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0D" w:rsidRPr="0027570D" w:rsidRDefault="0027570D" w:rsidP="0027570D">
      <w:pPr>
        <w:jc w:val="center"/>
        <w:rPr>
          <w:b/>
          <w:sz w:val="28"/>
          <w:szCs w:val="28"/>
        </w:rPr>
      </w:pPr>
      <w:r w:rsidRPr="0027570D">
        <w:rPr>
          <w:b/>
          <w:sz w:val="28"/>
          <w:szCs w:val="28"/>
        </w:rPr>
        <w:t>Рабочий лист, предложение решений № 30.</w:t>
      </w:r>
    </w:p>
    <w:p w:rsidR="0027570D" w:rsidRPr="0027570D" w:rsidRDefault="0027570D" w:rsidP="0027570D">
      <w:pPr>
        <w:jc w:val="center"/>
        <w:rPr>
          <w:b/>
          <w:sz w:val="28"/>
          <w:szCs w:val="28"/>
        </w:rPr>
      </w:pPr>
      <w:r w:rsidRPr="0027570D">
        <w:rPr>
          <w:b/>
          <w:sz w:val="28"/>
          <w:szCs w:val="28"/>
        </w:rPr>
        <w:t>Заполни кратко колонку таблицы.</w:t>
      </w:r>
    </w:p>
    <w:tbl>
      <w:tblPr>
        <w:tblStyle w:val="a3"/>
        <w:tblW w:w="15134" w:type="dxa"/>
        <w:tblLayout w:type="fixed"/>
        <w:tblLook w:val="04A0"/>
      </w:tblPr>
      <w:tblGrid>
        <w:gridCol w:w="1101"/>
        <w:gridCol w:w="2835"/>
        <w:gridCol w:w="2551"/>
        <w:gridCol w:w="2693"/>
        <w:gridCol w:w="3119"/>
        <w:gridCol w:w="2835"/>
      </w:tblGrid>
      <w:tr w:rsidR="0027570D" w:rsidTr="0027570D">
        <w:tc>
          <w:tcPr>
            <w:tcW w:w="1101" w:type="dxa"/>
          </w:tcPr>
          <w:p w:rsidR="0027570D" w:rsidRDefault="0027570D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торговли.</w:t>
            </w:r>
          </w:p>
        </w:tc>
        <w:tc>
          <w:tcPr>
            <w:tcW w:w="2835" w:type="dxa"/>
          </w:tcPr>
          <w:p w:rsidR="0027570D" w:rsidRDefault="0027570D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возникновения.</w:t>
            </w:r>
          </w:p>
        </w:tc>
        <w:tc>
          <w:tcPr>
            <w:tcW w:w="2551" w:type="dxa"/>
          </w:tcPr>
          <w:p w:rsidR="0027570D" w:rsidRDefault="0027570D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проведения. Участники.</w:t>
            </w:r>
          </w:p>
        </w:tc>
        <w:tc>
          <w:tcPr>
            <w:tcW w:w="2693" w:type="dxa"/>
          </w:tcPr>
          <w:p w:rsidR="0027570D" w:rsidRDefault="0027570D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Цели, задачи, функции.</w:t>
            </w:r>
          </w:p>
        </w:tc>
        <w:tc>
          <w:tcPr>
            <w:tcW w:w="3119" w:type="dxa"/>
          </w:tcPr>
          <w:p w:rsidR="0027570D" w:rsidRDefault="0027570D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форм торговли.</w:t>
            </w:r>
          </w:p>
          <w:p w:rsidR="0027570D" w:rsidRDefault="0027570D" w:rsidP="00D5690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70D" w:rsidRDefault="0027570D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торговли, примеры товаров продающихся в данной форме торговли.</w:t>
            </w:r>
          </w:p>
        </w:tc>
      </w:tr>
      <w:tr w:rsidR="0027570D" w:rsidTr="0027570D">
        <w:tc>
          <w:tcPr>
            <w:tcW w:w="1101" w:type="dxa"/>
          </w:tcPr>
          <w:p w:rsidR="0027570D" w:rsidRDefault="0027570D" w:rsidP="00D569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Аукцион.</w:t>
            </w:r>
          </w:p>
        </w:tc>
        <w:tc>
          <w:tcPr>
            <w:tcW w:w="2835" w:type="dxa"/>
          </w:tcPr>
          <w:p w:rsidR="0027570D" w:rsidRPr="00E5006C" w:rsidRDefault="0027570D" w:rsidP="0027570D">
            <w:pPr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</w:pPr>
            <w:r w:rsidRPr="00E5006C">
              <w:rPr>
                <w:rFonts w:cs="Arial"/>
                <w:color w:val="000000"/>
                <w:sz w:val="28"/>
                <w:szCs w:val="28"/>
                <w:shd w:val="clear" w:color="auto" w:fill="FFFFFF"/>
              </w:rPr>
              <w:t>Первые аукционы были зарегистрированы еще в 500 г. до нашей эры.</w:t>
            </w:r>
          </w:p>
          <w:p w:rsidR="0027570D" w:rsidRPr="00E5006C" w:rsidRDefault="0027570D" w:rsidP="0027570D">
            <w:pP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В 1254 году декрет, изданный королем Людовиком IX, учредил профессию аукционера.</w:t>
            </w:r>
          </w:p>
          <w:p w:rsidR="0027570D" w:rsidRPr="00E5006C" w:rsidRDefault="0027570D" w:rsidP="0027570D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Самый старый из действующих аукционных домов в Европе —  Аукционный дом Стокгольма — был основан в </w:t>
            </w:r>
            <w:r w:rsidRPr="00E5006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1674</w:t>
            </w: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году.</w:t>
            </w:r>
          </w:p>
          <w:p w:rsidR="0027570D" w:rsidRPr="00E5006C" w:rsidRDefault="0027570D" w:rsidP="0027570D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Знаменитый аукцион </w:t>
            </w: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Сотбис</w:t>
            </w:r>
            <w:proofErr w:type="spellEnd"/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 открылся в 1744 году. С </w:t>
            </w:r>
            <w:r w:rsidRPr="00E5006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1913</w:t>
            </w: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года «</w:t>
            </w:r>
            <w:proofErr w:type="spellStart"/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Сотбис</w:t>
            </w:r>
            <w:proofErr w:type="spellEnd"/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» начал продавать живопись, а потом и любые предметы роскоши — автомобили, вина, драгоценности, поместья.</w:t>
            </w:r>
          </w:p>
          <w:p w:rsidR="0027570D" w:rsidRPr="00E5006C" w:rsidRDefault="0027570D" w:rsidP="0027570D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 </w:t>
            </w:r>
            <w:r w:rsidRPr="00E5006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1766</w:t>
            </w: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 году основал свой аукционный дом Джеймс Кристи.</w:t>
            </w:r>
          </w:p>
          <w:p w:rsidR="0027570D" w:rsidRPr="00E5006C" w:rsidRDefault="0027570D" w:rsidP="0027570D">
            <w:pP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Первые художественные аукционы в России проходят в 1760-х гг., преимущественно в Петербурге.</w:t>
            </w:r>
          </w:p>
          <w:p w:rsidR="0027570D" w:rsidRPr="00E5006C" w:rsidRDefault="0027570D" w:rsidP="0027570D">
            <w:pPr>
              <w:rPr>
                <w:sz w:val="28"/>
                <w:szCs w:val="28"/>
              </w:rPr>
            </w:pPr>
            <w:r w:rsidRPr="00E5006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 начала 1990-х гг. началось возрождение аукционной деятельности в России.</w:t>
            </w:r>
          </w:p>
          <w:p w:rsidR="0027570D" w:rsidRPr="00E5006C" w:rsidRDefault="0027570D" w:rsidP="0027570D">
            <w:pPr>
              <w:rPr>
                <w:sz w:val="28"/>
                <w:szCs w:val="28"/>
              </w:rPr>
            </w:pPr>
          </w:p>
          <w:p w:rsidR="0027570D" w:rsidRDefault="0027570D" w:rsidP="00D56908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7570D" w:rsidRDefault="0027570D" w:rsidP="0027570D">
            <w:pP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551786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Аукцион - продажа отдельных видов товаров в виде публичного торга, проводимого в заранее установленном месте и в заранее обозначенное время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3F57B5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Аукционные торги проводятся в специальном зале.</w:t>
            </w:r>
          </w:p>
          <w:p w:rsidR="0027570D" w:rsidRDefault="0027570D" w:rsidP="0027570D">
            <w:pPr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cs="Tahoma"/>
                <w:color w:val="000000"/>
                <w:sz w:val="28"/>
                <w:szCs w:val="28"/>
              </w:rPr>
              <w:t xml:space="preserve">Регулярные аукционы проводятся специальными аукционными </w:t>
            </w:r>
            <w:r w:rsidRPr="003F57B5">
              <w:rPr>
                <w:rFonts w:cs="Tahoma"/>
                <w:color w:val="000000"/>
                <w:sz w:val="28"/>
                <w:szCs w:val="28"/>
              </w:rPr>
              <w:lastRenderedPageBreak/>
              <w:t>фирмами в одном и том же месте один или несколько раз в год</w:t>
            </w:r>
            <w:r>
              <w:rPr>
                <w:rFonts w:cs="Tahoma"/>
                <w:color w:val="000000"/>
                <w:sz w:val="28"/>
                <w:szCs w:val="28"/>
              </w:rPr>
              <w:t>.</w:t>
            </w:r>
          </w:p>
          <w:p w:rsidR="0027570D" w:rsidRDefault="0027570D" w:rsidP="0027570D">
            <w:pPr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cs="Tahoma"/>
                <w:color w:val="000000"/>
                <w:sz w:val="28"/>
                <w:szCs w:val="28"/>
              </w:rPr>
              <w:t>Нерегулярные аукционы проводятся, когда возникает необходимость продажи товара</w:t>
            </w:r>
            <w:r>
              <w:rPr>
                <w:rFonts w:cs="Tahoma"/>
                <w:color w:val="000000"/>
                <w:sz w:val="28"/>
                <w:szCs w:val="28"/>
              </w:rPr>
              <w:t>.</w:t>
            </w:r>
          </w:p>
          <w:p w:rsidR="0027570D" w:rsidRDefault="0027570D" w:rsidP="0027570D">
            <w:pPr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На аукционе присутствуют:</w:t>
            </w:r>
          </w:p>
          <w:p w:rsidR="0027570D" w:rsidRDefault="0027570D" w:rsidP="0027570D">
            <w:pPr>
              <w:rPr>
                <w:rFonts w:cs="Tahoma"/>
                <w:color w:val="000000"/>
                <w:sz w:val="28"/>
                <w:szCs w:val="28"/>
              </w:rPr>
            </w:pPr>
            <w:r>
              <w:rPr>
                <w:rFonts w:cs="Tahoma"/>
                <w:color w:val="000000"/>
                <w:sz w:val="28"/>
                <w:szCs w:val="28"/>
              </w:rPr>
              <w:t xml:space="preserve"> </w:t>
            </w:r>
            <w:r w:rsidRPr="003F57B5">
              <w:rPr>
                <w:rFonts w:cs="Tahoma"/>
                <w:color w:val="000000"/>
                <w:sz w:val="28"/>
                <w:szCs w:val="28"/>
              </w:rPr>
              <w:t>Аукционер - участник аукциона.</w:t>
            </w:r>
          </w:p>
          <w:p w:rsidR="0027570D" w:rsidRDefault="0027570D" w:rsidP="0027570D">
            <w:pPr>
              <w:shd w:val="clear" w:color="auto" w:fill="FFFFFF"/>
              <w:jc w:val="both"/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cs="Tahoma"/>
                <w:color w:val="000000"/>
                <w:sz w:val="28"/>
                <w:szCs w:val="28"/>
              </w:rPr>
              <w:t>Аукционист - лицо, проводящее аукцион.</w:t>
            </w:r>
          </w:p>
          <w:p w:rsidR="0027570D" w:rsidRPr="00B73248" w:rsidRDefault="0027570D" w:rsidP="0027570D">
            <w:pPr>
              <w:shd w:val="clear" w:color="auto" w:fill="FFFFFF"/>
              <w:spacing w:after="100" w:afterAutospacing="1"/>
              <w:jc w:val="both"/>
              <w:rPr>
                <w:rFonts w:cs="Tahoma"/>
                <w:color w:val="000000"/>
                <w:sz w:val="28"/>
                <w:szCs w:val="28"/>
              </w:rPr>
            </w:pPr>
            <w:r w:rsidRPr="003F57B5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В качестве продавцов и покупателей на аукционах</w:t>
            </w: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могут выступать как фирмы, так и гражданские</w:t>
            </w:r>
            <w:r w:rsidRPr="003F57B5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лица.</w:t>
            </w:r>
          </w:p>
          <w:p w:rsidR="0027570D" w:rsidRDefault="0027570D" w:rsidP="00D5690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7570D" w:rsidRPr="00D871D2" w:rsidRDefault="0027570D" w:rsidP="0027570D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Функц</w:t>
            </w:r>
            <w:proofErr w:type="gramStart"/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ии ау</w:t>
            </w:r>
            <w:proofErr w:type="gramEnd"/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кционного комитета:</w:t>
            </w:r>
          </w:p>
          <w:p w:rsidR="0027570D" w:rsidRPr="00D871D2" w:rsidRDefault="0027570D" w:rsidP="0027570D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1.Разработка и утверждение правил аукционных торгов;</w:t>
            </w:r>
          </w:p>
          <w:p w:rsidR="0027570D" w:rsidRPr="00D871D2" w:rsidRDefault="0027570D" w:rsidP="0027570D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2.Разработка графика проведения торгов.</w:t>
            </w:r>
          </w:p>
          <w:p w:rsidR="0027570D" w:rsidRPr="00D871D2" w:rsidRDefault="0027570D" w:rsidP="0027570D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  <w:t>3.Назначение ведущего торгов – аукциониста.</w:t>
            </w:r>
          </w:p>
          <w:p w:rsidR="0027570D" w:rsidRPr="00D871D2" w:rsidRDefault="0027570D" w:rsidP="0027570D">
            <w:pPr>
              <w:shd w:val="clear" w:color="auto" w:fill="FFFFFF"/>
              <w:jc w:val="both"/>
              <w:rPr>
                <w:rFonts w:eastAsia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1D2">
              <w:rPr>
                <w:rFonts w:cs="Arial"/>
                <w:color w:val="000000"/>
                <w:sz w:val="28"/>
                <w:szCs w:val="28"/>
              </w:rPr>
              <w:t>Различают четыре стадии проведения аукционов:</w:t>
            </w:r>
          </w:p>
          <w:p w:rsidR="0027570D" w:rsidRPr="00D871D2" w:rsidRDefault="0027570D" w:rsidP="002757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D871D2">
              <w:rPr>
                <w:rFonts w:asciiTheme="minorHAnsi" w:hAnsiTheme="minorHAnsi" w:cs="Arial"/>
                <w:color w:val="000000"/>
                <w:sz w:val="28"/>
                <w:szCs w:val="28"/>
              </w:rPr>
              <w:t>1.Подготовка;</w:t>
            </w:r>
          </w:p>
          <w:p w:rsidR="0027570D" w:rsidRPr="00D871D2" w:rsidRDefault="0027570D" w:rsidP="0027570D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D871D2">
              <w:rPr>
                <w:rFonts w:asciiTheme="minorHAnsi" w:hAnsiTheme="minorHAnsi" w:cs="Arial"/>
                <w:color w:val="000000"/>
                <w:sz w:val="28"/>
                <w:szCs w:val="28"/>
              </w:rPr>
              <w:t>2.Осмотр товаров,</w:t>
            </w:r>
          </w:p>
          <w:p w:rsidR="0027570D" w:rsidRPr="00D871D2" w:rsidRDefault="0027570D" w:rsidP="0027570D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D871D2">
              <w:rPr>
                <w:rFonts w:asciiTheme="minorHAnsi" w:hAnsiTheme="minorHAnsi" w:cs="Arial"/>
                <w:color w:val="000000"/>
                <w:sz w:val="28"/>
                <w:szCs w:val="28"/>
              </w:rPr>
              <w:lastRenderedPageBreak/>
              <w:t>3.Аукционный торг;</w:t>
            </w:r>
          </w:p>
          <w:p w:rsidR="0027570D" w:rsidRPr="00D871D2" w:rsidRDefault="0027570D" w:rsidP="0027570D">
            <w:pPr>
              <w:pStyle w:val="a4"/>
              <w:shd w:val="clear" w:color="auto" w:fill="FFFFFF"/>
              <w:spacing w:before="0" w:beforeAutospacing="0" w:after="0" w:afterAutospacing="0" w:line="288" w:lineRule="atLeast"/>
              <w:jc w:val="both"/>
              <w:rPr>
                <w:rFonts w:asciiTheme="minorHAnsi" w:hAnsiTheme="minorHAnsi" w:cs="Arial"/>
                <w:color w:val="000000"/>
                <w:sz w:val="28"/>
                <w:szCs w:val="28"/>
              </w:rPr>
            </w:pPr>
            <w:r w:rsidRPr="00D871D2">
              <w:rPr>
                <w:rFonts w:asciiTheme="minorHAnsi" w:hAnsiTheme="minorHAnsi" w:cs="Arial"/>
                <w:color w:val="000000"/>
                <w:sz w:val="28"/>
                <w:szCs w:val="28"/>
              </w:rPr>
              <w:t>4.Оформление и исполнение аукционной сделки.</w:t>
            </w:r>
          </w:p>
          <w:p w:rsidR="0027570D" w:rsidRPr="00D871D2" w:rsidRDefault="0027570D" w:rsidP="0027570D">
            <w:pPr>
              <w:rPr>
                <w:sz w:val="28"/>
                <w:szCs w:val="28"/>
              </w:rPr>
            </w:pPr>
            <w:r w:rsidRPr="00D871D2">
              <w:rPr>
                <w:rFonts w:cs="Arial"/>
                <w:color w:val="000000"/>
                <w:sz w:val="28"/>
                <w:szCs w:val="28"/>
              </w:rPr>
              <w:t>Существуют способы повышения цены — гласный и негласный.</w:t>
            </w:r>
          </w:p>
          <w:p w:rsidR="0027570D" w:rsidRDefault="0027570D" w:rsidP="0027570D">
            <w:pPr>
              <w:rPr>
                <w:sz w:val="28"/>
                <w:szCs w:val="28"/>
              </w:rPr>
            </w:pPr>
            <w:r w:rsidRPr="00D871D2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При гласном способе аукционист во время торгов объявляет новую цену и номер покупателя, предложившего ее. При негласном способе аукционист лишь объявляет новую цену, не называя покупателя.</w:t>
            </w:r>
            <w:r w:rsidRPr="00D871D2">
              <w:rPr>
                <w:rStyle w:val="apple-converted-space"/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119" w:type="dxa"/>
          </w:tcPr>
          <w:p w:rsidR="0027570D" w:rsidRDefault="0027570D" w:rsidP="0027570D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В зависимости от технологии</w:t>
            </w:r>
          </w:p>
          <w:p w:rsidR="0027570D" w:rsidRPr="006115DA" w:rsidRDefault="0027570D" w:rsidP="0027570D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115DA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проведения выделяют:</w:t>
            </w:r>
          </w:p>
          <w:p w:rsidR="0027570D" w:rsidRPr="006115DA" w:rsidRDefault="0027570D" w:rsidP="0027570D">
            <w:pPr>
              <w:shd w:val="clear" w:color="auto" w:fill="FFFFFF"/>
              <w:jc w:val="both"/>
              <w:outlineLvl w:val="0"/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6115DA">
              <w:rPr>
                <w:rFonts w:eastAsia="Times New Roman" w:cs="Arial"/>
                <w:bCs/>
                <w:color w:val="000000"/>
                <w:kern w:val="36"/>
                <w:sz w:val="28"/>
                <w:szCs w:val="28"/>
                <w:lang w:eastAsia="ru-RU"/>
              </w:rPr>
              <w:t>1.</w:t>
            </w:r>
            <w:r w:rsidRPr="006115DA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>Аукцион с понижением цены (голландский аукцион), победителем которого признаётся лицо, первым согласившееся уплатить предлагаемую на аукционе цену.</w:t>
            </w:r>
          </w:p>
          <w:p w:rsidR="0027570D" w:rsidRPr="006115DA" w:rsidRDefault="0027570D" w:rsidP="0027570D">
            <w:pPr>
              <w:jc w:val="both"/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</w:pPr>
            <w:r w:rsidRPr="006115DA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t xml:space="preserve">2.Аукцион с повышением цены (английский аукцион), победителем которого признаётся лицо, предложившее наивысшую цену — </w:t>
            </w:r>
            <w:r w:rsidRPr="006115DA">
              <w:rPr>
                <w:rFonts w:cs="Arial"/>
                <w:color w:val="333333"/>
                <w:sz w:val="28"/>
                <w:szCs w:val="28"/>
                <w:shd w:val="clear" w:color="auto" w:fill="FFFFFF"/>
              </w:rPr>
              <w:lastRenderedPageBreak/>
              <w:t>самая распространенная форма аукционов в настоящее время.</w:t>
            </w:r>
          </w:p>
          <w:p w:rsidR="0027570D" w:rsidRPr="006115DA" w:rsidRDefault="0027570D" w:rsidP="0027570D">
            <w:pPr>
              <w:jc w:val="both"/>
              <w:rPr>
                <w:sz w:val="28"/>
                <w:szCs w:val="28"/>
              </w:rPr>
            </w:pPr>
            <w:r w:rsidRPr="006115DA">
              <w:rPr>
                <w:rStyle w:val="apple-converted-space"/>
                <w:rFonts w:cs="Arial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115DA">
              <w:rPr>
                <w:rFonts w:cs="Tahoma"/>
                <w:color w:val="000000"/>
                <w:sz w:val="28"/>
                <w:szCs w:val="28"/>
              </w:rPr>
              <w:t>По характеру продаваемого товара:</w:t>
            </w:r>
          </w:p>
          <w:p w:rsidR="0027570D" w:rsidRPr="006115DA" w:rsidRDefault="0027570D" w:rsidP="0027570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6115DA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Товарный </w:t>
            </w:r>
            <w:proofErr w:type="gramStart"/>
            <w:r w:rsidRPr="006115DA">
              <w:rPr>
                <w:rFonts w:asciiTheme="minorHAnsi" w:hAnsiTheme="minorHAnsi" w:cs="Tahoma"/>
                <w:color w:val="000000"/>
                <w:sz w:val="28"/>
                <w:szCs w:val="28"/>
              </w:rPr>
              <w:t>аукцион</w:t>
            </w:r>
            <w:proofErr w:type="gramEnd"/>
            <w:r w:rsidRPr="006115DA">
              <w:rPr>
                <w:rFonts w:asciiTheme="minorHAnsi" w:hAnsiTheme="minorHAnsi" w:cs="Tahoma"/>
                <w:color w:val="000000"/>
                <w:sz w:val="28"/>
                <w:szCs w:val="28"/>
              </w:rPr>
              <w:t xml:space="preserve"> - на котором продаются произведения искусства, ювелирные изделия, меха, а также уникальные товары, пользующиеся повышенным спросом.</w:t>
            </w:r>
          </w:p>
          <w:p w:rsidR="0027570D" w:rsidRPr="006115DA" w:rsidRDefault="0027570D" w:rsidP="0027570D">
            <w:pPr>
              <w:pStyle w:val="a4"/>
              <w:shd w:val="clear" w:color="auto" w:fill="FFFFFF"/>
              <w:spacing w:before="0" w:beforeAutospacing="0" w:after="0" w:afterAutospacing="0" w:line="270" w:lineRule="atLeast"/>
              <w:jc w:val="both"/>
              <w:textAlignment w:val="baseline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6115DA">
              <w:rPr>
                <w:rFonts w:asciiTheme="minorHAnsi" w:hAnsiTheme="minorHAnsi" w:cs="Tahoma"/>
                <w:color w:val="000000"/>
                <w:sz w:val="28"/>
                <w:szCs w:val="28"/>
              </w:rPr>
              <w:t>Аукцион ценных бумаг - купля-продажа акций, облигаций и др.</w:t>
            </w:r>
          </w:p>
          <w:p w:rsidR="0027570D" w:rsidRPr="006115DA" w:rsidRDefault="0027570D" w:rsidP="0027570D">
            <w:pPr>
              <w:pStyle w:val="a4"/>
              <w:shd w:val="clear" w:color="auto" w:fill="FFFFFF"/>
              <w:spacing w:before="0" w:beforeAutospacing="0" w:after="270" w:afterAutospacing="0" w:line="270" w:lineRule="atLeast"/>
              <w:jc w:val="both"/>
              <w:textAlignment w:val="baseline"/>
              <w:rPr>
                <w:rFonts w:asciiTheme="minorHAnsi" w:hAnsiTheme="minorHAnsi" w:cs="Tahoma"/>
                <w:color w:val="000000"/>
                <w:sz w:val="28"/>
                <w:szCs w:val="28"/>
              </w:rPr>
            </w:pPr>
            <w:r w:rsidRPr="006115DA">
              <w:rPr>
                <w:rFonts w:asciiTheme="minorHAnsi" w:hAnsiTheme="minorHAnsi" w:cs="Tahoma"/>
                <w:color w:val="000000"/>
                <w:sz w:val="28"/>
                <w:szCs w:val="28"/>
              </w:rPr>
              <w:t>Благотворительный  аукцион.</w:t>
            </w:r>
          </w:p>
          <w:p w:rsidR="0027570D" w:rsidRDefault="0027570D" w:rsidP="00D56908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7570D" w:rsidRPr="007C1D32" w:rsidRDefault="0027570D" w:rsidP="00D56908">
            <w:pPr>
              <w:shd w:val="clear" w:color="auto" w:fill="FFFFFF"/>
              <w:spacing w:before="100" w:beforeAutospacing="1"/>
              <w:jc w:val="both"/>
              <w:rPr>
                <w:rFonts w:cs="Arial"/>
                <w:color w:val="000000"/>
                <w:sz w:val="28"/>
                <w:szCs w:val="28"/>
              </w:rPr>
            </w:pPr>
            <w:r w:rsidRPr="007C1D32">
              <w:rPr>
                <w:rFonts w:cs="Arial"/>
                <w:color w:val="000000"/>
                <w:sz w:val="28"/>
                <w:szCs w:val="28"/>
              </w:rPr>
              <w:lastRenderedPageBreak/>
              <w:t>Товары, обладающие индивидуальными особенностями и свойствами.</w:t>
            </w:r>
          </w:p>
          <w:p w:rsidR="0027570D" w:rsidRPr="007C1D32" w:rsidRDefault="0027570D" w:rsidP="00D56908">
            <w:pPr>
              <w:jc w:val="both"/>
              <w:rPr>
                <w:sz w:val="28"/>
                <w:szCs w:val="28"/>
              </w:rPr>
            </w:pPr>
            <w:proofErr w:type="gramStart"/>
            <w:r w:rsidRPr="007C1D32">
              <w:rPr>
                <w:rFonts w:cs="Arial"/>
                <w:color w:val="000000"/>
                <w:sz w:val="28"/>
                <w:szCs w:val="28"/>
              </w:rPr>
              <w:t xml:space="preserve">Основные товары: </w:t>
            </w:r>
            <w:hyperlink r:id="rId4" w:tooltip="Пушнина" w:history="1">
              <w:r w:rsidRPr="007C1D32">
                <w:rPr>
                  <w:sz w:val="28"/>
                  <w:szCs w:val="28"/>
                </w:rPr>
                <w:t>пушно-меховые</w:t>
              </w:r>
            </w:hyperlink>
            <w:r w:rsidRPr="007C1D32">
              <w:rPr>
                <w:sz w:val="28"/>
                <w:szCs w:val="28"/>
              </w:rPr>
              <w:t> товары, немытая</w:t>
            </w:r>
            <w:r w:rsidRPr="007C1D32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hyperlink r:id="rId5" w:tooltip="Шерсть" w:history="1">
              <w:r w:rsidRPr="007C1D32">
                <w:rPr>
                  <w:sz w:val="28"/>
                  <w:szCs w:val="28"/>
                </w:rPr>
                <w:t>шерсть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6" w:tooltip="Чай" w:history="1">
              <w:r w:rsidRPr="007C1D32">
                <w:rPr>
                  <w:sz w:val="28"/>
                  <w:szCs w:val="28"/>
                </w:rPr>
                <w:t>чай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7" w:tooltip="Табак" w:history="1">
              <w:r w:rsidRPr="007C1D32">
                <w:rPr>
                  <w:sz w:val="28"/>
                  <w:szCs w:val="28"/>
                </w:rPr>
                <w:t>табак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8" w:tooltip="Цветы" w:history="1">
              <w:r w:rsidRPr="007C1D32">
                <w:rPr>
                  <w:sz w:val="28"/>
                  <w:szCs w:val="28"/>
                </w:rPr>
                <w:t>цветы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9" w:tooltip="Овощи" w:history="1">
              <w:r w:rsidRPr="007C1D32">
                <w:rPr>
                  <w:sz w:val="28"/>
                  <w:szCs w:val="28"/>
                </w:rPr>
                <w:t>овощи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10" w:tooltip="Фрукты" w:history="1">
              <w:r w:rsidRPr="007C1D32">
                <w:rPr>
                  <w:sz w:val="28"/>
                  <w:szCs w:val="28"/>
                </w:rPr>
                <w:t>фрукты</w:t>
              </w:r>
            </w:hyperlink>
            <w:r w:rsidRPr="007C1D32">
              <w:rPr>
                <w:sz w:val="28"/>
                <w:szCs w:val="28"/>
              </w:rPr>
              <w:t>, тропические породы</w:t>
            </w:r>
            <w:r w:rsidRPr="007C1D32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hyperlink r:id="rId11" w:tooltip="Лес" w:history="1">
              <w:r w:rsidRPr="007C1D32">
                <w:rPr>
                  <w:sz w:val="28"/>
                  <w:szCs w:val="28"/>
                </w:rPr>
                <w:t>леса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12" w:tooltip="Лошади" w:history="1">
              <w:r w:rsidRPr="007C1D32">
                <w:rPr>
                  <w:sz w:val="28"/>
                  <w:szCs w:val="28"/>
                </w:rPr>
                <w:t>лошади</w:t>
              </w:r>
            </w:hyperlink>
            <w:r w:rsidRPr="007C1D32">
              <w:rPr>
                <w:sz w:val="28"/>
                <w:szCs w:val="28"/>
              </w:rPr>
              <w:t xml:space="preserve">,  </w:t>
            </w:r>
            <w:hyperlink r:id="rId13" w:tooltip="Рыба" w:history="1">
              <w:r w:rsidRPr="007C1D32">
                <w:rPr>
                  <w:sz w:val="28"/>
                  <w:szCs w:val="28"/>
                </w:rPr>
                <w:t>рыба</w:t>
              </w:r>
            </w:hyperlink>
            <w:r w:rsidRPr="007C1D32">
              <w:rPr>
                <w:sz w:val="28"/>
                <w:szCs w:val="28"/>
              </w:rPr>
              <w:t>, подержанные</w:t>
            </w:r>
            <w:r w:rsidRPr="007C1D32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hyperlink r:id="rId14" w:tooltip="Автомобиль" w:history="1">
              <w:r w:rsidRPr="007C1D32">
                <w:rPr>
                  <w:sz w:val="28"/>
                  <w:szCs w:val="28"/>
                </w:rPr>
                <w:t>автомобили</w:t>
              </w:r>
            </w:hyperlink>
            <w:r w:rsidRPr="007C1D32">
              <w:rPr>
                <w:sz w:val="28"/>
                <w:szCs w:val="28"/>
              </w:rPr>
              <w:t xml:space="preserve">, </w:t>
            </w:r>
            <w:hyperlink r:id="rId15" w:tooltip="Произведение искусства" w:history="1">
              <w:r w:rsidRPr="007C1D32">
                <w:rPr>
                  <w:sz w:val="28"/>
                  <w:szCs w:val="28"/>
                </w:rPr>
                <w:t>произведения искусства</w:t>
              </w:r>
            </w:hyperlink>
            <w:r w:rsidRPr="007C1D32">
              <w:t xml:space="preserve">, </w:t>
            </w:r>
            <w:r w:rsidRPr="007C1D32">
              <w:rPr>
                <w:sz w:val="28"/>
                <w:szCs w:val="28"/>
              </w:rPr>
              <w:t>исторические</w:t>
            </w:r>
            <w:r w:rsidRPr="007C1D32">
              <w:rPr>
                <w:rStyle w:val="apple-converted-space"/>
                <w:rFonts w:cs="Arial"/>
                <w:color w:val="000000"/>
                <w:sz w:val="28"/>
                <w:szCs w:val="28"/>
              </w:rPr>
              <w:t> </w:t>
            </w:r>
            <w:hyperlink r:id="rId16" w:tooltip="Раритет" w:history="1">
              <w:r w:rsidRPr="007C1D32">
                <w:rPr>
                  <w:sz w:val="28"/>
                  <w:szCs w:val="28"/>
                </w:rPr>
                <w:t>раритеты</w:t>
              </w:r>
            </w:hyperlink>
            <w:r w:rsidRPr="007C1D32">
              <w:rPr>
                <w:sz w:val="28"/>
                <w:szCs w:val="28"/>
              </w:rPr>
              <w:t>, </w:t>
            </w:r>
            <w:hyperlink r:id="rId17" w:tooltip="Коллекционирование" w:history="1">
              <w:r w:rsidRPr="007C1D32">
                <w:rPr>
                  <w:sz w:val="28"/>
                  <w:szCs w:val="28"/>
                </w:rPr>
                <w:t>коллекционные объекты</w:t>
              </w:r>
            </w:hyperlink>
            <w:r w:rsidRPr="007C1D32">
              <w:rPr>
                <w:sz w:val="28"/>
                <w:szCs w:val="28"/>
              </w:rPr>
              <w:t>,</w:t>
            </w:r>
            <w:proofErr w:type="gramEnd"/>
            <w:r w:rsidRPr="007C1D32">
              <w:rPr>
                <w:sz w:val="28"/>
                <w:szCs w:val="28"/>
              </w:rPr>
              <w:t> </w:t>
            </w:r>
            <w:hyperlink r:id="rId18" w:tooltip="Антиквариат" w:history="1">
              <w:r w:rsidRPr="007C1D32">
                <w:rPr>
                  <w:sz w:val="28"/>
                  <w:szCs w:val="28"/>
                </w:rPr>
                <w:t>антиквариа</w:t>
              </w:r>
              <w:r w:rsidRPr="007C1D32">
                <w:rPr>
                  <w:sz w:val="28"/>
                  <w:szCs w:val="28"/>
                </w:rPr>
                <w:lastRenderedPageBreak/>
                <w:t>т</w:t>
              </w:r>
            </w:hyperlink>
            <w:r w:rsidRPr="007C1D32">
              <w:rPr>
                <w:sz w:val="28"/>
                <w:szCs w:val="28"/>
              </w:rPr>
              <w:t>.</w:t>
            </w:r>
          </w:p>
          <w:p w:rsidR="0027570D" w:rsidRPr="007C1D32" w:rsidRDefault="0027570D" w:rsidP="00D56908">
            <w:pPr>
              <w:jc w:val="both"/>
              <w:rPr>
                <w:sz w:val="28"/>
                <w:szCs w:val="28"/>
              </w:rPr>
            </w:pPr>
            <w:r w:rsidRPr="007C1D32">
              <w:rPr>
                <w:sz w:val="28"/>
                <w:szCs w:val="28"/>
              </w:rPr>
              <w:t>Различные финансовые активы: акции, облигации и др.</w:t>
            </w:r>
          </w:p>
          <w:p w:rsidR="0027570D" w:rsidRDefault="0027570D" w:rsidP="00D56908">
            <w:pPr>
              <w:rPr>
                <w:sz w:val="28"/>
                <w:szCs w:val="28"/>
              </w:rPr>
            </w:pPr>
            <w:r w:rsidRPr="007C1D32">
              <w:rPr>
                <w:color w:val="000000"/>
                <w:sz w:val="28"/>
                <w:szCs w:val="28"/>
                <w:shd w:val="clear" w:color="auto" w:fill="FFFFFF"/>
              </w:rPr>
              <w:t>В процессе благотворительного аукциона собираются средства для определенной спонсорской помощи.</w:t>
            </w:r>
            <w:r w:rsidRPr="007C1D32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27570D" w:rsidRDefault="0027570D" w:rsidP="0027570D">
      <w:pPr>
        <w:rPr>
          <w:b/>
        </w:rPr>
        <w:sectPr w:rsidR="0027570D" w:rsidSect="00E0074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7570D" w:rsidRDefault="0027570D" w:rsidP="0027570D"/>
    <w:p w:rsidR="00663BB5" w:rsidRDefault="00663BB5"/>
    <w:sectPr w:rsidR="00663BB5" w:rsidSect="0066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70D"/>
    <w:rsid w:val="0027570D"/>
    <w:rsid w:val="00613FAB"/>
    <w:rsid w:val="00627A05"/>
    <w:rsid w:val="0066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7570D"/>
  </w:style>
  <w:style w:type="paragraph" w:styleId="a4">
    <w:name w:val="Normal (Web)"/>
    <w:basedOn w:val="a"/>
    <w:uiPriority w:val="99"/>
    <w:unhideWhenUsed/>
    <w:rsid w:val="00275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6%D0%B2%D0%B5%D1%82%D1%8B" TargetMode="External"/><Relationship Id="rId13" Type="http://schemas.openxmlformats.org/officeDocument/2006/relationships/hyperlink" Target="http://ru.wikipedia.org/wiki/%D0%A0%D1%8B%D0%B1%D0%B0" TargetMode="External"/><Relationship Id="rId18" Type="http://schemas.openxmlformats.org/officeDocument/2006/relationships/hyperlink" Target="http://ru.wikipedia.org/wiki/%D0%90%D0%BD%D1%82%D0%B8%D0%BA%D0%B2%D0%B0%D1%80%D0%B8%D0%B0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2%D0%B0%D0%B1%D0%B0%D0%BA" TargetMode="External"/><Relationship Id="rId12" Type="http://schemas.openxmlformats.org/officeDocument/2006/relationships/hyperlink" Target="http://ru.wikipedia.org/wiki/%D0%9B%D0%BE%D1%88%D0%B0%D0%B4%D0%B8" TargetMode="External"/><Relationship Id="rId17" Type="http://schemas.openxmlformats.org/officeDocument/2006/relationships/hyperlink" Target="http://ru.wikipedia.org/wiki/%D0%9A%D0%BE%D0%BB%D0%BB%D0%B5%D0%BA%D1%86%D0%B8%D0%BE%D0%BD%D0%B8%D1%80%D0%BE%D0%B2%D0%B0%D0%BD%D0%B8%D0%B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A0%D0%B0%D1%80%D0%B8%D1%82%D0%B5%D1%82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7%D0%B0%D0%B9" TargetMode="External"/><Relationship Id="rId11" Type="http://schemas.openxmlformats.org/officeDocument/2006/relationships/hyperlink" Target="http://ru.wikipedia.org/wiki/%D0%9B%D0%B5%D1%81" TargetMode="External"/><Relationship Id="rId5" Type="http://schemas.openxmlformats.org/officeDocument/2006/relationships/hyperlink" Target="http://ru.wikipedia.org/wiki/%D0%A8%D0%B5%D1%80%D1%81%D1%82%D1%8C" TargetMode="External"/><Relationship Id="rId15" Type="http://schemas.openxmlformats.org/officeDocument/2006/relationships/hyperlink" Target="http://ru.wikipedia.org/wiki/%D0%9F%D1%80%D0%BE%D0%B8%D0%B7%D0%B2%D0%B5%D0%B4%D0%B5%D0%BD%D0%B8%D0%B5_%D0%B8%D1%81%D0%BA%D1%83%D1%81%D1%81%D1%82%D0%B2%D0%B0" TargetMode="External"/><Relationship Id="rId10" Type="http://schemas.openxmlformats.org/officeDocument/2006/relationships/hyperlink" Target="http://ru.wikipedia.org/wiki/%D0%A4%D1%80%D1%83%D0%BA%D1%82%D1%8B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u.wikipedia.org/wiki/%D0%9F%D1%83%D1%88%D0%BD%D0%B8%D0%BD%D0%B0" TargetMode="External"/><Relationship Id="rId9" Type="http://schemas.openxmlformats.org/officeDocument/2006/relationships/hyperlink" Target="http://ru.wikipedia.org/wiki/%D0%9E%D0%B2%D0%BE%D1%89%D0%B8" TargetMode="External"/><Relationship Id="rId14" Type="http://schemas.openxmlformats.org/officeDocument/2006/relationships/hyperlink" Target="http://ru.wikipedia.org/wiki/%D0%90%D0%B2%D1%82%D0%BE%D0%BC%D0%BE%D0%B1%D0%B8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4023</Characters>
  <Application>Microsoft Office Word</Application>
  <DocSecurity>0</DocSecurity>
  <Lines>33</Lines>
  <Paragraphs>9</Paragraphs>
  <ScaleCrop>false</ScaleCrop>
  <Company>Grizli777</Company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2014-02-19T19:52:00Z</dcterms:created>
  <dcterms:modified xsi:type="dcterms:W3CDTF">2014-02-19T19:52:00Z</dcterms:modified>
</cp:coreProperties>
</file>