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CB3" w:rsidRPr="00CA0CD3" w:rsidRDefault="00CC3CB3" w:rsidP="00CA0CD3">
      <w:pPr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  <w:shd w:val="clear" w:color="auto" w:fill="F3F3ED"/>
        </w:rPr>
      </w:pPr>
      <w:r w:rsidRPr="00CA0CD3">
        <w:rPr>
          <w:rFonts w:ascii="Times New Roman" w:hAnsi="Times New Roman" w:cs="Times New Roman"/>
          <w:sz w:val="24"/>
          <w:szCs w:val="24"/>
          <w:shd w:val="clear" w:color="auto" w:fill="F3F3ED"/>
        </w:rPr>
        <w:t>Министерство образования и науки РБ</w:t>
      </w:r>
    </w:p>
    <w:p w:rsidR="00EA03A6" w:rsidRPr="00CA0CD3" w:rsidRDefault="00CC3CB3" w:rsidP="00CA0CD3">
      <w:pPr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  <w:shd w:val="clear" w:color="auto" w:fill="F3F3ED"/>
        </w:rPr>
      </w:pPr>
      <w:proofErr w:type="spellStart"/>
      <w:r w:rsidRPr="00CA0CD3">
        <w:rPr>
          <w:rFonts w:ascii="Times New Roman" w:hAnsi="Times New Roman" w:cs="Times New Roman"/>
          <w:sz w:val="24"/>
          <w:szCs w:val="24"/>
          <w:shd w:val="clear" w:color="auto" w:fill="F3F3ED"/>
        </w:rPr>
        <w:t>Джидинский</w:t>
      </w:r>
      <w:proofErr w:type="spellEnd"/>
      <w:r w:rsidRPr="00CA0CD3">
        <w:rPr>
          <w:rFonts w:ascii="Times New Roman" w:hAnsi="Times New Roman" w:cs="Times New Roman"/>
          <w:sz w:val="24"/>
          <w:szCs w:val="24"/>
          <w:shd w:val="clear" w:color="auto" w:fill="F3F3ED"/>
        </w:rPr>
        <w:t xml:space="preserve"> </w:t>
      </w:r>
      <w:r w:rsidR="000D5BC0">
        <w:rPr>
          <w:rFonts w:ascii="Times New Roman" w:hAnsi="Times New Roman" w:cs="Times New Roman"/>
          <w:sz w:val="24"/>
          <w:szCs w:val="24"/>
          <w:shd w:val="clear" w:color="auto" w:fill="F3F3ED"/>
        </w:rPr>
        <w:t>район</w:t>
      </w:r>
    </w:p>
    <w:p w:rsidR="00EA03A6" w:rsidRPr="00CA0CD3" w:rsidRDefault="00A46091" w:rsidP="00CA0CD3">
      <w:pPr>
        <w:shd w:val="clear" w:color="auto" w:fill="FFFFFF" w:themeFill="background1"/>
        <w:spacing w:before="168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>МБОУ «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>Булыкская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 xml:space="preserve"> средняя общеобразовательная школа»</w:t>
      </w:r>
    </w:p>
    <w:p w:rsidR="00CC3CB3" w:rsidRPr="00CA0CD3" w:rsidRDefault="00CC3CB3" w:rsidP="00CA0CD3">
      <w:pPr>
        <w:shd w:val="clear" w:color="auto" w:fill="FFFFFF" w:themeFill="background1"/>
        <w:spacing w:before="168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A46091" w:rsidRDefault="00A46091" w:rsidP="00CA0CD3">
      <w:pPr>
        <w:shd w:val="clear" w:color="auto" w:fill="FFFFFF" w:themeFill="background1"/>
        <w:spacing w:before="168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CC3CB3" w:rsidRPr="00CA0CD3" w:rsidRDefault="0065587F" w:rsidP="00CA0CD3">
      <w:pPr>
        <w:shd w:val="clear" w:color="auto" w:fill="FFFFFF" w:themeFill="background1"/>
        <w:spacing w:before="168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  <w:t xml:space="preserve">Тема </w:t>
      </w:r>
    </w:p>
    <w:p w:rsidR="00CC3CB3" w:rsidRPr="00CA0CD3" w:rsidRDefault="00CC3CB3" w:rsidP="00CA0CD3">
      <w:pPr>
        <w:shd w:val="clear" w:color="auto" w:fill="FFFFFF" w:themeFill="background1"/>
        <w:spacing w:before="168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CC3CB3" w:rsidRPr="00CA0CD3" w:rsidRDefault="00CC3CB3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70703A" w:rsidRPr="00D2151F" w:rsidRDefault="0070703A" w:rsidP="0070703A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  <w:r w:rsidRPr="00D215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  <w:t>«Проблем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  <w:t>ы</w:t>
      </w:r>
      <w:r w:rsidRPr="00D215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  <w:t xml:space="preserve"> и перспективы использования пластиковых карт»</w:t>
      </w:r>
    </w:p>
    <w:p w:rsidR="00CC3CB3" w:rsidRPr="00CA0CD3" w:rsidRDefault="00CC3CB3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CC3CB3" w:rsidRPr="00CA0CD3" w:rsidRDefault="00CC3CB3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CC3CB3" w:rsidRPr="00CA0CD3" w:rsidRDefault="00CC3CB3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CC3CB3" w:rsidRPr="00CA0CD3" w:rsidRDefault="00CC3CB3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CC3CB3" w:rsidRPr="00CA0CD3" w:rsidRDefault="00CC3CB3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CC3CB3" w:rsidRPr="00CA0CD3" w:rsidRDefault="00CC3CB3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65587F" w:rsidRPr="00CA0CD3" w:rsidRDefault="0065587F" w:rsidP="00CA0CD3">
      <w:pPr>
        <w:shd w:val="clear" w:color="auto" w:fill="FFFFFF" w:themeFill="background1"/>
        <w:spacing w:before="168"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 xml:space="preserve">Автор: </w:t>
      </w:r>
      <w:r w:rsidR="003C648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>Даниленко Наталья</w:t>
      </w:r>
      <w:r w:rsidRPr="00CA0CD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>, ученица 7 класса</w:t>
      </w:r>
    </w:p>
    <w:p w:rsidR="00CC3CB3" w:rsidRPr="00CA0CD3" w:rsidRDefault="003C6485" w:rsidP="00CA0CD3">
      <w:pPr>
        <w:shd w:val="clear" w:color="auto" w:fill="FFFFFF" w:themeFill="background1"/>
        <w:spacing w:before="168"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>МБОУ «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>Булыкская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 xml:space="preserve"> СОШ»</w:t>
      </w:r>
    </w:p>
    <w:p w:rsidR="00CC3CB3" w:rsidRPr="00CA0CD3" w:rsidRDefault="0065587F" w:rsidP="00CA0CD3">
      <w:pPr>
        <w:shd w:val="clear" w:color="auto" w:fill="FFFFFF" w:themeFill="background1"/>
        <w:spacing w:before="168"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 xml:space="preserve">Домашний адрес: с. </w:t>
      </w:r>
      <w:proofErr w:type="spellStart"/>
      <w:r w:rsidR="003C648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>Булык</w:t>
      </w:r>
      <w:proofErr w:type="spellEnd"/>
      <w:r w:rsidRPr="00CA0CD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>,</w:t>
      </w:r>
    </w:p>
    <w:p w:rsidR="0065587F" w:rsidRPr="00CA0CD3" w:rsidRDefault="0065587F" w:rsidP="00CA0CD3">
      <w:pPr>
        <w:shd w:val="clear" w:color="auto" w:fill="FFFFFF" w:themeFill="background1"/>
        <w:spacing w:before="168"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 xml:space="preserve">Ул. </w:t>
      </w:r>
      <w:r w:rsidR="003C648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>Ворошилова</w:t>
      </w:r>
      <w:r w:rsidRPr="00CA0CD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>, 14</w:t>
      </w:r>
    </w:p>
    <w:p w:rsidR="0065587F" w:rsidRPr="00CA0CD3" w:rsidRDefault="0065587F" w:rsidP="00CA0CD3">
      <w:pPr>
        <w:shd w:val="clear" w:color="auto" w:fill="FFFFFF" w:themeFill="background1"/>
        <w:spacing w:before="168"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 xml:space="preserve">Руководитель: </w:t>
      </w:r>
      <w:r w:rsidR="003C648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>Ким Светлана Владимировна</w:t>
      </w:r>
    </w:p>
    <w:p w:rsidR="0065587F" w:rsidRPr="00CA0CD3" w:rsidRDefault="003C6485" w:rsidP="00CA0CD3">
      <w:pPr>
        <w:shd w:val="clear" w:color="auto" w:fill="FFFFFF" w:themeFill="background1"/>
        <w:spacing w:before="168"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>Телефон: 8(30134)98586</w:t>
      </w:r>
    </w:p>
    <w:p w:rsidR="00CC3CB3" w:rsidRPr="00CA0CD3" w:rsidRDefault="00CC3CB3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CC3CB3" w:rsidRPr="00CA0CD3" w:rsidRDefault="00CC3CB3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CC3CB3" w:rsidRPr="00CA0CD3" w:rsidRDefault="00CC3CB3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1D57B7" w:rsidRDefault="001D57B7" w:rsidP="00CA0CD3">
      <w:pPr>
        <w:shd w:val="clear" w:color="auto" w:fill="FFFFFF" w:themeFill="background1"/>
        <w:spacing w:before="168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1D57B7" w:rsidRDefault="001D57B7" w:rsidP="00CA0CD3">
      <w:pPr>
        <w:shd w:val="clear" w:color="auto" w:fill="FFFFFF" w:themeFill="background1"/>
        <w:spacing w:before="168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1D57B7" w:rsidRDefault="001D57B7" w:rsidP="00CA0CD3">
      <w:pPr>
        <w:shd w:val="clear" w:color="auto" w:fill="FFFFFF" w:themeFill="background1"/>
        <w:spacing w:before="168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1D57B7" w:rsidRDefault="00CA0CD3" w:rsidP="001D57B7">
      <w:pPr>
        <w:shd w:val="clear" w:color="auto" w:fill="FFFFFF" w:themeFill="background1"/>
        <w:spacing w:before="168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>с</w:t>
      </w:r>
      <w:r w:rsidR="0065587F" w:rsidRPr="00CA0CD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 xml:space="preserve">. </w:t>
      </w:r>
      <w:proofErr w:type="spellStart"/>
      <w:r w:rsidR="003C648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>Булык</w:t>
      </w:r>
      <w:proofErr w:type="spellEnd"/>
      <w:r w:rsidR="003C648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>, 2012</w:t>
      </w:r>
      <w:r w:rsidR="0065587F" w:rsidRPr="00CA0CD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 xml:space="preserve"> год.</w:t>
      </w:r>
    </w:p>
    <w:p w:rsidR="003C6485" w:rsidRDefault="003C6485" w:rsidP="001D57B7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3C6485" w:rsidRDefault="003C6485" w:rsidP="001D57B7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3C6485" w:rsidRDefault="003C6485" w:rsidP="001D57B7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3C6485" w:rsidRDefault="003C6485" w:rsidP="001D57B7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3C6485" w:rsidRDefault="003C6485" w:rsidP="001D57B7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7E25C3" w:rsidRPr="0070703A" w:rsidRDefault="007E25C3" w:rsidP="001D57B7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</w:pPr>
      <w:r w:rsidRPr="0070703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lastRenderedPageBreak/>
        <w:t>Оглавление</w:t>
      </w:r>
    </w:p>
    <w:p w:rsidR="007E25C3" w:rsidRPr="0070703A" w:rsidRDefault="007E25C3" w:rsidP="00CA0CD3">
      <w:pPr>
        <w:pStyle w:val="a8"/>
        <w:numPr>
          <w:ilvl w:val="0"/>
          <w:numId w:val="1"/>
        </w:num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</w:pPr>
      <w:r w:rsidRPr="0070703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>Введение</w:t>
      </w:r>
    </w:p>
    <w:p w:rsidR="007E25C3" w:rsidRPr="0070703A" w:rsidRDefault="007E25C3" w:rsidP="00CA0CD3">
      <w:pPr>
        <w:pStyle w:val="a8"/>
        <w:numPr>
          <w:ilvl w:val="0"/>
          <w:numId w:val="1"/>
        </w:num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</w:pPr>
      <w:r w:rsidRPr="0070703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>История пластиковых карт в России</w:t>
      </w:r>
    </w:p>
    <w:p w:rsidR="007E25C3" w:rsidRPr="0070703A" w:rsidRDefault="007E25C3" w:rsidP="00CA0CD3">
      <w:pPr>
        <w:pStyle w:val="a8"/>
        <w:numPr>
          <w:ilvl w:val="0"/>
          <w:numId w:val="1"/>
        </w:num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</w:pPr>
      <w:r w:rsidRPr="0070703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>Порядок расчетов с использованием пластиковых карт в России</w:t>
      </w:r>
    </w:p>
    <w:p w:rsidR="007E25C3" w:rsidRPr="0070703A" w:rsidRDefault="007E25C3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0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Таблица 1. Преимущества и недостатки платежных систем</w:t>
      </w:r>
    </w:p>
    <w:p w:rsidR="007E25C3" w:rsidRPr="0070703A" w:rsidRDefault="007E25C3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70703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>4. Анализ рынка пластиковых карт</w:t>
      </w:r>
    </w:p>
    <w:p w:rsidR="007E25C3" w:rsidRPr="0070703A" w:rsidRDefault="007E25C3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</w:pPr>
      <w:r w:rsidRPr="0070703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>4.1 Интервью</w:t>
      </w:r>
    </w:p>
    <w:p w:rsidR="007E25C3" w:rsidRPr="0070703A" w:rsidRDefault="007E25C3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7070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Таблица 2. Виды банковских пластиковых карточек (данные по </w:t>
      </w:r>
      <w:proofErr w:type="spellStart"/>
      <w:r w:rsidRPr="007070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Джидинскому</w:t>
      </w:r>
      <w:proofErr w:type="spellEnd"/>
      <w:r w:rsidRPr="007070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 району)</w:t>
      </w:r>
    </w:p>
    <w:p w:rsidR="007E25C3" w:rsidRPr="0070703A" w:rsidRDefault="007E25C3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7070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Таблица3.Таблица счетов, открытых по пластиковым картам в районе, в 2011 – 2012 годах.</w:t>
      </w:r>
    </w:p>
    <w:p w:rsidR="007E25C3" w:rsidRPr="0070703A" w:rsidRDefault="007E25C3" w:rsidP="00CA0CD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7070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Таблица 4. Степень насыщенности карточных рынков в России и ряде экономически развитых стран: количество карточек в расчете на одного жителя по состоянию </w:t>
      </w:r>
      <w:proofErr w:type="gramStart"/>
      <w:r w:rsidRPr="007070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на конец</w:t>
      </w:r>
      <w:proofErr w:type="gramEnd"/>
      <w:r w:rsidRPr="007070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 2010г.</w:t>
      </w:r>
    </w:p>
    <w:p w:rsidR="007E25C3" w:rsidRPr="0070703A" w:rsidRDefault="007E25C3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7070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5.Предложения по решению проблем развития рынка пла</w:t>
      </w:r>
      <w:r w:rsidR="00EA03A6" w:rsidRPr="007070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стиковых карт и технология их </w:t>
      </w:r>
      <w:r w:rsidRPr="007070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использованием</w:t>
      </w:r>
      <w:r w:rsidR="00EA03A6" w:rsidRPr="007070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.</w:t>
      </w:r>
    </w:p>
    <w:p w:rsidR="00EA03A6" w:rsidRPr="0070703A" w:rsidRDefault="00EA03A6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03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>6. ЗАКЛЮЧЕНИЕ</w:t>
      </w:r>
    </w:p>
    <w:p w:rsidR="00EA03A6" w:rsidRPr="0070703A" w:rsidRDefault="00EA03A6" w:rsidP="00CA0CD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</w:pPr>
      <w:r w:rsidRPr="0070703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>7. СПИСОК ИСПОЛЬЗОВАННОЙ ЛИТЕРАТУРЫ</w:t>
      </w:r>
    </w:p>
    <w:p w:rsidR="007E25C3" w:rsidRPr="0070703A" w:rsidRDefault="007E25C3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EA03A6" w:rsidRPr="0070703A" w:rsidRDefault="00EA03A6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EA03A6" w:rsidRPr="00CA0CD3" w:rsidRDefault="00EA03A6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EA03A6" w:rsidRPr="00CA0CD3" w:rsidRDefault="00EA03A6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EA03A6" w:rsidRPr="00CA0CD3" w:rsidRDefault="00EA03A6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EA03A6" w:rsidRPr="00CA0CD3" w:rsidRDefault="00EA03A6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EA03A6" w:rsidRPr="00CA0CD3" w:rsidRDefault="00EA03A6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EA03A6" w:rsidRPr="00CA0CD3" w:rsidRDefault="00EA03A6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EA03A6" w:rsidRPr="00CA0CD3" w:rsidRDefault="00EA03A6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EA03A6" w:rsidRPr="00CA0CD3" w:rsidRDefault="00EA03A6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EA03A6" w:rsidRPr="00CA0CD3" w:rsidRDefault="00EA03A6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EA03A6" w:rsidRPr="00CA0CD3" w:rsidRDefault="00EA03A6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EA03A6" w:rsidRPr="00CA0CD3" w:rsidRDefault="00EA03A6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C61384" w:rsidRPr="00CA0CD3" w:rsidRDefault="00C61384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CC3CB3" w:rsidRPr="00CA0CD3" w:rsidRDefault="00CC3CB3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CC3CB3" w:rsidRPr="00CA0CD3" w:rsidRDefault="00CC3CB3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CC3CB3" w:rsidRPr="00CA0CD3" w:rsidRDefault="00CC3CB3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CC3CB3" w:rsidRPr="00CA0CD3" w:rsidRDefault="00CC3CB3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CC3CB3" w:rsidRPr="00CA0CD3" w:rsidRDefault="00CC3CB3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CC3CB3" w:rsidRPr="00CA0CD3" w:rsidRDefault="00CC3CB3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CC3CB3" w:rsidRPr="00CA0CD3" w:rsidRDefault="00CC3CB3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CA0CD3" w:rsidRPr="00CA0CD3" w:rsidRDefault="00CA0CD3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CA0CD3" w:rsidRDefault="00CA0CD3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CA0CD3" w:rsidRDefault="00CA0CD3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CA0CD3" w:rsidRDefault="00CA0CD3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CA0CD3" w:rsidRDefault="00CA0CD3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CA0CD3" w:rsidRDefault="00CA0CD3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CA0CD3" w:rsidRDefault="00CA0CD3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CA0CD3" w:rsidRDefault="00CA0CD3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CA0CD3" w:rsidRDefault="00CA0CD3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25594B" w:rsidRDefault="0025594B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EA03A6" w:rsidRPr="00CA0CD3" w:rsidRDefault="00EA03A6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  <w:t>Аннотация</w:t>
      </w:r>
    </w:p>
    <w:p w:rsidR="00EA03A6" w:rsidRPr="00CA0CD3" w:rsidRDefault="00EA03A6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EA03A6" w:rsidRPr="00CA0CD3" w:rsidRDefault="00EA03A6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8973F5" w:rsidRPr="00CA0CD3" w:rsidRDefault="00C61384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 xml:space="preserve">В данной работе </w:t>
      </w:r>
      <w:r w:rsidR="003E462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>рассмотрены</w:t>
      </w:r>
      <w:r w:rsidRPr="00CA0CD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 xml:space="preserve"> вопросы использования пластиковых карт, их история, анализ рынка и проведен</w:t>
      </w:r>
      <w:r w:rsidR="003E462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 xml:space="preserve">ная </w:t>
      </w:r>
      <w:r w:rsidRPr="00CA0CD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 xml:space="preserve"> работа. Проведена исследовательская работа по использованию</w:t>
      </w:r>
      <w:r w:rsidR="003E462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 xml:space="preserve"> различных </w:t>
      </w:r>
      <w:r w:rsidRPr="00CA0CD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 xml:space="preserve"> видов пластиковых карточек в </w:t>
      </w:r>
      <w:proofErr w:type="spellStart"/>
      <w:r w:rsidRPr="00CA0CD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>Джидинском</w:t>
      </w:r>
      <w:proofErr w:type="spellEnd"/>
      <w:r w:rsidRPr="00CA0CD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 xml:space="preserve"> районе. Так</w:t>
      </w:r>
      <w:r w:rsidR="003E462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>ж</w:t>
      </w:r>
      <w:r w:rsidRPr="00CA0CD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 xml:space="preserve">е затронуты </w:t>
      </w:r>
      <w:r w:rsidR="003E462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>предложения</w:t>
      </w:r>
      <w:r w:rsidRPr="00CA0CD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 xml:space="preserve"> по решению проблем развития</w:t>
      </w:r>
      <w:r w:rsidR="008973F5" w:rsidRPr="00CA0CD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 xml:space="preserve"> карт и технология их использования.</w:t>
      </w:r>
    </w:p>
    <w:p w:rsidR="008973F5" w:rsidRPr="00CA0CD3" w:rsidRDefault="008973F5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>Данная тема актуальна и представляет большой интерес, что позволит ученикам расширить свои знания о пластиковых картах, так как это может пригодиться им в будущем.</w:t>
      </w:r>
    </w:p>
    <w:p w:rsidR="008973F5" w:rsidRPr="00CA0CD3" w:rsidRDefault="008973F5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>Работа может быть использована при проведении внеклассных мероприятий, на уроках по экономике.</w:t>
      </w:r>
    </w:p>
    <w:p w:rsidR="00EA03A6" w:rsidRPr="00CA0CD3" w:rsidRDefault="00EA03A6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EA03A6" w:rsidRPr="00CA0CD3" w:rsidRDefault="00EA03A6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EA03A6" w:rsidRPr="00CA0CD3" w:rsidRDefault="008973F5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  <w:t xml:space="preserve">Руководитель:                 </w:t>
      </w:r>
      <w:r w:rsidR="003C64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  <w:t>Ким С.В.</w:t>
      </w:r>
    </w:p>
    <w:p w:rsidR="00EA03A6" w:rsidRPr="00CA0CD3" w:rsidRDefault="00EA03A6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EA03A6" w:rsidRPr="00CA0CD3" w:rsidRDefault="00EA03A6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EA03A6" w:rsidRPr="00CA0CD3" w:rsidRDefault="00EA03A6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EA03A6" w:rsidRPr="00CA0CD3" w:rsidRDefault="00EA03A6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EA03A6" w:rsidRPr="00CA0CD3" w:rsidRDefault="00EA03A6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EA03A6" w:rsidRPr="00CA0CD3" w:rsidRDefault="00EA03A6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EA03A6" w:rsidRPr="00CA0CD3" w:rsidRDefault="00EA03A6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EA03A6" w:rsidRPr="00CA0CD3" w:rsidRDefault="00EA03A6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EA03A6" w:rsidRPr="00CA0CD3" w:rsidRDefault="00EA03A6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EA03A6" w:rsidRPr="00CA0CD3" w:rsidRDefault="00EA03A6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EA03A6" w:rsidRPr="00CA0CD3" w:rsidRDefault="00EA03A6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EA03A6" w:rsidRPr="00CA0CD3" w:rsidRDefault="00EA03A6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EA03A6" w:rsidRPr="00CA0CD3" w:rsidRDefault="00EA03A6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EA03A6" w:rsidRPr="00CA0CD3" w:rsidRDefault="00EA03A6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EA03A6" w:rsidRPr="00CA0CD3" w:rsidRDefault="00EA03A6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EA03A6" w:rsidRPr="00CA0CD3" w:rsidRDefault="00EA03A6" w:rsidP="00CA0CD3">
      <w:pPr>
        <w:pStyle w:val="a8"/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CA0CD3" w:rsidRDefault="00CA0CD3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CA0CD3" w:rsidRDefault="00CA0CD3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CA0CD3" w:rsidRDefault="00CA0CD3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CA0CD3" w:rsidRDefault="00CA0CD3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CA0CD3" w:rsidRDefault="00CA0CD3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CA0CD3" w:rsidRDefault="00CA0CD3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CA0CD3" w:rsidRDefault="00CA0CD3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CA0CD3" w:rsidRDefault="00CA0CD3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CA0CD3" w:rsidRDefault="00CA0CD3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CA0CD3" w:rsidRDefault="00CA0CD3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CA0CD3" w:rsidRDefault="00CA0CD3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CA0CD3" w:rsidRDefault="00CA0CD3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D2151F" w:rsidRPr="00D2151F" w:rsidRDefault="00D2151F" w:rsidP="008B3B9A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  <w:r w:rsidRPr="00D215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  <w:lastRenderedPageBreak/>
        <w:t>«Проблема и перспективы использования пластиковых карт»</w:t>
      </w:r>
    </w:p>
    <w:p w:rsidR="00D2151F" w:rsidRPr="00D2151F" w:rsidRDefault="00D2151F" w:rsidP="00D2151F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D2151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>(в тезисах)</w:t>
      </w:r>
    </w:p>
    <w:p w:rsidR="00E64687" w:rsidRPr="00D2151F" w:rsidRDefault="00E64687" w:rsidP="008B3B9A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Попытки потеснить наличные деньги из обращения с помощью различных платежных инструментов имеют длительную историю, однако только в конце ХХ в. развитие международных платежных систем на базе пластиковых карточек заставило специалистов всерьез говорить о том, что наличные деньги "уходят". Современное развитие рынка финансовых услуг, оказываемых банками, характеризуется бурным внедрением электронных технологий и широким использование пластиковых карт.</w:t>
      </w:r>
    </w:p>
    <w:p w:rsidR="00E64687" w:rsidRPr="00D2151F" w:rsidRDefault="00E64687" w:rsidP="008B3B9A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D215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Благодаря своему главному назначению – платежный инструмент – банковские карточки превратились в весьма прибыльный вид услуг, предлагаемых финансовой сферой. После чековых банковских счетов банковские карточки становятся наиболее распространенным платежным инструментом.</w:t>
      </w:r>
    </w:p>
    <w:p w:rsidR="0025594B" w:rsidRPr="00D2151F" w:rsidRDefault="0025594B" w:rsidP="008B3B9A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</w:pPr>
      <w:proofErr w:type="gramStart"/>
      <w:r w:rsidRPr="00D2151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>Процесс перехода к пластиковым картам удобны в использовании, так как нет надобности носить при себе определенную сумму наличных денег, их можно применить при любых видах расчетов: например, при покупке авиа, ж/</w:t>
      </w:r>
      <w:proofErr w:type="spellStart"/>
      <w:r w:rsidRPr="00D2151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>д</w:t>
      </w:r>
      <w:proofErr w:type="spellEnd"/>
      <w:r w:rsidRPr="00D2151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 xml:space="preserve"> билетов, турпутёвок и т.д. в режиме </w:t>
      </w:r>
      <w:proofErr w:type="spellStart"/>
      <w:r w:rsidRPr="00D2151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>онлайн</w:t>
      </w:r>
      <w:proofErr w:type="spellEnd"/>
      <w:r w:rsidR="00A936C4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 xml:space="preserve"> и эта проблема вызвала у меня интерес, поэтому я изучила подробно тему</w:t>
      </w:r>
      <w:r w:rsidRPr="00D2151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 xml:space="preserve">. </w:t>
      </w:r>
      <w:proofErr w:type="gramEnd"/>
    </w:p>
    <w:p w:rsidR="00B3546D" w:rsidRPr="00D2151F" w:rsidRDefault="0025594B" w:rsidP="008B3B9A">
      <w:pPr>
        <w:shd w:val="clear" w:color="auto" w:fill="FFFFFF" w:themeFill="background1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D2151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 xml:space="preserve">В работе </w:t>
      </w:r>
      <w:r w:rsidR="00B3546D" w:rsidRPr="00D2151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3F3ED"/>
          <w:lang w:eastAsia="ru-RU"/>
        </w:rPr>
        <w:t xml:space="preserve">отображены история пластиковых карт в России, порядок расчетов с их использованием,  анализ рынка, проблемы и перспективы развития технологий и расчетов и </w:t>
      </w:r>
      <w:r w:rsidR="00B3546D" w:rsidRPr="00D215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предложения по решению развития рынка пластиковых карт и технологий с их использованием.</w:t>
      </w:r>
    </w:p>
    <w:p w:rsidR="00055DD7" w:rsidRPr="00D2151F" w:rsidRDefault="00B3546D" w:rsidP="00A936C4">
      <w:pPr>
        <w:shd w:val="clear" w:color="auto" w:fill="FFFFFF" w:themeFill="background1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D215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Исследованы состояние использования </w:t>
      </w:r>
      <w:r w:rsidR="00A936C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их </w:t>
      </w:r>
      <w:r w:rsidRPr="00D215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в банках </w:t>
      </w:r>
      <w:proofErr w:type="spellStart"/>
      <w:r w:rsidRPr="00D215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Джидинского</w:t>
      </w:r>
      <w:proofErr w:type="spellEnd"/>
      <w:r w:rsidRPr="00D215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 района: </w:t>
      </w:r>
      <w:proofErr w:type="spellStart"/>
      <w:r w:rsidRPr="00D215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Россельхозбанк</w:t>
      </w:r>
      <w:proofErr w:type="spellEnd"/>
      <w:r w:rsidRPr="00D215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, </w:t>
      </w:r>
      <w:proofErr w:type="spellStart"/>
      <w:r w:rsidRPr="00D215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БайкалБанк</w:t>
      </w:r>
      <w:proofErr w:type="spellEnd"/>
      <w:r w:rsidRPr="00D215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 и Сбербанк, составлена таблица счетов, взято интервью </w:t>
      </w:r>
      <w:proofErr w:type="gramStart"/>
      <w:r w:rsidR="008828C3" w:rsidRPr="00D215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с</w:t>
      </w:r>
      <w:proofErr w:type="gramEnd"/>
      <w:r w:rsidR="008828C3" w:rsidRPr="00D215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 </w:t>
      </w:r>
      <w:proofErr w:type="gramStart"/>
      <w:r w:rsidR="008828C3" w:rsidRPr="00D215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зам</w:t>
      </w:r>
      <w:proofErr w:type="gramEnd"/>
      <w:r w:rsidR="008828C3" w:rsidRPr="00D215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. начальника операционной службы </w:t>
      </w:r>
      <w:proofErr w:type="spellStart"/>
      <w:r w:rsidR="008828C3" w:rsidRPr="00D215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Россельхозбанка</w:t>
      </w:r>
      <w:proofErr w:type="spellEnd"/>
      <w:r w:rsidR="008828C3" w:rsidRPr="00D215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. Также составлена таблица видов пластиковых карт используемых в районе. По этим данным можно сделать вывод, что увеличивается число открытых счетов клиентами, их заинтересованность в их использовании. Например</w:t>
      </w:r>
      <w:r w:rsidR="00A936C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,</w:t>
      </w:r>
      <w:r w:rsidR="008828C3" w:rsidRPr="00D215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 </w:t>
      </w:r>
      <w:proofErr w:type="spellStart"/>
      <w:r w:rsidR="008828C3" w:rsidRPr="00D215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БайкалБанк</w:t>
      </w:r>
      <w:proofErr w:type="spellEnd"/>
      <w:r w:rsidR="008828C3" w:rsidRPr="00D215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 и Сбербанк увеличили за 2 года число открытых счетов в 5-6 раз. Это позволяет сделать вывод, что информационно-просветительная работа среди населения, внедрение программ поощрения клиентов проводятся в достаточной мере</w:t>
      </w:r>
      <w:r w:rsidR="005504DD" w:rsidRPr="00D2151F">
        <w:rPr>
          <w:rFonts w:ascii="Times New Roman" w:hAnsi="Times New Roman" w:cs="Times New Roman"/>
          <w:sz w:val="24"/>
          <w:szCs w:val="24"/>
        </w:rPr>
        <w:t xml:space="preserve">. В нашем районе существует банкоматы: </w:t>
      </w:r>
      <w:proofErr w:type="spellStart"/>
      <w:r w:rsidR="005504DD" w:rsidRPr="00D2151F">
        <w:rPr>
          <w:rFonts w:ascii="Times New Roman" w:hAnsi="Times New Roman" w:cs="Times New Roman"/>
          <w:sz w:val="24"/>
          <w:szCs w:val="24"/>
        </w:rPr>
        <w:t>Россельхозбанк</w:t>
      </w:r>
      <w:proofErr w:type="spellEnd"/>
      <w:r w:rsidR="005504DD" w:rsidRPr="00D2151F">
        <w:rPr>
          <w:rFonts w:ascii="Times New Roman" w:hAnsi="Times New Roman" w:cs="Times New Roman"/>
          <w:sz w:val="24"/>
          <w:szCs w:val="24"/>
        </w:rPr>
        <w:t xml:space="preserve"> – 3, Сбербанк – 2, Байкал Банк – 5. Например, </w:t>
      </w:r>
      <w:proofErr w:type="spellStart"/>
      <w:r w:rsidR="005504DD" w:rsidRPr="00D2151F">
        <w:rPr>
          <w:rFonts w:ascii="Times New Roman" w:hAnsi="Times New Roman" w:cs="Times New Roman"/>
          <w:sz w:val="24"/>
          <w:szCs w:val="24"/>
        </w:rPr>
        <w:t>Россельхозбанк</w:t>
      </w:r>
      <w:proofErr w:type="spellEnd"/>
      <w:r w:rsidR="005504DD" w:rsidRPr="00D2151F">
        <w:rPr>
          <w:rFonts w:ascii="Times New Roman" w:hAnsi="Times New Roman" w:cs="Times New Roman"/>
          <w:sz w:val="24"/>
          <w:szCs w:val="24"/>
        </w:rPr>
        <w:t xml:space="preserve">  осуществляет операции без комиссии. Существую</w:t>
      </w:r>
      <w:r w:rsidR="00A936C4">
        <w:rPr>
          <w:rFonts w:ascii="Times New Roman" w:hAnsi="Times New Roman" w:cs="Times New Roman"/>
          <w:sz w:val="24"/>
          <w:szCs w:val="24"/>
        </w:rPr>
        <w:t>т</w:t>
      </w:r>
      <w:r w:rsidR="005504DD" w:rsidRPr="00D2151F">
        <w:rPr>
          <w:rFonts w:ascii="Times New Roman" w:hAnsi="Times New Roman" w:cs="Times New Roman"/>
          <w:sz w:val="24"/>
          <w:szCs w:val="24"/>
        </w:rPr>
        <w:t xml:space="preserve"> 5 видов пластиковых карт: заработная плата, сервисная, социальная, персональная, капитал. Например,  открыва</w:t>
      </w:r>
      <w:r w:rsidR="00A936C4">
        <w:rPr>
          <w:rFonts w:ascii="Times New Roman" w:hAnsi="Times New Roman" w:cs="Times New Roman"/>
          <w:sz w:val="24"/>
          <w:szCs w:val="24"/>
        </w:rPr>
        <w:t xml:space="preserve">ют у нас </w:t>
      </w:r>
      <w:r w:rsidR="005504DD" w:rsidRPr="00D2151F">
        <w:rPr>
          <w:rFonts w:ascii="Times New Roman" w:hAnsi="Times New Roman" w:cs="Times New Roman"/>
          <w:sz w:val="24"/>
          <w:szCs w:val="24"/>
        </w:rPr>
        <w:t xml:space="preserve"> вклад – да</w:t>
      </w:r>
      <w:r w:rsidR="00A936C4">
        <w:rPr>
          <w:rFonts w:ascii="Times New Roman" w:hAnsi="Times New Roman" w:cs="Times New Roman"/>
          <w:sz w:val="24"/>
          <w:szCs w:val="24"/>
        </w:rPr>
        <w:t>ют подарок. Имеются также различны</w:t>
      </w:r>
      <w:r w:rsidR="005504DD" w:rsidRPr="00D2151F">
        <w:rPr>
          <w:rFonts w:ascii="Times New Roman" w:hAnsi="Times New Roman" w:cs="Times New Roman"/>
          <w:sz w:val="24"/>
          <w:szCs w:val="24"/>
        </w:rPr>
        <w:t>е  рекламные буклеты в банках.</w:t>
      </w:r>
    </w:p>
    <w:p w:rsidR="00B3546D" w:rsidRPr="00D2151F" w:rsidRDefault="005504DD" w:rsidP="008B3B9A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151F">
        <w:rPr>
          <w:rFonts w:ascii="Times New Roman" w:hAnsi="Times New Roman" w:cs="Times New Roman"/>
          <w:sz w:val="24"/>
          <w:szCs w:val="24"/>
        </w:rPr>
        <w:t>«</w:t>
      </w:r>
      <w:r w:rsidR="00055DD7" w:rsidRPr="00D2151F">
        <w:rPr>
          <w:rFonts w:ascii="Times New Roman" w:hAnsi="Times New Roman" w:cs="Times New Roman"/>
          <w:sz w:val="24"/>
          <w:szCs w:val="24"/>
        </w:rPr>
        <w:t>Наличие Банковских карт позволяет её обладателю избежать множества проблем, связанных с использованием наличных денег. Пропадает необходимость носить  в кармане пачку банкнот, сдача, выданная мелкими монетами, не высыпается из кошелька в сумочку. Доступ к счёту имеет только владелец карты, невозможно снять деньги со счёта, не зная код, поэтому воры не обратят на карту внимания. С каждым годом перед владельцами платёжных карт открывается всё больше и больше возможностей. Например, управление средствами на карте через интернет, не выходя из дома. Пластиковая карта имеет не большой размер и ничтожный вес. Утеря банковской карты не влечёт за собой утраты средств со счёта. Электронные деньги с каждым годом завоёвывают популярность у населения не только в Росси, но и во всём мире. Можно хранить деньги в иностранном банке.</w:t>
      </w:r>
      <w:r w:rsidRPr="00D2151F">
        <w:rPr>
          <w:rFonts w:ascii="Times New Roman" w:hAnsi="Times New Roman" w:cs="Times New Roman"/>
          <w:sz w:val="24"/>
          <w:szCs w:val="24"/>
        </w:rPr>
        <w:t xml:space="preserve"> </w:t>
      </w:r>
      <w:r w:rsidR="00055DD7" w:rsidRPr="00D2151F">
        <w:rPr>
          <w:rFonts w:ascii="Times New Roman" w:hAnsi="Times New Roman" w:cs="Times New Roman"/>
          <w:sz w:val="24"/>
          <w:szCs w:val="24"/>
        </w:rPr>
        <w:t>Платежи и  покупки при помощи карт совершаются гораздо быстрее и проще. Человек имеет доступ к своим сбережениям круглосуточно</w:t>
      </w:r>
      <w:r w:rsidRPr="00D2151F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="00A936C4" w:rsidRPr="00A936C4">
        <w:rPr>
          <w:rFonts w:ascii="Times New Roman" w:hAnsi="Times New Roman" w:cs="Times New Roman"/>
          <w:sz w:val="24"/>
          <w:szCs w:val="24"/>
        </w:rPr>
        <w:t xml:space="preserve"> </w:t>
      </w:r>
      <w:r w:rsidR="00A936C4" w:rsidRPr="00D2151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D2151F">
        <w:rPr>
          <w:rFonts w:ascii="Times New Roman" w:hAnsi="Times New Roman" w:cs="Times New Roman"/>
          <w:sz w:val="24"/>
          <w:szCs w:val="24"/>
        </w:rPr>
        <w:t xml:space="preserve"> -  говорит в своем интервью </w:t>
      </w:r>
      <w:proofErr w:type="spellStart"/>
      <w:r w:rsidRPr="00D2151F">
        <w:rPr>
          <w:rFonts w:ascii="Times New Roman" w:hAnsi="Times New Roman" w:cs="Times New Roman"/>
          <w:sz w:val="24"/>
          <w:szCs w:val="24"/>
        </w:rPr>
        <w:t>Будаева</w:t>
      </w:r>
      <w:proofErr w:type="spellEnd"/>
      <w:r w:rsidRPr="00D2151F">
        <w:rPr>
          <w:rFonts w:ascii="Times New Roman" w:hAnsi="Times New Roman" w:cs="Times New Roman"/>
          <w:sz w:val="24"/>
          <w:szCs w:val="24"/>
        </w:rPr>
        <w:t xml:space="preserve"> С.Б. зам. начальника операционной службы </w:t>
      </w:r>
      <w:proofErr w:type="spellStart"/>
      <w:r w:rsidRPr="00D2151F">
        <w:rPr>
          <w:rFonts w:ascii="Times New Roman" w:hAnsi="Times New Roman" w:cs="Times New Roman"/>
          <w:sz w:val="24"/>
          <w:szCs w:val="24"/>
        </w:rPr>
        <w:t>Россельхозбанка</w:t>
      </w:r>
      <w:proofErr w:type="spellEnd"/>
      <w:r w:rsidRPr="00D2151F">
        <w:rPr>
          <w:rFonts w:ascii="Times New Roman" w:hAnsi="Times New Roman" w:cs="Times New Roman"/>
          <w:sz w:val="24"/>
          <w:szCs w:val="24"/>
        </w:rPr>
        <w:t>.</w:t>
      </w:r>
    </w:p>
    <w:p w:rsidR="008B3B9A" w:rsidRPr="00D2151F" w:rsidRDefault="00A936C4" w:rsidP="008B3B9A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Также в</w:t>
      </w:r>
      <w:r w:rsidR="008B3B9A" w:rsidRPr="00D2151F">
        <w:rPr>
          <w:rFonts w:ascii="Times New Roman" w:hAnsi="Times New Roman" w:cs="Times New Roman"/>
          <w:sz w:val="24"/>
          <w:szCs w:val="24"/>
        </w:rPr>
        <w:t xml:space="preserve"> работе имеются таблицы: «</w:t>
      </w:r>
      <w:r w:rsidR="008B3B9A" w:rsidRPr="00D215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Преимущества и недостатки платежных систем», «Степень насыщенности карточных рынков в России и ряде экономически развитых стран: количество карточек в расчете на одного жителя по состоянию </w:t>
      </w:r>
      <w:proofErr w:type="gramStart"/>
      <w:r w:rsidR="008B3B9A" w:rsidRPr="00D215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на конец</w:t>
      </w:r>
      <w:proofErr w:type="gramEnd"/>
      <w:r w:rsidR="008B3B9A" w:rsidRPr="00D215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 2010г</w:t>
      </w:r>
      <w:bookmarkStart w:id="0" w:name="_ftnref22"/>
      <w:r w:rsidR="008B3B9A" w:rsidRPr="00D215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.</w:t>
      </w:r>
      <w:bookmarkEnd w:id="0"/>
      <w:r w:rsidR="008B3B9A" w:rsidRPr="00D215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».</w:t>
      </w:r>
    </w:p>
    <w:p w:rsidR="008B3B9A" w:rsidRPr="00D2151F" w:rsidRDefault="008B3B9A" w:rsidP="008B3B9A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D215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lastRenderedPageBreak/>
        <w:t>Проведены социологические опросы среди населения</w:t>
      </w:r>
      <w:r w:rsidR="00A936C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 представителями банка</w:t>
      </w:r>
      <w:r w:rsidRPr="00D215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 и </w:t>
      </w:r>
      <w:r w:rsidR="00A936C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обобщены</w:t>
      </w:r>
      <w:r w:rsidRPr="00D215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 типичные ошибки</w:t>
      </w:r>
      <w:r w:rsidR="00A936C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 пользователей пластиковых карт, что вызывает интерес и перспективы для дальнейшего развития и их использований.</w:t>
      </w:r>
    </w:p>
    <w:p w:rsidR="008B3B9A" w:rsidRPr="00D2151F" w:rsidRDefault="008B3B9A" w:rsidP="008B3B9A">
      <w:pPr>
        <w:shd w:val="clear" w:color="auto" w:fill="FFFFFF" w:themeFill="background1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D215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В заключении можно сделать вывод, что банковские пластиковые карты, эмитируемые банками, являются удобной формой осуществления безналичных расчетов.</w:t>
      </w:r>
    </w:p>
    <w:p w:rsidR="008B3B9A" w:rsidRPr="00D2151F" w:rsidRDefault="008B3B9A" w:rsidP="008B3B9A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D215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Как утверждают сами экономисты: «Будущее банковских услуг - за пластиковыми картами». И это действительно так, - несмотря на целый ряд проблем, российский рынок пластиковых карт развивается достаточно быстрыми темпами и внушает большие надежды. Но при всем сказанном, следует иметь </w:t>
      </w:r>
      <w:proofErr w:type="gramStart"/>
      <w:r w:rsidRPr="00D215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ввиду</w:t>
      </w:r>
      <w:proofErr w:type="gramEnd"/>
      <w:r w:rsidRPr="00D215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, что </w:t>
      </w:r>
      <w:proofErr w:type="gramStart"/>
      <w:r w:rsidRPr="00D215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развитие</w:t>
      </w:r>
      <w:proofErr w:type="gramEnd"/>
      <w:r w:rsidRPr="00D215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 рынка пластиковых карт нельзя пускать на самотек, государство должно принять ряд нормативно-законодательных актов о применении и усилении роли пластиковых карт в платежном обороте Российской Федерации.</w:t>
      </w:r>
    </w:p>
    <w:p w:rsidR="008B3B9A" w:rsidRPr="008B3B9A" w:rsidRDefault="008B3B9A" w:rsidP="008B3B9A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3F3ED"/>
          <w:lang w:eastAsia="ru-RU"/>
        </w:rPr>
      </w:pPr>
    </w:p>
    <w:p w:rsidR="008B3B9A" w:rsidRDefault="008B3B9A" w:rsidP="008B3B9A">
      <w:pPr>
        <w:shd w:val="clear" w:color="auto" w:fill="FFFFFF" w:themeFill="background1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3F3ED"/>
          <w:lang w:eastAsia="ru-RU"/>
        </w:rPr>
      </w:pPr>
    </w:p>
    <w:p w:rsidR="008B3B9A" w:rsidRPr="008B3B9A" w:rsidRDefault="008B3B9A" w:rsidP="008B3B9A">
      <w:pPr>
        <w:shd w:val="clear" w:color="auto" w:fill="FFFFFF" w:themeFill="background1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3546D" w:rsidRPr="008B3B9A" w:rsidRDefault="00B3546D" w:rsidP="008B3B9A">
      <w:pPr>
        <w:shd w:val="clear" w:color="auto" w:fill="FFFFFF" w:themeFill="background1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3F3ED"/>
          <w:lang w:eastAsia="ru-RU"/>
        </w:rPr>
      </w:pPr>
    </w:p>
    <w:p w:rsidR="00B3546D" w:rsidRPr="00CA0CD3" w:rsidRDefault="00B3546D" w:rsidP="00B3546D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594B" w:rsidRDefault="0025594B" w:rsidP="0025594B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</w:p>
    <w:p w:rsidR="008B3B9A" w:rsidRDefault="008B3B9A" w:rsidP="0025594B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</w:p>
    <w:p w:rsidR="008B3B9A" w:rsidRDefault="008B3B9A" w:rsidP="0025594B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</w:p>
    <w:p w:rsidR="008B3B9A" w:rsidRDefault="008B3B9A" w:rsidP="0025594B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</w:p>
    <w:p w:rsidR="008B3B9A" w:rsidRDefault="008B3B9A" w:rsidP="0025594B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</w:p>
    <w:p w:rsidR="008B3B9A" w:rsidRDefault="008B3B9A" w:rsidP="0025594B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</w:p>
    <w:p w:rsidR="008B3B9A" w:rsidRDefault="008B3B9A" w:rsidP="0025594B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</w:p>
    <w:p w:rsidR="008B3B9A" w:rsidRDefault="008B3B9A" w:rsidP="0025594B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</w:p>
    <w:p w:rsidR="008B3B9A" w:rsidRPr="00B3546D" w:rsidRDefault="008B3B9A" w:rsidP="0025594B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</w:p>
    <w:p w:rsidR="00AF2F56" w:rsidRDefault="00E64687" w:rsidP="00B3546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546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br w:type="textWrapping" w:clear="all"/>
      </w:r>
    </w:p>
    <w:p w:rsidR="00315807" w:rsidRDefault="00315807" w:rsidP="00B3546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5807" w:rsidRDefault="00315807" w:rsidP="00B3546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5807" w:rsidRDefault="00315807" w:rsidP="00B3546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5807" w:rsidRDefault="00315807" w:rsidP="00B3546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3B9A" w:rsidRDefault="008B3B9A" w:rsidP="00B3546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3B9A" w:rsidRPr="00B3546D" w:rsidRDefault="008B3B9A" w:rsidP="00B3546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6485" w:rsidRDefault="003C6485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</w:p>
    <w:p w:rsidR="003C6485" w:rsidRDefault="003C6485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</w:p>
    <w:p w:rsidR="003C6485" w:rsidRDefault="003C6485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</w:p>
    <w:p w:rsidR="003C6485" w:rsidRDefault="003C6485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</w:p>
    <w:p w:rsidR="003C6485" w:rsidRDefault="003C6485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</w:p>
    <w:p w:rsidR="003C6485" w:rsidRDefault="003C6485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lastRenderedPageBreak/>
        <w:t>Западные и российские банки, работающие с пластиковыми картами, идут по пути диверсификации, т.е. они выпускают и обслуживают карты международных, национальных и локальных систем.</w:t>
      </w:r>
    </w:p>
    <w:p w:rsidR="00DC1652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Карты международных систем появились в СССР еще в 1969 году.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Известно, что с конца 60-х гг. в нашей стране кредитные карточки использовали только иностранные туристы в качестве средства платежа. В 1988-1989 гг. Сбербанком СССР совместно с заинтересованными ведомствами была разработана концепция безналичных расчетов населения за товары и услуги на основе пластиковых карт.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Сотрудничество с международными расчетными системами предполагает членство или партнерство российских банков с соответствующими расчетными системами.</w:t>
      </w:r>
    </w:p>
    <w:p w:rsidR="002C3AD0" w:rsidRPr="00CA0CD3" w:rsidRDefault="002C3AD0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3F3ED"/>
          <w:lang w:eastAsia="ru-RU"/>
        </w:rPr>
        <w:drawing>
          <wp:inline distT="0" distB="0" distL="0" distR="0">
            <wp:extent cx="3438525" cy="2533650"/>
            <wp:effectExtent l="152400" t="133350" r="142875" b="95250"/>
            <wp:docPr id="1" name="Рисунок 0" descr="DSC0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05.JPG"/>
                    <pic:cNvPicPr/>
                  </pic:nvPicPr>
                  <pic:blipFill>
                    <a:blip r:embed="rId6" cstate="print"/>
                    <a:srcRect l="6000" t="11446" r="3750" b="8434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5336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Активно на российском рынке внедрялись системы, основанные на новых картах. Пожалуй, наиболее известной является платежная система «Золотая корона», созданная Сибирским торговым банком и использовавшая технологию и аппаратные средства западных фирм, но собственное программное обеспечение. «Золотая Корона» - первая общероссийская межрегиональная система расчетов по банковским смарт-картам. Карточки «Золотой Короны» универсальны, их используют для выдачи зарплаты, как корпоративную карточку, для начисления пенсий, как сберегательную книжку, как средство расчетов в магазинах, для оплаты оптовых поставок товаров.</w:t>
      </w:r>
    </w:p>
    <w:p w:rsidR="00E64687" w:rsidRPr="00CA0CD3" w:rsidRDefault="00E64687" w:rsidP="00CA0CD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4687" w:rsidRPr="00CA0CD3" w:rsidRDefault="00E64687" w:rsidP="00B3546D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  <w:t xml:space="preserve">1.2 </w:t>
      </w:r>
    </w:p>
    <w:p w:rsidR="00E64687" w:rsidRPr="00CA0CD3" w:rsidRDefault="00E64687" w:rsidP="00CA0CD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Банковские пластиковые карты, эмитируемые банками, являются удобной формой осуществления безналичных расчетов. Такие расчеты на территории Российской Федерации регламентируются Положением Центрального банка Российской Федерации от 9 апреля 1998 г. «О порядке эмиссии кредитными организациями банковских карт и осуществления расчетов по операциям, совершаемым с их использованием»</w:t>
      </w:r>
      <w:bookmarkStart w:id="1" w:name="_ftnref1"/>
      <w:r w:rsidR="00390ADC"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fldChar w:fldCharType="begin"/>
      </w: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instrText xml:space="preserve"> HYPERLINK "http://www.bibliofond.ru/view.aspx?id=492127" \l "_ftn1" \o "" </w:instrText>
      </w:r>
      <w:r w:rsidR="00390ADC"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fldChar w:fldCharType="separate"/>
      </w:r>
      <w:r w:rsidRPr="00CA0CD3">
        <w:rPr>
          <w:rFonts w:ascii="Times New Roman" w:eastAsia="Times New Roman" w:hAnsi="Times New Roman" w:cs="Times New Roman"/>
          <w:color w:val="497A15"/>
          <w:sz w:val="24"/>
          <w:szCs w:val="24"/>
          <w:u w:val="single"/>
          <w:lang w:eastAsia="ru-RU"/>
        </w:rPr>
        <w:t>[1]</w:t>
      </w:r>
      <w:r w:rsidR="00390ADC"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fldChar w:fldCharType="end"/>
      </w:r>
      <w:bookmarkEnd w:id="1"/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.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Кредитная организация вправе осуществлять на территории Российской Федерации выдачу банковских карт других кредитных организаций - эмитентов и платежных карт эмитентов - иностранных юридических лиц, не являющихся иностранными банками (далее - распространение платежных карт).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По одному счету клиента могут совершаться операции с использованием нескольких расчетных (дебетовых) карт, кредитных карт, выданных кредитной организацией - эмитентом клиенту (лицу, уполномоченному клиентом).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lastRenderedPageBreak/>
        <w:t>- получение наличных денежных сре</w:t>
      </w:r>
      <w:proofErr w:type="gramStart"/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дств в в</w:t>
      </w:r>
      <w:proofErr w:type="gramEnd"/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алюте Российской Федерации или иностранной валюте на территории Российской Федерации;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- получение наличных денежных средств в иностранной валюте за пределами территории Российской Федерации;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Каждая карта должна содержать наименование и логотип банка-эмитента, </w:t>
      </w:r>
      <w:proofErr w:type="gramStart"/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которые</w:t>
      </w:r>
      <w:proofErr w:type="gramEnd"/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 позволяют его однозначно идентифицировать. Кроме того, каждой карте присваивается </w:t>
      </w:r>
      <w:proofErr w:type="spellStart"/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ПИН-код</w:t>
      </w:r>
      <w:proofErr w:type="spellEnd"/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 — персональный идентификационный номер, который предоставляет держателю карты возможность обслуживания в банкоматах или </w:t>
      </w:r>
      <w:proofErr w:type="spellStart"/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POS</w:t>
      </w:r>
      <w:proofErr w:type="gramStart"/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ах</w:t>
      </w:r>
      <w:proofErr w:type="spellEnd"/>
      <w:proofErr w:type="gramEnd"/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.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Порядок осуществления расчетов с использованием пластиковых карт можно представить в виде схемы</w:t>
      </w:r>
      <w:r w:rsidR="002C3AD0"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.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В заключение хотелось бы отметить, что наличное денежное обращение остается важнейшей составной частью экономики страны и основой социальной стабильности. Увеличение наличного денежного оборота носит объективный характер и зависит от динамики основных макроэкономических показателей: ВВП, денежных доходов населения, оборота розничной торговли, индекса потребительских цен, обменного курса; а также связано с изменением Банком России методов регулирования количества наличных денег в обращении</w:t>
      </w:r>
      <w:r w:rsidR="00467025"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.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«Золотая Корона» - национальная платежная система, предоставляющая весь спектр услуг в области наличных и безналичных платежей.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В настоящее время "Золотая Корона" включает следующие основные сервисы:</w:t>
      </w:r>
    </w:p>
    <w:p w:rsidR="00E64687" w:rsidRPr="00CA0CD3" w:rsidRDefault="00467025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· Банковские карты </w:t>
      </w:r>
      <w:r w:rsidR="00E64687"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(</w:t>
      </w:r>
      <w:proofErr w:type="spellStart"/>
      <w:r w:rsidR="00E64687"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дебетые</w:t>
      </w:r>
      <w:proofErr w:type="spellEnd"/>
      <w:r w:rsidR="00E64687"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, кредитные, оптовые, бензиновые, корпоративные карты);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· Карты водителя;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· Транспортные карты;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· Социальные карты;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· Денежные переводы;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· Прием платежей и гашение кредитов наличными и по картам (в кассах, банкоматах, киосках);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0CD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3F3ED"/>
          <w:lang w:eastAsia="ru-RU"/>
        </w:rPr>
        <w:t xml:space="preserve">Таблица 1.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157"/>
        <w:gridCol w:w="3431"/>
        <w:gridCol w:w="3767"/>
      </w:tblGrid>
      <w:tr w:rsidR="00E64687" w:rsidRPr="00CA0CD3" w:rsidTr="00E6468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системы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Преимущества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Недостатки</w:t>
            </w:r>
          </w:p>
        </w:tc>
      </w:tr>
      <w:tr w:rsidR="00E64687" w:rsidRPr="00CA0CD3" w:rsidTr="00E6468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Золотая корона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Безопасность системы;</w:t>
            </w:r>
          </w:p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Работа торговой сети в режиме </w:t>
            </w:r>
            <w:proofErr w:type="spellStart"/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off-line</w:t>
            </w:r>
            <w:proofErr w:type="spellEnd"/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proofErr w:type="spellStart"/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Рзвитая</w:t>
            </w:r>
            <w:proofErr w:type="spellEnd"/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торгово-сервисная сеть в НСО;</w:t>
            </w:r>
          </w:p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4. 3 </w:t>
            </w:r>
            <w:proofErr w:type="gramStart"/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новосибирских</w:t>
            </w:r>
            <w:proofErr w:type="gramEnd"/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банка-эмитента;</w:t>
            </w:r>
          </w:p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Единые условия </w:t>
            </w:r>
            <w:proofErr w:type="spellStart"/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обналичивания</w:t>
            </w:r>
            <w:proofErr w:type="spellEnd"/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 Возможность накопления.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 Необходимость записывать в банке содержимое счета на карточку</w:t>
            </w:r>
          </w:p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Ограниченное использование карточки в других регионах России</w:t>
            </w:r>
          </w:p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Невозможно использовать за границей высокая стоимость открытия </w:t>
            </w:r>
            <w:proofErr w:type="spellStart"/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картсчета</w:t>
            </w:r>
            <w:proofErr w:type="spellEnd"/>
          </w:p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Обязательное резервирование</w:t>
            </w:r>
          </w:p>
        </w:tc>
      </w:tr>
      <w:tr w:rsidR="00E64687" w:rsidRPr="00CA0CD3" w:rsidTr="00E6468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STB - Card/Cirrus/Maestro</w:t>
            </w:r>
          </w:p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VISA/</w:t>
            </w:r>
            <w:proofErr w:type="spellStart"/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Elektron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  Международная</w:t>
            </w:r>
          </w:p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  Получение двух мультивалютных карточек на один счет</w:t>
            </w:r>
          </w:p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  Низкая стоимость открытия рублевого </w:t>
            </w:r>
            <w:proofErr w:type="spellStart"/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картсчета</w:t>
            </w:r>
            <w:proofErr w:type="spellEnd"/>
          </w:p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  Наличие фото на карточке</w:t>
            </w:r>
          </w:p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  Отсутствие неснижаемого остатка низкие тарифы за безналичные расчеты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1.Слабо развитая торгов</w:t>
            </w:r>
            <w:r w:rsidR="00E34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о-сервисная сеть в банках </w:t>
            </w:r>
          </w:p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2.Лимит на получение средств через банкомат</w:t>
            </w:r>
          </w:p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3.Получение информации о счете в режиме </w:t>
            </w:r>
            <w:proofErr w:type="spellStart"/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on-line</w:t>
            </w:r>
            <w:proofErr w:type="spellEnd"/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через московский </w:t>
            </w:r>
            <w:proofErr w:type="spellStart"/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процессинговый</w:t>
            </w:r>
            <w:proofErr w:type="spellEnd"/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центр</w:t>
            </w:r>
          </w:p>
        </w:tc>
      </w:tr>
    </w:tbl>
    <w:p w:rsidR="00E64687" w:rsidRPr="00CA0CD3" w:rsidRDefault="00E64687" w:rsidP="00CA0CD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br w:type="textWrapping" w:clear="all"/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Таким образом, на основании проведенного в данной главе исследования теоретических аспектов пластиковых карт, можно сделать вывод о том, что пластиковая карточка – обобщающее понятие для документа различных видов расчетных систем.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От исследования теоретических основ рынка пластиковых карт перейдём к практическому изучению и анализу данного рынка.</w:t>
      </w:r>
    </w:p>
    <w:p w:rsidR="00E64687" w:rsidRPr="00CA0CD3" w:rsidRDefault="00E64687" w:rsidP="00CA0CD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br/>
      </w: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br w:type="textWrapping" w:clear="all"/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  <w:t xml:space="preserve">2.1 </w:t>
      </w:r>
    </w:p>
    <w:p w:rsidR="00E64687" w:rsidRPr="00CA0CD3" w:rsidRDefault="00E64687" w:rsidP="00CA0CD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В настоящее время пластиковый бизнес - это более 1,3 млрд. выпушенных карт. Ежегодный мировой оборот превышает 3 трлн. долл. Платежные карты принимаются более чем 20 млн. торгово-сервисных предприятий. Около полумиллиона банковских отделений, предоставляющих услуги, проводят операции с платежными картами, а число банкоматов превысило 700 тыс.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В ходе исследования были проведены опросы среди держателей пластиковых карточек по</w:t>
      </w:r>
      <w:r w:rsidR="00E526C9"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 </w:t>
      </w:r>
      <w:proofErr w:type="spellStart"/>
      <w:r w:rsidR="00E526C9"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Джидинскому</w:t>
      </w:r>
      <w:proofErr w:type="spellEnd"/>
      <w:r w:rsidR="00E526C9"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 району</w:t>
      </w: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. Объем выборки по </w:t>
      </w:r>
      <w:r w:rsidR="00E526C9"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району </w:t>
      </w: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составил </w:t>
      </w:r>
      <w:r w:rsidR="00E526C9"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598</w:t>
      </w: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 человек, метод исследования — индивидуальное интервью (</w:t>
      </w:r>
      <w:proofErr w:type="spellStart"/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face-to-face</w:t>
      </w:r>
      <w:proofErr w:type="spellEnd"/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). </w:t>
      </w:r>
      <w:r w:rsidR="00E526C9"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Б</w:t>
      </w: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ыло опрошено 500 человек, имеющих пластиковые карточки</w:t>
      </w:r>
      <w:r w:rsidR="00E526C9"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.</w:t>
      </w:r>
    </w:p>
    <w:p w:rsidR="00E526C9" w:rsidRPr="00CA0CD3" w:rsidRDefault="00E526C9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По данному</w:t>
      </w:r>
      <w:r w:rsidR="00E64687"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 опросу выявилось, что 21,4% граждан пользуются всеми видами пластиковых карточек и 22,1% ими не пользуются, но планируют сделать это в ближайшем будущем, что составляет практически половину опрошенных. Доля мужчин и женщин одинакова. Наиболее активные держатели карточек (29%) — это люди в возрасте 45—59 лет. Все меньше идет ранжирование по образовательному цензу. Если раньше карточками пользовалась наиболее образованная часть населения, то сейчас ими на равных пользуются люди с высшим и со средним специальным образованием: примерно 37% — со средним и 35,2% — с незаконченным высшим и высшим образованием.</w:t>
      </w:r>
    </w:p>
    <w:p w:rsidR="006A2B90" w:rsidRPr="00CA0CD3" w:rsidRDefault="006A2B90" w:rsidP="00CA0CD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554B" w:rsidRPr="00CA0CD3" w:rsidRDefault="00FD554B" w:rsidP="00CA0CD3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CA0CD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16078" cy="2561967"/>
            <wp:effectExtent l="19050" t="0" r="0" b="0"/>
            <wp:docPr id="2" name="Рисунок 2" descr="DSC0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862" cy="25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54B" w:rsidRPr="00CA0CD3" w:rsidRDefault="00FD554B" w:rsidP="00CA0CD3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CA0CD3">
        <w:rPr>
          <w:rFonts w:ascii="Times New Roman" w:hAnsi="Times New Roman" w:cs="Times New Roman"/>
          <w:sz w:val="24"/>
          <w:szCs w:val="24"/>
        </w:rPr>
        <w:t xml:space="preserve">Интервью с </w:t>
      </w:r>
      <w:proofErr w:type="spellStart"/>
      <w:r w:rsidRPr="00CA0CD3">
        <w:rPr>
          <w:rFonts w:ascii="Times New Roman" w:hAnsi="Times New Roman" w:cs="Times New Roman"/>
          <w:sz w:val="24"/>
          <w:szCs w:val="24"/>
        </w:rPr>
        <w:t>Будаевой</w:t>
      </w:r>
      <w:proofErr w:type="spellEnd"/>
      <w:r w:rsidRPr="00CA0CD3">
        <w:rPr>
          <w:rFonts w:ascii="Times New Roman" w:hAnsi="Times New Roman" w:cs="Times New Roman"/>
          <w:sz w:val="24"/>
          <w:szCs w:val="24"/>
        </w:rPr>
        <w:t xml:space="preserve"> Светланой Борисовной – зам</w:t>
      </w:r>
      <w:proofErr w:type="gramStart"/>
      <w:r w:rsidRPr="00CA0CD3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CA0CD3">
        <w:rPr>
          <w:rFonts w:ascii="Times New Roman" w:hAnsi="Times New Roman" w:cs="Times New Roman"/>
          <w:sz w:val="24"/>
          <w:szCs w:val="24"/>
        </w:rPr>
        <w:t xml:space="preserve">ачальника операционной службы </w:t>
      </w:r>
      <w:proofErr w:type="spellStart"/>
      <w:r w:rsidRPr="00CA0CD3">
        <w:rPr>
          <w:rFonts w:ascii="Times New Roman" w:hAnsi="Times New Roman" w:cs="Times New Roman"/>
          <w:sz w:val="24"/>
          <w:szCs w:val="24"/>
        </w:rPr>
        <w:t>Россельхозбанка</w:t>
      </w:r>
      <w:proofErr w:type="spellEnd"/>
      <w:r w:rsidRPr="00CA0CD3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B34046" w:rsidRPr="00CA0CD3" w:rsidRDefault="00FD554B" w:rsidP="00CA0CD3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CA0CD3">
        <w:rPr>
          <w:rFonts w:ascii="Times New Roman" w:hAnsi="Times New Roman" w:cs="Times New Roman"/>
          <w:sz w:val="24"/>
          <w:szCs w:val="24"/>
        </w:rPr>
        <w:t xml:space="preserve">В нашем районе функционирует три банка: Байкал Банк, </w:t>
      </w:r>
      <w:proofErr w:type="spellStart"/>
      <w:r w:rsidRPr="00CA0CD3">
        <w:rPr>
          <w:rFonts w:ascii="Times New Roman" w:hAnsi="Times New Roman" w:cs="Times New Roman"/>
          <w:sz w:val="24"/>
          <w:szCs w:val="24"/>
        </w:rPr>
        <w:t>Россельхозбанк</w:t>
      </w:r>
      <w:proofErr w:type="spellEnd"/>
      <w:r w:rsidRPr="00CA0CD3">
        <w:rPr>
          <w:rFonts w:ascii="Times New Roman" w:hAnsi="Times New Roman" w:cs="Times New Roman"/>
          <w:sz w:val="24"/>
          <w:szCs w:val="24"/>
        </w:rPr>
        <w:t>, Сбербанк. Коротко остановлюсь на состояние  использования пластиковых карт в районе.</w:t>
      </w:r>
    </w:p>
    <w:p w:rsidR="00B34046" w:rsidRDefault="00B34046" w:rsidP="00CA0CD3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CA0C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4175" cy="2193131"/>
            <wp:effectExtent l="19050" t="0" r="9525" b="0"/>
            <wp:docPr id="11" name="Рисунок 1" descr="F:\DSC0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5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0C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8925" cy="2121693"/>
            <wp:effectExtent l="19050" t="0" r="9525" b="0"/>
            <wp:docPr id="7" name="Рисунок 2" descr="F:\DSC0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05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CD3" w:rsidRPr="00CA0CD3" w:rsidRDefault="00CA0CD3" w:rsidP="00CA0CD3">
      <w:pPr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2505" cy="2522968"/>
            <wp:effectExtent l="19050" t="0" r="9345" b="0"/>
            <wp:docPr id="13" name="Рисунок 3" descr="F:\DSC0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051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839" cy="252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54B" w:rsidRPr="00A71954" w:rsidRDefault="00FD554B" w:rsidP="00CA0CD3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FD554B" w:rsidRPr="00CA0CD3" w:rsidRDefault="00B34046" w:rsidP="00CA0CD3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CA0CD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81525" cy="3562350"/>
            <wp:effectExtent l="19050" t="0" r="9525" b="0"/>
            <wp:docPr id="3" name="Рисунок 8" descr="DSC0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54B" w:rsidRPr="00CA0CD3" w:rsidRDefault="00FD554B" w:rsidP="00CA0CD3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CA0C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70090" cy="3352448"/>
            <wp:effectExtent l="19050" t="0" r="6660" b="0"/>
            <wp:docPr id="8" name="Рисунок 1" descr="DSC0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1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928" cy="335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54B" w:rsidRPr="00CA0CD3" w:rsidRDefault="00FD554B" w:rsidP="00CA0CD3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FD554B" w:rsidRPr="00A71954" w:rsidRDefault="00FD554B" w:rsidP="00CA0CD3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FD554B" w:rsidRPr="00A71954" w:rsidRDefault="00FD554B" w:rsidP="00CA0CD3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A71954">
        <w:rPr>
          <w:rFonts w:ascii="Times New Roman" w:hAnsi="Times New Roman" w:cs="Times New Roman"/>
          <w:b/>
          <w:sz w:val="24"/>
          <w:szCs w:val="24"/>
        </w:rPr>
        <w:t>При помощи платёжной карты легко оплатить мобильный телефон и интернет без коми</w:t>
      </w:r>
      <w:r w:rsidR="00651216" w:rsidRPr="00A71954">
        <w:rPr>
          <w:rFonts w:ascii="Times New Roman" w:hAnsi="Times New Roman" w:cs="Times New Roman"/>
          <w:b/>
          <w:sz w:val="24"/>
          <w:szCs w:val="24"/>
        </w:rPr>
        <w:t>с</w:t>
      </w:r>
      <w:r w:rsidRPr="00A71954">
        <w:rPr>
          <w:rFonts w:ascii="Times New Roman" w:hAnsi="Times New Roman" w:cs="Times New Roman"/>
          <w:b/>
          <w:sz w:val="24"/>
          <w:szCs w:val="24"/>
        </w:rPr>
        <w:t>сио</w:t>
      </w:r>
      <w:r w:rsidR="00651216" w:rsidRPr="00A71954">
        <w:rPr>
          <w:rFonts w:ascii="Times New Roman" w:hAnsi="Times New Roman" w:cs="Times New Roman"/>
          <w:b/>
          <w:sz w:val="24"/>
          <w:szCs w:val="24"/>
        </w:rPr>
        <w:t>н</w:t>
      </w:r>
      <w:r w:rsidRPr="00A71954">
        <w:rPr>
          <w:rFonts w:ascii="Times New Roman" w:hAnsi="Times New Roman" w:cs="Times New Roman"/>
          <w:b/>
          <w:sz w:val="24"/>
          <w:szCs w:val="24"/>
        </w:rPr>
        <w:t>ных сборов, ежемесячные коммунальные платежи без утомительных очередей.</w:t>
      </w:r>
    </w:p>
    <w:p w:rsidR="00FD554B" w:rsidRPr="00A71954" w:rsidRDefault="00FD554B" w:rsidP="00CA0CD3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A71954">
        <w:rPr>
          <w:rFonts w:ascii="Times New Roman" w:hAnsi="Times New Roman" w:cs="Times New Roman"/>
          <w:b/>
          <w:sz w:val="24"/>
          <w:szCs w:val="24"/>
        </w:rPr>
        <w:t>Облегчена процедура перевода денег со счёта на счёт. Также можно переводить пе</w:t>
      </w:r>
      <w:r w:rsidR="00651216" w:rsidRPr="00A71954">
        <w:rPr>
          <w:rFonts w:ascii="Times New Roman" w:hAnsi="Times New Roman" w:cs="Times New Roman"/>
          <w:b/>
          <w:sz w:val="24"/>
          <w:szCs w:val="24"/>
        </w:rPr>
        <w:t>нсии, пособия и студенческие сти</w:t>
      </w:r>
      <w:r w:rsidRPr="00A71954">
        <w:rPr>
          <w:rFonts w:ascii="Times New Roman" w:hAnsi="Times New Roman" w:cs="Times New Roman"/>
          <w:b/>
          <w:sz w:val="24"/>
          <w:szCs w:val="24"/>
        </w:rPr>
        <w:t>пендии.</w:t>
      </w:r>
    </w:p>
    <w:p w:rsidR="00FD554B" w:rsidRPr="00A71954" w:rsidRDefault="00FD554B" w:rsidP="00CA0CD3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A71954">
        <w:rPr>
          <w:rFonts w:ascii="Times New Roman" w:hAnsi="Times New Roman" w:cs="Times New Roman"/>
          <w:b/>
          <w:sz w:val="24"/>
          <w:szCs w:val="24"/>
        </w:rPr>
        <w:lastRenderedPageBreak/>
        <w:t>Банк</w:t>
      </w:r>
      <w:r w:rsidR="00651216" w:rsidRPr="00A71954">
        <w:rPr>
          <w:rFonts w:ascii="Times New Roman" w:hAnsi="Times New Roman" w:cs="Times New Roman"/>
          <w:b/>
          <w:sz w:val="24"/>
          <w:szCs w:val="24"/>
        </w:rPr>
        <w:t xml:space="preserve">овская карта может «выручить в  поездке </w:t>
      </w:r>
      <w:r w:rsidRPr="00A71954">
        <w:rPr>
          <w:rFonts w:ascii="Times New Roman" w:hAnsi="Times New Roman" w:cs="Times New Roman"/>
          <w:b/>
          <w:sz w:val="24"/>
          <w:szCs w:val="24"/>
        </w:rPr>
        <w:t xml:space="preserve"> за рубеж», можно вывезти из страны любую суму денег. При покупке железнодорожных и авиабилетов, зака</w:t>
      </w:r>
      <w:r w:rsidR="00651216" w:rsidRPr="00A71954">
        <w:rPr>
          <w:rFonts w:ascii="Times New Roman" w:hAnsi="Times New Roman" w:cs="Times New Roman"/>
          <w:b/>
          <w:sz w:val="24"/>
          <w:szCs w:val="24"/>
        </w:rPr>
        <w:t>зе путёвок, бронировании номеро</w:t>
      </w:r>
      <w:r w:rsidRPr="00A71954">
        <w:rPr>
          <w:rFonts w:ascii="Times New Roman" w:hAnsi="Times New Roman" w:cs="Times New Roman"/>
          <w:b/>
          <w:sz w:val="24"/>
          <w:szCs w:val="24"/>
        </w:rPr>
        <w:t>в поездах карта</w:t>
      </w:r>
      <w:r w:rsidR="00651216" w:rsidRPr="00A71954">
        <w:rPr>
          <w:rFonts w:ascii="Times New Roman" w:hAnsi="Times New Roman" w:cs="Times New Roman"/>
          <w:b/>
          <w:sz w:val="24"/>
          <w:szCs w:val="24"/>
        </w:rPr>
        <w:t xml:space="preserve"> становится просто не заменимой</w:t>
      </w:r>
      <w:r w:rsidRPr="00A71954">
        <w:rPr>
          <w:rFonts w:ascii="Times New Roman" w:hAnsi="Times New Roman" w:cs="Times New Roman"/>
          <w:b/>
          <w:sz w:val="24"/>
          <w:szCs w:val="24"/>
        </w:rPr>
        <w:t>»</w:t>
      </w:r>
      <w:r w:rsidR="00651216" w:rsidRPr="00A71954">
        <w:rPr>
          <w:rFonts w:ascii="Times New Roman" w:hAnsi="Times New Roman" w:cs="Times New Roman"/>
          <w:b/>
          <w:sz w:val="24"/>
          <w:szCs w:val="24"/>
        </w:rPr>
        <w:t>.</w:t>
      </w:r>
    </w:p>
    <w:p w:rsidR="006A2B90" w:rsidRPr="00A71954" w:rsidRDefault="006A2B90" w:rsidP="00CA0CD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2CC3" w:rsidRPr="00CA0CD3" w:rsidRDefault="00E526C9" w:rsidP="00CA0CD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92CC3" w:rsidRPr="00CA0CD3" w:rsidSect="0014610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A0CD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3F3ED"/>
          <w:lang w:eastAsia="ru-RU"/>
        </w:rPr>
        <w:t>Таблица 2</w:t>
      </w:r>
      <w:r w:rsidR="00E64687" w:rsidRPr="00CA0CD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3F3ED"/>
          <w:lang w:eastAsia="ru-RU"/>
        </w:rPr>
        <w:t xml:space="preserve">. </w:t>
      </w:r>
      <w:proofErr w:type="gramStart"/>
      <w:r w:rsidR="00E64687" w:rsidRPr="00CA0CD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3F3ED"/>
          <w:lang w:eastAsia="ru-RU"/>
        </w:rPr>
        <w:t xml:space="preserve">Виды банковских пластиковых карточек (данные по </w:t>
      </w:r>
      <w:bookmarkStart w:id="2" w:name="_ftnref12"/>
      <w:proofErr w:type="spellStart"/>
      <w:r w:rsidR="00651216" w:rsidRPr="00CA0CD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3F3ED"/>
          <w:lang w:eastAsia="ru-RU"/>
        </w:rPr>
        <w:t>Джидинскому</w:t>
      </w:r>
      <w:proofErr w:type="spellEnd"/>
      <w:r w:rsidR="00651216" w:rsidRPr="00CA0CD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3F3ED"/>
          <w:lang w:eastAsia="ru-RU"/>
        </w:rPr>
        <w:t xml:space="preserve"> </w:t>
      </w:r>
      <w:r w:rsidR="00D90FAB" w:rsidRPr="00CA0CD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3F3ED"/>
          <w:lang w:eastAsia="ru-RU"/>
        </w:rPr>
        <w:t>району</w:t>
      </w:r>
      <w:r w:rsidR="00E64687" w:rsidRPr="00CA0CD3">
        <w:rPr>
          <w:rFonts w:ascii="Times New Roman" w:eastAsia="Times New Roman" w:hAnsi="Times New Roman" w:cs="Times New Roman"/>
          <w:b/>
          <w:color w:val="497A15"/>
          <w:sz w:val="24"/>
          <w:szCs w:val="24"/>
          <w:u w:val="single"/>
          <w:lang w:eastAsia="ru-RU"/>
        </w:rPr>
        <w:t>[12]</w:t>
      </w:r>
      <w:bookmarkEnd w:id="2"/>
      <w:proofErr w:type="gramEnd"/>
    </w:p>
    <w:p w:rsidR="00467025" w:rsidRPr="00CA0CD3" w:rsidRDefault="00D90FAB" w:rsidP="00CA0CD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3F3ED"/>
          <w:lang w:eastAsia="ru-RU"/>
        </w:rPr>
        <w:lastRenderedPageBreak/>
        <w:drawing>
          <wp:inline distT="0" distB="0" distL="0" distR="0">
            <wp:extent cx="2855697" cy="2828925"/>
            <wp:effectExtent l="133350" t="38100" r="78003" b="66675"/>
            <wp:docPr id="6" name="Рисунок 5" descr="DSC0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07" cy="28306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90FAB" w:rsidRPr="00CA0CD3" w:rsidRDefault="00FD554B" w:rsidP="00CA0CD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3F3ED"/>
          <w:lang w:eastAsia="ru-RU"/>
        </w:rPr>
        <w:lastRenderedPageBreak/>
        <w:drawing>
          <wp:inline distT="0" distB="0" distL="0" distR="0">
            <wp:extent cx="2076450" cy="1228725"/>
            <wp:effectExtent l="133350" t="19050" r="76200" b="47625"/>
            <wp:docPr id="10" name="Рисунок 9" descr="DSC0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02.JPG"/>
                    <pic:cNvPicPr/>
                  </pic:nvPicPr>
                  <pic:blipFill>
                    <a:blip r:embed="rId14" cstate="print"/>
                    <a:srcRect l="9654" t="20618" r="12396" b="12887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228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D90FAB" w:rsidRPr="00CA0CD3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3F3ED"/>
          <w:lang w:eastAsia="ru-RU"/>
        </w:rPr>
        <w:drawing>
          <wp:inline distT="0" distB="0" distL="0" distR="0">
            <wp:extent cx="2085975" cy="1352550"/>
            <wp:effectExtent l="133350" t="38100" r="66675" b="76200"/>
            <wp:docPr id="5" name="Рисунок 4" descr="DSC0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05.JPG"/>
                    <pic:cNvPicPr/>
                  </pic:nvPicPr>
                  <pic:blipFill>
                    <a:blip r:embed="rId15" cstate="print"/>
                    <a:srcRect l="11216" t="19775" r="9551" b="11736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352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92CC3" w:rsidRPr="00CA0CD3" w:rsidRDefault="00F92CC3" w:rsidP="00CA0CD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92CC3" w:rsidRPr="00CA0CD3" w:rsidSect="00F92CC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64687" w:rsidRPr="00CA0CD3" w:rsidRDefault="00E64687" w:rsidP="00CA0CD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4687" w:rsidRPr="00CA0CD3" w:rsidRDefault="00E64687" w:rsidP="00CA0CD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4687" w:rsidRPr="00CA0CD3" w:rsidRDefault="00E64687" w:rsidP="00CA0CD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вопрос, что вы оплачиваете, респонденты ответили следующим образом: 45,5% — не делаю покупок, 38% — покупки продуктов питания, 23% — счета в ресторанах и кафе, 35% — покупку одежды и мелкой бытовой техники. И 55% опрошенных оплачивают банковской пластиковой карточкой покупки на сумму свыше 15 тыс. руб. Среди держателей банковских пластиковых карточек, которые не оплачивают покупки карточкой, преобладают держатели </w:t>
      </w:r>
      <w:proofErr w:type="spellStart"/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зарплатных</w:t>
      </w:r>
      <w:proofErr w:type="spellEnd"/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карточек — 77,7%.</w:t>
      </w:r>
    </w:p>
    <w:p w:rsidR="00E64687" w:rsidRPr="00CA0CD3" w:rsidRDefault="00E64687" w:rsidP="00CA0CD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Таким образом, подводя итог исследования рынка пластиковых ка</w:t>
      </w:r>
      <w:proofErr w:type="gramStart"/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рт в пр</w:t>
      </w:r>
      <w:proofErr w:type="gramEnd"/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актическом аспекте, можно сделать вывод о том, что одним из инструментов безналичных расчетов является пластиковая карта.</w:t>
      </w:r>
    </w:p>
    <w:p w:rsidR="00760300" w:rsidRPr="00CA0CD3" w:rsidRDefault="00760300" w:rsidP="00CA0CD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A86" w:rsidRPr="00CA0CD3" w:rsidRDefault="00C03A86" w:rsidP="00CA0CD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0CD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3F3ED"/>
          <w:lang w:eastAsia="ru-RU"/>
        </w:rPr>
        <w:t>Таблица3.</w:t>
      </w:r>
      <w:r w:rsidR="006A2B90" w:rsidRPr="00CA0CD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3F3ED"/>
          <w:lang w:eastAsia="ru-RU"/>
        </w:rPr>
        <w:t>Таблица счетов</w:t>
      </w:r>
      <w:r w:rsidR="00280E6A" w:rsidRPr="00CA0CD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3F3ED"/>
          <w:lang w:eastAsia="ru-RU"/>
        </w:rPr>
        <w:t>,</w:t>
      </w:r>
      <w:r w:rsidR="006A2B90" w:rsidRPr="00CA0CD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3F3ED"/>
          <w:lang w:eastAsia="ru-RU"/>
        </w:rPr>
        <w:t xml:space="preserve"> открытых по пластиковым картам в районе, в 2011 – 2012 годах.</w:t>
      </w:r>
    </w:p>
    <w:tbl>
      <w:tblPr>
        <w:tblStyle w:val="a7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C03A86" w:rsidRPr="00CA0CD3" w:rsidTr="00C03A86">
        <w:tc>
          <w:tcPr>
            <w:tcW w:w="2392" w:type="dxa"/>
          </w:tcPr>
          <w:p w:rsidR="00C03A86" w:rsidRPr="00CA0CD3" w:rsidRDefault="00C03A86" w:rsidP="00CA0CD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Наименования</w:t>
            </w:r>
          </w:p>
          <w:p w:rsidR="00C03A86" w:rsidRPr="00CA0CD3" w:rsidRDefault="00C03A86" w:rsidP="00CA0CD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банков</w:t>
            </w:r>
          </w:p>
        </w:tc>
        <w:tc>
          <w:tcPr>
            <w:tcW w:w="2393" w:type="dxa"/>
          </w:tcPr>
          <w:p w:rsidR="00C03A86" w:rsidRPr="00CA0CD3" w:rsidRDefault="00C03A86" w:rsidP="00CA0CD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2393" w:type="dxa"/>
          </w:tcPr>
          <w:p w:rsidR="00C03A86" w:rsidRPr="00CA0CD3" w:rsidRDefault="00C03A86" w:rsidP="00CA0CD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2393" w:type="dxa"/>
          </w:tcPr>
          <w:p w:rsidR="00C03A86" w:rsidRPr="00CA0CD3" w:rsidRDefault="00C03A86" w:rsidP="00CA0CD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Увеличения</w:t>
            </w:r>
          </w:p>
        </w:tc>
      </w:tr>
      <w:tr w:rsidR="00C03A86" w:rsidRPr="00CA0CD3" w:rsidTr="00C03A86">
        <w:tc>
          <w:tcPr>
            <w:tcW w:w="2392" w:type="dxa"/>
          </w:tcPr>
          <w:p w:rsidR="00C03A86" w:rsidRPr="00CA0CD3" w:rsidRDefault="00C03A86" w:rsidP="00CA0CD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Россельхозбанк</w:t>
            </w:r>
            <w:proofErr w:type="spellEnd"/>
          </w:p>
        </w:tc>
        <w:tc>
          <w:tcPr>
            <w:tcW w:w="2393" w:type="dxa"/>
          </w:tcPr>
          <w:p w:rsidR="00C03A86" w:rsidRPr="00CA0CD3" w:rsidRDefault="00C03A86" w:rsidP="00CA0CD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441</w:t>
            </w:r>
          </w:p>
        </w:tc>
        <w:tc>
          <w:tcPr>
            <w:tcW w:w="2393" w:type="dxa"/>
          </w:tcPr>
          <w:p w:rsidR="00C03A86" w:rsidRPr="00CA0CD3" w:rsidRDefault="00C03A86" w:rsidP="00CA0CD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692</w:t>
            </w:r>
          </w:p>
        </w:tc>
        <w:tc>
          <w:tcPr>
            <w:tcW w:w="2393" w:type="dxa"/>
          </w:tcPr>
          <w:p w:rsidR="00C03A86" w:rsidRPr="00CA0CD3" w:rsidRDefault="00C03A86" w:rsidP="00CA0CD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1,2 раза</w:t>
            </w:r>
          </w:p>
        </w:tc>
      </w:tr>
      <w:tr w:rsidR="00C03A86" w:rsidRPr="00CA0CD3" w:rsidTr="00FD554B">
        <w:trPr>
          <w:trHeight w:val="455"/>
        </w:trPr>
        <w:tc>
          <w:tcPr>
            <w:tcW w:w="2392" w:type="dxa"/>
          </w:tcPr>
          <w:p w:rsidR="00C03A86" w:rsidRPr="00CA0CD3" w:rsidRDefault="00C03A86" w:rsidP="00CA0CD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Байкал Банк</w:t>
            </w:r>
          </w:p>
        </w:tc>
        <w:tc>
          <w:tcPr>
            <w:tcW w:w="2393" w:type="dxa"/>
          </w:tcPr>
          <w:p w:rsidR="00C03A86" w:rsidRPr="00CA0CD3" w:rsidRDefault="00C03A86" w:rsidP="00CA0CD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1782</w:t>
            </w:r>
          </w:p>
        </w:tc>
        <w:tc>
          <w:tcPr>
            <w:tcW w:w="2393" w:type="dxa"/>
          </w:tcPr>
          <w:p w:rsidR="00C03A86" w:rsidRPr="00CA0CD3" w:rsidRDefault="00C03A86" w:rsidP="00CA0CD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8937</w:t>
            </w:r>
          </w:p>
        </w:tc>
        <w:tc>
          <w:tcPr>
            <w:tcW w:w="2393" w:type="dxa"/>
          </w:tcPr>
          <w:p w:rsidR="00C03A86" w:rsidRPr="00CA0CD3" w:rsidRDefault="00C03A86" w:rsidP="00CA0CD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5 раз</w:t>
            </w:r>
          </w:p>
        </w:tc>
      </w:tr>
      <w:tr w:rsidR="00C03A86" w:rsidRPr="00CA0CD3" w:rsidTr="00FD554B">
        <w:trPr>
          <w:trHeight w:val="701"/>
        </w:trPr>
        <w:tc>
          <w:tcPr>
            <w:tcW w:w="2392" w:type="dxa"/>
          </w:tcPr>
          <w:p w:rsidR="00C03A86" w:rsidRPr="00CA0CD3" w:rsidRDefault="00C03A86" w:rsidP="00CA0CD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Сбербанк</w:t>
            </w:r>
          </w:p>
        </w:tc>
        <w:tc>
          <w:tcPr>
            <w:tcW w:w="2393" w:type="dxa"/>
          </w:tcPr>
          <w:p w:rsidR="00C03A86" w:rsidRPr="00CA0CD3" w:rsidRDefault="006A2B90" w:rsidP="00CA0CD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1862</w:t>
            </w:r>
          </w:p>
        </w:tc>
        <w:tc>
          <w:tcPr>
            <w:tcW w:w="2393" w:type="dxa"/>
          </w:tcPr>
          <w:p w:rsidR="00C03A86" w:rsidRPr="00CA0CD3" w:rsidRDefault="006A2B90" w:rsidP="00CA0CD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11182</w:t>
            </w:r>
          </w:p>
        </w:tc>
        <w:tc>
          <w:tcPr>
            <w:tcW w:w="2393" w:type="dxa"/>
          </w:tcPr>
          <w:p w:rsidR="00C03A86" w:rsidRPr="00CA0CD3" w:rsidRDefault="006A2B90" w:rsidP="00CA0CD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6 раз</w:t>
            </w:r>
          </w:p>
        </w:tc>
      </w:tr>
    </w:tbl>
    <w:p w:rsidR="00E64687" w:rsidRPr="00CA0CD3" w:rsidRDefault="00E64687" w:rsidP="00CA0CD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  <w:t xml:space="preserve">3. 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  <w:t>3.1 Проблемы развития Российского карточного рынка</w:t>
      </w:r>
    </w:p>
    <w:p w:rsidR="00E64687" w:rsidRPr="00CA0CD3" w:rsidRDefault="00E64687" w:rsidP="00CA0CD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lastRenderedPageBreak/>
        <w:t xml:space="preserve">Широкому использованию пластиковых карт - как основной формы расчетов за товары и услуги </w:t>
      </w:r>
      <w:proofErr w:type="gramStart"/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препятствуют ряд причин</w:t>
      </w:r>
      <w:proofErr w:type="gramEnd"/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.</w:t>
      </w:r>
    </w:p>
    <w:p w:rsidR="00FF0DE8" w:rsidRPr="00CA0CD3" w:rsidRDefault="00FF0DE8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1.Недоверие потребителей к банкам.</w:t>
      </w:r>
    </w:p>
    <w:p w:rsidR="00E64687" w:rsidRPr="00CA0CD3" w:rsidRDefault="00FF0DE8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2.О</w:t>
      </w:r>
      <w:r w:rsidR="00E64687"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тсутствие просветительской, пропагандисткой работы по обучению и развитию навыков работы с картами.</w:t>
      </w:r>
    </w:p>
    <w:p w:rsidR="00FF0DE8" w:rsidRPr="00CA0CD3" w:rsidRDefault="00FF0DE8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3. Низкая </w:t>
      </w:r>
      <w:r w:rsidR="00E64687"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культура обращения с картами в нашей стране оставляет</w:t>
      </w:r>
    </w:p>
    <w:p w:rsidR="00FF0DE8" w:rsidRPr="00CA0CD3" w:rsidRDefault="00FF0DE8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4. Незнание правил обращения с картами</w:t>
      </w:r>
    </w:p>
    <w:p w:rsidR="00FF0DE8" w:rsidRPr="00CA0CD3" w:rsidRDefault="00FF0DE8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По данным социологических опросов, наиболее типичные ошибки пользователей пластиковых карт следующие: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- хранение PIN-кода вместе с картой;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- при снятии наличных через банкомат деньги и карты забирают не сразу или забывают забрать;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- несвоевременное уведомление банка об утере карты;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- передача карты третьим лицам;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- несоблюдение технических правил хранения карты (температурные, магнитные, механические воздействия);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- подпись платежных документов без проверки суммы или при отсутствии таковой;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- утеря PIN-кода;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- ошибки в наборе PIN-кода;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- не сохранение платежных документов;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- нерегулярная проверка выписки по карте;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- отсутствие подписи на соответствующей полосе;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- незнание правил брони/оплаты гостиниц, проката авто и т.п.;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- вставляют не той стороной и не в то отверстие банкомата;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- попытка снять деньги до нуля (не учтя комиссию банка).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3) Мошенничество с пластиковыми картами.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Мошенничества с картами - весьма распространенный и очень многогранный вид преступлений. К основным источникам потерь от мошенничества следует отнести: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- мошенничество при получении карт;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- использование украденных или утерянных карт;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- подделку карт;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- искажение клиентами или точками обслуживания сведений о платежах.</w:t>
      </w:r>
    </w:p>
    <w:p w:rsidR="00E64687" w:rsidRPr="00CA0CD3" w:rsidRDefault="00E64687" w:rsidP="00CA0CD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4687" w:rsidRPr="00CA0CD3" w:rsidRDefault="00FF0DE8" w:rsidP="00CA0CD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0CD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3F3ED"/>
          <w:lang w:eastAsia="ru-RU"/>
        </w:rPr>
        <w:t>Таблица 4</w:t>
      </w:r>
      <w:r w:rsidR="00E64687" w:rsidRPr="00CA0CD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3F3ED"/>
          <w:lang w:eastAsia="ru-RU"/>
        </w:rPr>
        <w:t xml:space="preserve">.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701"/>
        <w:gridCol w:w="2157"/>
        <w:gridCol w:w="1970"/>
        <w:gridCol w:w="3527"/>
      </w:tblGrid>
      <w:tr w:rsidR="00E64687" w:rsidRPr="00CA0CD3" w:rsidTr="00E6468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Страна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Карточки с функцией снятия наличных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Карточки с платежной функцией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том числе: карточки с кредитной функциональностью</w:t>
            </w:r>
          </w:p>
        </w:tc>
      </w:tr>
      <w:tr w:rsidR="00E64687" w:rsidRPr="00CA0CD3" w:rsidTr="00E6468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Франция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 д.</w:t>
            </w:r>
          </w:p>
        </w:tc>
      </w:tr>
      <w:tr w:rsidR="00E64687" w:rsidRPr="00CA0CD3" w:rsidTr="00E6468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Германия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0,26</w:t>
            </w:r>
            <w:r w:rsidRPr="00CA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**</w:t>
            </w:r>
          </w:p>
        </w:tc>
      </w:tr>
      <w:tr w:rsidR="00E64687" w:rsidRPr="00CA0CD3" w:rsidTr="00E6468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Италия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0,50</w:t>
            </w:r>
          </w:p>
        </w:tc>
      </w:tr>
      <w:tr w:rsidR="00E64687" w:rsidRPr="00CA0CD3" w:rsidTr="00E6468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Япония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5,19</w:t>
            </w:r>
            <w:r w:rsidRPr="00CA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2,14</w:t>
            </w:r>
            <w:r w:rsidRPr="00CA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E64687" w:rsidRPr="00CA0CD3" w:rsidTr="00E6468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Великобритания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1,16</w:t>
            </w:r>
          </w:p>
        </w:tc>
      </w:tr>
      <w:tr w:rsidR="00E64687" w:rsidRPr="00CA0CD3" w:rsidTr="00E6468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США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4,30</w:t>
            </w:r>
          </w:p>
        </w:tc>
      </w:tr>
      <w:tr w:rsidR="00E64687" w:rsidRPr="00CA0CD3" w:rsidTr="00E6468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E64687" w:rsidRPr="00CA0CD3" w:rsidRDefault="00E64687" w:rsidP="00CA0CD3">
            <w:pPr>
              <w:shd w:val="clear" w:color="auto" w:fill="FFFFFF" w:themeFill="background1"/>
              <w:spacing w:before="1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</w:tbl>
    <w:p w:rsidR="00E64687" w:rsidRPr="00CA0CD3" w:rsidRDefault="00E64687" w:rsidP="00CA0CD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</w:p>
    <w:p w:rsidR="00E64687" w:rsidRPr="00CA0CD3" w:rsidRDefault="00E64687" w:rsidP="00CA0CD3">
      <w:pPr>
        <w:shd w:val="clear" w:color="auto" w:fill="FFFFFF" w:themeFill="background1"/>
        <w:spacing w:after="0" w:line="240" w:lineRule="auto"/>
        <w:outlineLvl w:val="0"/>
        <w:rPr>
          <w:rFonts w:ascii="Times New Roman" w:eastAsia="Times New Roman" w:hAnsi="Times New Roman" w:cs="Times New Roman"/>
          <w:i/>
          <w:iCs/>
          <w:color w:val="64280E"/>
          <w:kern w:val="36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i/>
          <w:iCs/>
          <w:color w:val="64280E"/>
          <w:kern w:val="36"/>
          <w:sz w:val="24"/>
          <w:szCs w:val="24"/>
          <w:shd w:val="clear" w:color="auto" w:fill="F3F3ED"/>
          <w:lang w:eastAsia="ru-RU"/>
        </w:rPr>
        <w:t>Серьезную проблему для развития этого бизнеса представляет собой низкая финансовая грамотность населения России</w:t>
      </w:r>
      <w:r w:rsidR="00071B4D" w:rsidRPr="00CA0CD3">
        <w:rPr>
          <w:rFonts w:ascii="Times New Roman" w:eastAsia="Times New Roman" w:hAnsi="Times New Roman" w:cs="Times New Roman"/>
          <w:i/>
          <w:iCs/>
          <w:color w:val="64280E"/>
          <w:kern w:val="36"/>
          <w:sz w:val="24"/>
          <w:szCs w:val="24"/>
          <w:shd w:val="clear" w:color="auto" w:fill="F3F3ED"/>
          <w:lang w:eastAsia="ru-RU"/>
        </w:rPr>
        <w:t>.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Таким образом, можно отметить, что проблемы в использовании пластиковых карт существуют не только в России, но и в мире. Тем не менее, роль операций с использованием пластиковых ка</w:t>
      </w:r>
      <w:proofErr w:type="gramStart"/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рт в пл</w:t>
      </w:r>
      <w:proofErr w:type="gramEnd"/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атежном обороте России возрастает с каждым годом. Необходимо искать пути решения этих проблем, об этом и пойдет речь в следующем разделе настоящей главы.</w:t>
      </w:r>
    </w:p>
    <w:p w:rsidR="00E64687" w:rsidRPr="00CA0CD3" w:rsidRDefault="00E64687" w:rsidP="00CA0CD3">
      <w:pPr>
        <w:shd w:val="clear" w:color="auto" w:fill="FFFFFF" w:themeFill="background1"/>
        <w:spacing w:after="36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3F3ED"/>
          <w:lang w:eastAsia="ru-RU"/>
        </w:rPr>
      </w:pPr>
    </w:p>
    <w:p w:rsidR="00E64687" w:rsidRPr="00CA0CD3" w:rsidRDefault="00E64687" w:rsidP="00CA0CD3">
      <w:pPr>
        <w:shd w:val="clear" w:color="auto" w:fill="FFFFFF" w:themeFill="background1"/>
        <w:spacing w:after="36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3F3ED"/>
          <w:lang w:eastAsia="ru-RU"/>
        </w:rPr>
        <w:t xml:space="preserve">3.2 </w:t>
      </w:r>
    </w:p>
    <w:p w:rsidR="00E64687" w:rsidRPr="00CA0CD3" w:rsidRDefault="00E64687" w:rsidP="00CA0CD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Итак, в предыдущей главе я попыталась выявить ряд проблем, присущих Российскому рынку пластиковых карт. Теперь рассмотрим все возможные меры и пути решения, к которым прибегает правительство РФ для решения этих проблем.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Использование пластиковых карт имеет ряд позитивных моментов. И главное — меньше наличных денег в обороте, меньше инфляция. Это должны понимать не только банкиры, но и все граждане. А для создания благоприятных экономических условий банкам по внедрению пластиковых карт необходимо ввести налоговые льготы.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Для привлечения частного вкладчика, банки предоставляют наиболее выгодные условия по хранению и использованию денежных средств. Пластиковая кредитка служит своеобразным «знаком отличия», спосо</w:t>
      </w:r>
      <w:r w:rsidR="00280E6A"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бным привязать клиента к банку. </w:t>
      </w: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Предприятия и ВУЗы начисляют заработную плату и стипендию на счет в банке, на каждой станции метро, в аэропортах и крупных магазинах стоят банкоматы. Множество ресторанов, магазинов, тураген</w:t>
      </w:r>
      <w:proofErr w:type="gramStart"/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тств пр</w:t>
      </w:r>
      <w:proofErr w:type="gramEnd"/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инимают пластиковые карты к оплате. Однако, вопреки желаниям банкиров, обыватель до сих пор предпочитает пользоваться своей картой для получения денег в банкоматах и для хранения «неприкосновенного запаса» на счете.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Одним из способов решения данной проблемы может стать внедрение программы поощрения клиентов</w:t>
      </w:r>
      <w:r w:rsidR="00071B4D"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.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1)  </w:t>
      </w:r>
      <w:r w:rsidR="0096331D"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П</w:t>
      </w: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рограмма лояльности, позволяющая клиенту возвращать на свой счет в банке определенный процент от сделанной им покупки. Например, расплатившись в магазине с </w:t>
      </w: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lastRenderedPageBreak/>
        <w:t>помощью кредитной карточки и потратив при этом 100 долларов, Вы получаете обратно 1 цент.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2)   Программа лояльности, основанная на поощрении клиента специальными очками (бонусами). При каждой транзакции клиенту на специальный </w:t>
      </w:r>
      <w:proofErr w:type="spellStart"/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неденежный</w:t>
      </w:r>
      <w:proofErr w:type="spellEnd"/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 счет поступает определенное количество очков, напрямую зависящее от суммы покупки. Накопив некоторое количество бонусов, клиент может обменять их на значимый для него подарок. Подарком может быть билет на самолет, обед в ресторане, техника, поход в кино и т.д.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Однако при всех преимуществах использования банками программ лояльности, существует одно препятствие. Внедрение собственной программы лояльности – очень дорогостоящее и </w:t>
      </w:r>
      <w:proofErr w:type="spellStart"/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времяемкое</w:t>
      </w:r>
      <w:proofErr w:type="spellEnd"/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 занятие, не каждый банк может себе позволить создать собственную систему поощрения клиентов.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Решению следующей проблемы, а именно проблемы низкой финансовой грамотности населения России, руководство страны и регулирующие органы в финансовой сфере уделяют большое внимание. Информирование населения о тех преимуществах, которые дает пластиковая карточка, позволит этому бизнесу развиваться более активно.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Говоря о проблеме безопасности в области использования пластиковых карточек, следует сказать, что махинации с пластиковыми карточками распространяются в основном на кредитные карточки, поскольку при использовании дебетовой карточки всегда проводится авторизация, то есть делается запрос платежной системе о подтверждении полномочий предъявителя карточки и его финансовых возможностях.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Карточки с магнитной полосой на сегодняшний день наиболее распространены. Их защищенность существенно выше, чем у карт со штрих </w:t>
      </w:r>
      <w:r w:rsidR="0096331D"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–</w:t>
      </w: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 кодом</w:t>
      </w:r>
      <w:r w:rsidR="0096331D"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.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- увеличить число степеней защиты пластиковых карточек;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-  обезопасить микропроцессоры от нежелательных атак извне;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- хранить пластиковые карточки в надежных местах и подальше от посторонних глаз;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- незамедлительно блокировать счета в банке в случае утраты пластиковой карточки;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- защитить компьютерные сети от взломщиков.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Борьба против мошенничеств с карточками:</w:t>
      </w:r>
    </w:p>
    <w:p w:rsidR="00E64687" w:rsidRPr="00CA0CD3" w:rsidRDefault="0096331D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В заключении хотелось бы отметить</w:t>
      </w:r>
      <w:r w:rsidR="00E64687"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 системами, которые охватывали только отдельные банки или группы банков</w:t>
      </w:r>
      <w:proofErr w:type="gramStart"/>
      <w:r w:rsidR="00E64687"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.</w:t>
      </w:r>
      <w:proofErr w:type="gramEnd"/>
      <w:r w:rsidR="00E64687"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 </w:t>
      </w:r>
      <w:proofErr w:type="gramStart"/>
      <w:r w:rsidR="00E64687"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т</w:t>
      </w:r>
      <w:proofErr w:type="gramEnd"/>
      <w:r w:rsidR="00E64687"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о, что пластиковые карты станут не строчкой в отчетах платежных систем, а реальным платежным средством только в случае, если держатели будут заводить их осознанно. Это произойдет, когда клиентам они не будут навязываться в рамках </w:t>
      </w:r>
      <w:proofErr w:type="spellStart"/>
      <w:r w:rsidR="00E64687"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зарплатных</w:t>
      </w:r>
      <w:proofErr w:type="spellEnd"/>
      <w:r w:rsidR="00E64687"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 проектов.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Таким образом, проанализировав все проблемы, связанные с обращением пластиковых карт в России, можно предложить следующий механизм их решения: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- разработка нормативно-правовой базы, закрепляющей специфику обращения пластиковых карт;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- информационно-просветительская работа среди населения;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- защита информационных ресурсов от несанкционированного доступа;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- внедрение программ поощрения клиентов.</w:t>
      </w:r>
    </w:p>
    <w:p w:rsidR="003C6485" w:rsidRDefault="00E64687" w:rsidP="003C648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br/>
      </w:r>
    </w:p>
    <w:p w:rsidR="00E64687" w:rsidRPr="00CA0CD3" w:rsidRDefault="00E64687" w:rsidP="003C648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  <w:lastRenderedPageBreak/>
        <w:t>ЗАКЛЮЧЕНИЕ</w:t>
      </w:r>
    </w:p>
    <w:p w:rsidR="00E64687" w:rsidRPr="00CA0CD3" w:rsidRDefault="00E64687" w:rsidP="00CA0CD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В ходе исследования, проведенного в рамках данн</w:t>
      </w:r>
      <w:r w:rsidR="0096331D"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ой работы</w:t>
      </w: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, было установлено - сегодня платежные системы на базе пластиковых карт стали неотъемлемым атрибутом финансовой системы любого индустриально-развитого государства, ускоряя платежный оборот при безналичных расчетах.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В ходе выполнения работы были решены задачи, поставленные перед началом исследования: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- определена сущность и роль пластиковых карт в системе расчетов;</w:t>
      </w:r>
    </w:p>
    <w:p w:rsidR="00A71954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- исследован</w:t>
      </w:r>
      <w:r w:rsidR="0096331D"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 рынок пластиковых карт в России, в </w:t>
      </w:r>
      <w:proofErr w:type="spellStart"/>
      <w:r w:rsidR="0096331D"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Джидинском</w:t>
      </w:r>
      <w:proofErr w:type="spellEnd"/>
      <w:r w:rsidR="0096331D"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 районе на примере </w:t>
      </w:r>
      <w:proofErr w:type="spellStart"/>
      <w:r w:rsidR="0096331D"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Россельхозбанка</w:t>
      </w:r>
      <w:proofErr w:type="spellEnd"/>
      <w:r w:rsidR="0096331D"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, Сбербанка и Байкал Банка</w:t>
      </w:r>
      <w:r w:rsidR="00363841"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. </w:t>
      </w: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При этом было установлено, </w:t>
      </w:r>
    </w:p>
    <w:p w:rsidR="00A71954" w:rsidRDefault="00A71954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</w:p>
    <w:p w:rsidR="00A71954" w:rsidRDefault="00A71954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</w:p>
    <w:p w:rsidR="00A71954" w:rsidRDefault="00A71954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</w:p>
    <w:p w:rsidR="00A71954" w:rsidRDefault="00A71954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</w:p>
    <w:p w:rsidR="00A71954" w:rsidRDefault="00A71954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</w:p>
    <w:p w:rsidR="00A71954" w:rsidRDefault="00A71954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</w:p>
    <w:p w:rsidR="00A71954" w:rsidRDefault="00A71954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</w:p>
    <w:p w:rsidR="00A71954" w:rsidRDefault="00A71954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</w:p>
    <w:p w:rsidR="00A71954" w:rsidRDefault="00A71954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</w:p>
    <w:p w:rsidR="00A71954" w:rsidRDefault="00A71954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</w:p>
    <w:p w:rsidR="00A71954" w:rsidRDefault="00A71954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</w:p>
    <w:p w:rsidR="00A71954" w:rsidRDefault="00A71954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</w:p>
    <w:p w:rsidR="00A71954" w:rsidRDefault="00A71954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</w:p>
    <w:p w:rsidR="00A71954" w:rsidRDefault="00A71954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</w:p>
    <w:p w:rsidR="00A71954" w:rsidRDefault="00A71954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</w:p>
    <w:p w:rsidR="00A71954" w:rsidRDefault="00A71954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</w:p>
    <w:p w:rsidR="00A71954" w:rsidRDefault="00A71954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</w:p>
    <w:p w:rsidR="003C6485" w:rsidRDefault="003C6485" w:rsidP="00A71954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3C6485" w:rsidRDefault="003C6485" w:rsidP="00A71954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3C6485" w:rsidRDefault="003C6485" w:rsidP="00A71954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3C6485" w:rsidRDefault="003C6485" w:rsidP="00A71954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3C6485" w:rsidRDefault="003C6485" w:rsidP="00A71954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3C6485" w:rsidRDefault="003C6485" w:rsidP="00A71954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3C6485" w:rsidRDefault="003C6485" w:rsidP="00A71954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3C6485" w:rsidRDefault="003C6485" w:rsidP="00A71954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3C6485" w:rsidRDefault="003C6485" w:rsidP="00A71954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3C6485" w:rsidRDefault="003C6485" w:rsidP="00A71954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3C6485" w:rsidRDefault="003C6485" w:rsidP="00A71954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3C6485" w:rsidRDefault="003C6485" w:rsidP="00A71954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</w:p>
    <w:p w:rsidR="00E64687" w:rsidRPr="00CA0CD3" w:rsidRDefault="00E64687" w:rsidP="00A71954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3F3ED"/>
          <w:lang w:eastAsia="ru-RU"/>
        </w:rPr>
        <w:lastRenderedPageBreak/>
        <w:t>СПИСОК ИСПОЛЬЗОВАННОЙ ЛИТЕРАТУРЫ</w:t>
      </w:r>
    </w:p>
    <w:p w:rsidR="00E64687" w:rsidRPr="00CA0CD3" w:rsidRDefault="006A2B90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1</w:t>
      </w:r>
      <w:r w:rsidR="00E64687"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.   Федеральный закон «О банках и банковской деятельности» от </w:t>
      </w:r>
      <w:proofErr w:type="spellStart"/>
      <w:proofErr w:type="gramStart"/>
      <w:r w:rsidR="00E64687"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от</w:t>
      </w:r>
      <w:proofErr w:type="spellEnd"/>
      <w:proofErr w:type="gramEnd"/>
      <w:r w:rsidR="00E64687"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 2 декабря 1990 г. №395-1 (в ред. от 23 декабря 2003 года N 181-ФЗ)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2.   Положение ЦБ РФ от 9 апреля 1998 г. №23-П «Положение о порядке эмиссии кредитными организациями банковских карт и осуществления расчетов по операциям, совершаемым с их использованием» // "Вестник Банка России", N 23, 15.04.98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3.   Андреев А.А., Морозов А.Г. и др. «Пластиковые карточки в России», Москва, 1995.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4.   </w:t>
      </w:r>
      <w:proofErr w:type="spellStart"/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Ануреев</w:t>
      </w:r>
      <w:proofErr w:type="spellEnd"/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 С.В. Государственное стимулирование безналичных расчетов // Бизнес и банки. - 2003. - №6.- с. 4-6</w:t>
      </w:r>
    </w:p>
    <w:p w:rsidR="00E64687" w:rsidRPr="00CA0CD3" w:rsidRDefault="00E64687" w:rsidP="00CA0CD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5.  </w:t>
      </w: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hyperlink r:id="rId16" w:history="1">
        <w:r w:rsidRPr="00CA0CD3">
          <w:rPr>
            <w:rFonts w:ascii="Times New Roman" w:eastAsia="Times New Roman" w:hAnsi="Times New Roman" w:cs="Times New Roman"/>
            <w:color w:val="497A15"/>
            <w:sz w:val="24"/>
            <w:szCs w:val="24"/>
            <w:u w:val="single"/>
            <w:lang w:eastAsia="ru-RU"/>
          </w:rPr>
          <w:t xml:space="preserve"> Аренд Р. Источники </w:t>
        </w:r>
        <w:proofErr w:type="spellStart"/>
        <w:r w:rsidRPr="00CA0CD3">
          <w:rPr>
            <w:rFonts w:ascii="Times New Roman" w:eastAsia="Times New Roman" w:hAnsi="Times New Roman" w:cs="Times New Roman"/>
            <w:color w:val="497A15"/>
            <w:sz w:val="24"/>
            <w:szCs w:val="24"/>
            <w:u w:val="single"/>
            <w:lang w:eastAsia="ru-RU"/>
          </w:rPr>
          <w:t>посткризисного</w:t>
        </w:r>
        <w:proofErr w:type="spellEnd"/>
        <w:r w:rsidRPr="00CA0CD3">
          <w:rPr>
            <w:rFonts w:ascii="Times New Roman" w:eastAsia="Times New Roman" w:hAnsi="Times New Roman" w:cs="Times New Roman"/>
            <w:color w:val="497A15"/>
            <w:sz w:val="24"/>
            <w:szCs w:val="24"/>
            <w:u w:val="single"/>
            <w:lang w:eastAsia="ru-RU"/>
          </w:rPr>
          <w:t xml:space="preserve"> экономического роста в России</w:t>
        </w:r>
      </w:hyperlink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. //Вопросы экономики. – 2005. - №1.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6.   Банковское дело. Учебник</w:t>
      </w:r>
      <w:proofErr w:type="gramStart"/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 /П</w:t>
      </w:r>
      <w:proofErr w:type="gramEnd"/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од ред. Г.Н. Белоглазовой, Л.П. </w:t>
      </w:r>
      <w:proofErr w:type="spellStart"/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Кроливецкой</w:t>
      </w:r>
      <w:proofErr w:type="spellEnd"/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. – М.: Финансы и статистика, 2004</w:t>
      </w:r>
    </w:p>
    <w:p w:rsidR="00E64687" w:rsidRPr="00CA0CD3" w:rsidRDefault="00E64687" w:rsidP="00CA0CD3">
      <w:pPr>
        <w:shd w:val="clear" w:color="auto" w:fill="FFFFFF" w:themeFill="background1"/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</w:pPr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7.   Банки и банковское дело</w:t>
      </w:r>
      <w:proofErr w:type="gramStart"/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 xml:space="preserve"> /П</w:t>
      </w:r>
      <w:proofErr w:type="gramEnd"/>
      <w:r w:rsidRPr="00CA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3F3ED"/>
          <w:lang w:eastAsia="ru-RU"/>
        </w:rPr>
        <w:t>од ред. И.Т. Балабанова. – СПб: Питер, 2005.</w:t>
      </w:r>
    </w:p>
    <w:p w:rsidR="0014610D" w:rsidRPr="00CA0CD3" w:rsidRDefault="0014610D" w:rsidP="00CA0CD3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773E39" w:rsidRPr="00CA0CD3" w:rsidRDefault="00773E39" w:rsidP="00CA0CD3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CA0CD3" w:rsidRPr="00B3546D" w:rsidRDefault="00CA0CD3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E25016" w:rsidRPr="00B3546D" w:rsidRDefault="00E25016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E25016" w:rsidRPr="00B3546D" w:rsidRDefault="00E25016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E25016" w:rsidRPr="00B3546D" w:rsidRDefault="00E25016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E25016" w:rsidRPr="00B3546D" w:rsidRDefault="00E25016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E25016" w:rsidRPr="00B3546D" w:rsidRDefault="00E25016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E25016" w:rsidRPr="00B3546D" w:rsidRDefault="00E25016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E25016" w:rsidRPr="00B3546D" w:rsidRDefault="00E25016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E25016" w:rsidRPr="00B3546D" w:rsidRDefault="00E25016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E25016" w:rsidRPr="00B3546D" w:rsidRDefault="00E25016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E25016" w:rsidRPr="00B3546D" w:rsidRDefault="00E25016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E25016" w:rsidRPr="00B3546D" w:rsidRDefault="00E25016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E25016" w:rsidRPr="00B3546D" w:rsidRDefault="00E25016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E25016" w:rsidRPr="00B3546D" w:rsidRDefault="00E25016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E25016" w:rsidRPr="00B3546D" w:rsidRDefault="00E25016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E25016" w:rsidRPr="00B3546D" w:rsidRDefault="00E25016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E25016" w:rsidRPr="00B3546D" w:rsidRDefault="00E25016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E25016" w:rsidRPr="00E25016" w:rsidRDefault="00E25016" w:rsidP="00E25016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44"/>
          <w:szCs w:val="24"/>
        </w:rPr>
      </w:pPr>
    </w:p>
    <w:sectPr w:rsidR="00E25016" w:rsidRPr="00E25016" w:rsidSect="00F92CC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7D052D"/>
    <w:multiLevelType w:val="hybridMultilevel"/>
    <w:tmpl w:val="7CCC3E8A"/>
    <w:lvl w:ilvl="0" w:tplc="86FE44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5EF6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D4D2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CA9E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1C7D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7248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30C7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F09A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4C7D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FF82041"/>
    <w:multiLevelType w:val="hybridMultilevel"/>
    <w:tmpl w:val="A3EE703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64687"/>
    <w:rsid w:val="00055DD7"/>
    <w:rsid w:val="00071B4D"/>
    <w:rsid w:val="000D1339"/>
    <w:rsid w:val="000D5BC0"/>
    <w:rsid w:val="0014610D"/>
    <w:rsid w:val="001470E1"/>
    <w:rsid w:val="001C673C"/>
    <w:rsid w:val="001D57B7"/>
    <w:rsid w:val="001F48D3"/>
    <w:rsid w:val="00241237"/>
    <w:rsid w:val="00252BA5"/>
    <w:rsid w:val="0025594B"/>
    <w:rsid w:val="00280E6A"/>
    <w:rsid w:val="00296231"/>
    <w:rsid w:val="002C3AD0"/>
    <w:rsid w:val="00315807"/>
    <w:rsid w:val="00363841"/>
    <w:rsid w:val="00375009"/>
    <w:rsid w:val="00390ADC"/>
    <w:rsid w:val="003C6485"/>
    <w:rsid w:val="003E4627"/>
    <w:rsid w:val="00467025"/>
    <w:rsid w:val="004B5F7F"/>
    <w:rsid w:val="00516CC4"/>
    <w:rsid w:val="005504DD"/>
    <w:rsid w:val="005F3262"/>
    <w:rsid w:val="00651216"/>
    <w:rsid w:val="0065587F"/>
    <w:rsid w:val="006A1D91"/>
    <w:rsid w:val="006A2B90"/>
    <w:rsid w:val="007026DC"/>
    <w:rsid w:val="0070703A"/>
    <w:rsid w:val="00760300"/>
    <w:rsid w:val="00773E39"/>
    <w:rsid w:val="00777F32"/>
    <w:rsid w:val="007E25C3"/>
    <w:rsid w:val="0080143E"/>
    <w:rsid w:val="008828C3"/>
    <w:rsid w:val="00885571"/>
    <w:rsid w:val="008973F5"/>
    <w:rsid w:val="008B3B9A"/>
    <w:rsid w:val="00935FBF"/>
    <w:rsid w:val="0096331D"/>
    <w:rsid w:val="009B3011"/>
    <w:rsid w:val="00A46091"/>
    <w:rsid w:val="00A71954"/>
    <w:rsid w:val="00A936C4"/>
    <w:rsid w:val="00AE3373"/>
    <w:rsid w:val="00AF2F56"/>
    <w:rsid w:val="00B3177E"/>
    <w:rsid w:val="00B34046"/>
    <w:rsid w:val="00B3546D"/>
    <w:rsid w:val="00B47512"/>
    <w:rsid w:val="00B5111E"/>
    <w:rsid w:val="00B92751"/>
    <w:rsid w:val="00C03A86"/>
    <w:rsid w:val="00C04EFA"/>
    <w:rsid w:val="00C202CC"/>
    <w:rsid w:val="00C61384"/>
    <w:rsid w:val="00CA0CD3"/>
    <w:rsid w:val="00CC3CB3"/>
    <w:rsid w:val="00CC6454"/>
    <w:rsid w:val="00D2151F"/>
    <w:rsid w:val="00D66C1E"/>
    <w:rsid w:val="00D90FAB"/>
    <w:rsid w:val="00DC1652"/>
    <w:rsid w:val="00DD79B0"/>
    <w:rsid w:val="00E118EA"/>
    <w:rsid w:val="00E25016"/>
    <w:rsid w:val="00E3407C"/>
    <w:rsid w:val="00E526C9"/>
    <w:rsid w:val="00E64687"/>
    <w:rsid w:val="00EA03A6"/>
    <w:rsid w:val="00EF4CCB"/>
    <w:rsid w:val="00F10933"/>
    <w:rsid w:val="00F43170"/>
    <w:rsid w:val="00F55253"/>
    <w:rsid w:val="00F92CC3"/>
    <w:rsid w:val="00F93EB0"/>
    <w:rsid w:val="00FD554B"/>
    <w:rsid w:val="00FE376F"/>
    <w:rsid w:val="00FF0D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10D"/>
  </w:style>
  <w:style w:type="paragraph" w:styleId="1">
    <w:name w:val="heading 1"/>
    <w:basedOn w:val="a"/>
    <w:link w:val="10"/>
    <w:uiPriority w:val="9"/>
    <w:qFormat/>
    <w:rsid w:val="00E646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646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468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6468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style-span">
    <w:name w:val="apple-style-span"/>
    <w:basedOn w:val="a0"/>
    <w:rsid w:val="00E64687"/>
  </w:style>
  <w:style w:type="paragraph" w:styleId="a3">
    <w:name w:val="Normal (Web)"/>
    <w:basedOn w:val="a"/>
    <w:uiPriority w:val="99"/>
    <w:unhideWhenUsed/>
    <w:rsid w:val="00E64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64687"/>
  </w:style>
  <w:style w:type="character" w:styleId="a4">
    <w:name w:val="Hyperlink"/>
    <w:basedOn w:val="a0"/>
    <w:uiPriority w:val="99"/>
    <w:semiHidden/>
    <w:unhideWhenUsed/>
    <w:rsid w:val="00E64687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E64687"/>
    <w:rPr>
      <w:color w:val="800080"/>
      <w:u w:val="single"/>
    </w:rPr>
  </w:style>
  <w:style w:type="character" w:styleId="a6">
    <w:name w:val="Strong"/>
    <w:basedOn w:val="a0"/>
    <w:uiPriority w:val="22"/>
    <w:qFormat/>
    <w:rsid w:val="00E64687"/>
    <w:rPr>
      <w:b/>
      <w:bCs/>
    </w:rPr>
  </w:style>
  <w:style w:type="table" w:styleId="a7">
    <w:name w:val="Table Grid"/>
    <w:basedOn w:val="a1"/>
    <w:uiPriority w:val="59"/>
    <w:rsid w:val="00C03A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7E25C3"/>
    <w:pPr>
      <w:ind w:left="720"/>
      <w:contextualSpacing/>
    </w:pPr>
  </w:style>
  <w:style w:type="paragraph" w:styleId="a9">
    <w:name w:val="No Spacing"/>
    <w:uiPriority w:val="1"/>
    <w:qFormat/>
    <w:rsid w:val="00C61384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3E4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46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40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2312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303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93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47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9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bibliofond.ru/view.aspx?id=492127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9BDBB2-ABFB-43EE-8470-EB023777A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478</TotalTime>
  <Pages>17</Pages>
  <Words>3369</Words>
  <Characters>19207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Alinochka</dc:creator>
  <cp:keywords/>
  <dc:description/>
  <cp:lastModifiedBy>Admin</cp:lastModifiedBy>
  <cp:revision>26</cp:revision>
  <cp:lastPrinted>2013-04-04T09:02:00Z</cp:lastPrinted>
  <dcterms:created xsi:type="dcterms:W3CDTF">2013-02-21T23:32:00Z</dcterms:created>
  <dcterms:modified xsi:type="dcterms:W3CDTF">2013-11-24T06:34:00Z</dcterms:modified>
</cp:coreProperties>
</file>