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E7" w:rsidRPr="00482DCF" w:rsidRDefault="005D2BE7" w:rsidP="005D2BE7">
      <w:p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самостоятельной деятельности на уроке географии как средство формирования ключевых компетентностей  учащихся.</w:t>
      </w:r>
      <w:r w:rsidRPr="00482DCF">
        <w:rPr>
          <w:rFonts w:ascii="Times New Roman" w:eastAsia="+mj-ea" w:hAnsi="Times New Roman" w:cs="Times New Roman"/>
          <w:b/>
          <w:bCs/>
          <w:i/>
          <w:iCs/>
          <w:color w:val="FFFFFF"/>
          <w:sz w:val="24"/>
          <w:szCs w:val="24"/>
        </w:rPr>
        <w:t xml:space="preserve"> </w:t>
      </w:r>
    </w:p>
    <w:p w:rsidR="005D2BE7" w:rsidRPr="00482DCF" w:rsidRDefault="005D2BE7" w:rsidP="00482DCF">
      <w:pPr>
        <w:ind w:left="5664"/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i/>
          <w:iCs/>
          <w:sz w:val="24"/>
          <w:szCs w:val="24"/>
        </w:rPr>
        <w:t>Всё видеть, всё понять, всё знать, всё пережить,</w:t>
      </w:r>
      <w:r w:rsidRPr="00482DCF">
        <w:rPr>
          <w:rFonts w:ascii="Times New Roman" w:hAnsi="Times New Roman" w:cs="Times New Roman"/>
          <w:i/>
          <w:iCs/>
          <w:sz w:val="24"/>
          <w:szCs w:val="24"/>
        </w:rPr>
        <w:br/>
        <w:t>Все формы, все цветы, вобрать в себя глазами,</w:t>
      </w:r>
      <w:r w:rsidRPr="00482DCF">
        <w:rPr>
          <w:rFonts w:ascii="Times New Roman" w:hAnsi="Times New Roman" w:cs="Times New Roman"/>
          <w:i/>
          <w:iCs/>
          <w:sz w:val="24"/>
          <w:szCs w:val="24"/>
        </w:rPr>
        <w:br/>
        <w:t>Пройти по всей Земле горящими ступнями,</w:t>
      </w:r>
      <w:r w:rsidRPr="00482DCF">
        <w:rPr>
          <w:rFonts w:ascii="Times New Roman" w:hAnsi="Times New Roman" w:cs="Times New Roman"/>
          <w:i/>
          <w:iCs/>
          <w:sz w:val="24"/>
          <w:szCs w:val="24"/>
        </w:rPr>
        <w:br/>
        <w:t>Всё воспринять – и снова воплотить.</w:t>
      </w:r>
      <w:r w:rsidRPr="00482DC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82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482DCF">
        <w:rPr>
          <w:rFonts w:ascii="Times New Roman" w:hAnsi="Times New Roman" w:cs="Times New Roman"/>
          <w:i/>
          <w:iCs/>
          <w:sz w:val="24"/>
          <w:szCs w:val="24"/>
        </w:rPr>
        <w:t xml:space="preserve">М.Волошин </w:t>
      </w:r>
    </w:p>
    <w:p w:rsidR="005D2BE7" w:rsidRPr="00482DCF" w:rsidRDefault="005D2BE7">
      <w:pPr>
        <w:rPr>
          <w:rFonts w:ascii="Times New Roman" w:hAnsi="Times New Roman" w:cs="Times New Roman"/>
          <w:sz w:val="24"/>
          <w:szCs w:val="24"/>
        </w:rPr>
      </w:pPr>
    </w:p>
    <w:p w:rsidR="005D2BE7" w:rsidRPr="00482DCF" w:rsidRDefault="005D2BE7" w:rsidP="005D2BE7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ab/>
      </w:r>
      <w:r w:rsidRPr="00482DCF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5D2BE7" w:rsidRPr="00482DCF" w:rsidRDefault="005D2BE7" w:rsidP="005D2BE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229870</wp:posOffset>
            </wp:positionV>
            <wp:extent cx="4925060" cy="3260725"/>
            <wp:effectExtent l="0" t="400050" r="0" b="0"/>
            <wp:wrapTight wrapText="bothSides">
              <wp:wrapPolygon edited="0">
                <wp:start x="9524" y="-2650"/>
                <wp:lineTo x="8689" y="-2524"/>
                <wp:lineTo x="6433" y="-1010"/>
                <wp:lineTo x="5848" y="379"/>
                <wp:lineTo x="6350" y="1388"/>
                <wp:lineTo x="1671" y="3155"/>
                <wp:lineTo x="1253" y="5426"/>
                <wp:lineTo x="1253" y="6562"/>
                <wp:lineTo x="5514" y="7445"/>
                <wp:lineTo x="10861" y="7445"/>
                <wp:lineTo x="3760" y="8707"/>
                <wp:lineTo x="2590" y="9086"/>
                <wp:lineTo x="2590" y="9464"/>
                <wp:lineTo x="1922" y="10348"/>
                <wp:lineTo x="2757" y="11484"/>
                <wp:lineTo x="2757" y="11610"/>
                <wp:lineTo x="3425" y="13503"/>
                <wp:lineTo x="3425" y="13629"/>
                <wp:lineTo x="4595" y="15522"/>
                <wp:lineTo x="4679" y="15522"/>
                <wp:lineTo x="4679" y="16026"/>
                <wp:lineTo x="7352" y="17541"/>
                <wp:lineTo x="7519" y="17793"/>
                <wp:lineTo x="7686" y="19307"/>
                <wp:lineTo x="12031" y="19307"/>
                <wp:lineTo x="12449" y="19307"/>
                <wp:lineTo x="13869" y="17919"/>
                <wp:lineTo x="13785" y="17541"/>
                <wp:lineTo x="13869" y="17541"/>
                <wp:lineTo x="15540" y="15522"/>
                <wp:lineTo x="16793" y="13629"/>
                <wp:lineTo x="16793" y="13503"/>
                <wp:lineTo x="16877" y="13503"/>
                <wp:lineTo x="17462" y="11610"/>
                <wp:lineTo x="17462" y="11484"/>
                <wp:lineTo x="17796" y="9591"/>
                <wp:lineTo x="17796" y="9464"/>
                <wp:lineTo x="17879" y="9338"/>
                <wp:lineTo x="14454" y="8455"/>
                <wp:lineTo x="10861" y="7445"/>
                <wp:lineTo x="21388" y="7445"/>
                <wp:lineTo x="21305" y="5426"/>
                <wp:lineTo x="18464" y="5174"/>
                <wp:lineTo x="18464" y="3407"/>
                <wp:lineTo x="6099" y="3407"/>
                <wp:lineTo x="14537" y="1514"/>
                <wp:lineTo x="14537" y="1388"/>
                <wp:lineTo x="14955" y="-883"/>
                <wp:lineTo x="11697" y="-2524"/>
                <wp:lineTo x="11028" y="-2650"/>
                <wp:lineTo x="9524" y="-265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5D2BE7" w:rsidRPr="00482DCF" w:rsidRDefault="005D2BE7" w:rsidP="005D2BE7">
      <w:pPr>
        <w:rPr>
          <w:rFonts w:ascii="Times New Roman" w:hAnsi="Times New Roman" w:cs="Times New Roman"/>
          <w:sz w:val="24"/>
          <w:szCs w:val="24"/>
        </w:rPr>
      </w:pPr>
    </w:p>
    <w:p w:rsidR="00482DCF" w:rsidRDefault="005D2BE7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ab/>
      </w: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82DCF" w:rsidRDefault="00482DCF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586835" w:rsidRDefault="00586835" w:rsidP="005D2BE7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BE7" w:rsidRPr="00482DCF" w:rsidRDefault="005D2BE7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Гипотеза</w:t>
      </w:r>
    </w:p>
    <w:p w:rsidR="005D2BE7" w:rsidRPr="00482DCF" w:rsidRDefault="005D2BE7" w:rsidP="005D2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i/>
          <w:iCs/>
          <w:sz w:val="24"/>
          <w:szCs w:val="24"/>
        </w:rPr>
        <w:t>Если использовать разные виды самостоятельной деятельности, то обучающиеся в полной мере научатся самостоятельно добывать знания, овладеют необходимыми мыслительными умениями</w:t>
      </w:r>
      <w:r w:rsidRPr="00482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D2BE7" w:rsidRPr="00482DCF" w:rsidRDefault="005D2BE7" w:rsidP="005D2BE7">
      <w:pPr>
        <w:tabs>
          <w:tab w:val="left" w:pos="990"/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482DCF">
        <w:rPr>
          <w:rFonts w:ascii="Times New Roman" w:hAnsi="Times New Roman" w:cs="Times New Roman"/>
          <w:b/>
          <w:sz w:val="24"/>
          <w:szCs w:val="24"/>
        </w:rPr>
        <w:tab/>
      </w:r>
    </w:p>
    <w:p w:rsidR="00124854" w:rsidRPr="00482DCF" w:rsidRDefault="00147258" w:rsidP="00CE1023">
      <w:pPr>
        <w:numPr>
          <w:ilvl w:val="0"/>
          <w:numId w:val="3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Обучающиеся владеют эффективными приемами работы с информацией, применяют теоретические знания на практике.</w:t>
      </w:r>
    </w:p>
    <w:p w:rsidR="00124854" w:rsidRPr="00482DCF" w:rsidRDefault="00147258" w:rsidP="00CE1023">
      <w:pPr>
        <w:numPr>
          <w:ilvl w:val="0"/>
          <w:numId w:val="3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82D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DCF">
        <w:rPr>
          <w:rFonts w:ascii="Times New Roman" w:hAnsi="Times New Roman" w:cs="Times New Roman"/>
          <w:sz w:val="24"/>
          <w:szCs w:val="24"/>
        </w:rPr>
        <w:t xml:space="preserve"> сформированы коммуникативные навыки. </w:t>
      </w:r>
    </w:p>
    <w:p w:rsidR="00124854" w:rsidRPr="00482DCF" w:rsidRDefault="00147258" w:rsidP="00CE1023">
      <w:pPr>
        <w:numPr>
          <w:ilvl w:val="0"/>
          <w:numId w:val="3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Обучающиеся владеют навыками организации самостоятельной учебной деятельности.</w:t>
      </w:r>
    </w:p>
    <w:p w:rsidR="00124854" w:rsidRPr="00482DCF" w:rsidRDefault="00147258" w:rsidP="00CE1023">
      <w:pPr>
        <w:pStyle w:val="a6"/>
        <w:numPr>
          <w:ilvl w:val="0"/>
          <w:numId w:val="6"/>
        </w:numPr>
        <w:tabs>
          <w:tab w:val="left" w:pos="990"/>
          <w:tab w:val="left" w:pos="2640"/>
        </w:tabs>
      </w:pPr>
      <w:r w:rsidRPr="00482DCF">
        <w:rPr>
          <w:rFonts w:eastAsia="+mn-ea"/>
        </w:rPr>
        <w:t xml:space="preserve">Повышение качества </w:t>
      </w:r>
      <w:proofErr w:type="spellStart"/>
      <w:r w:rsidRPr="00482DCF">
        <w:rPr>
          <w:rFonts w:eastAsia="+mn-ea"/>
        </w:rPr>
        <w:t>обученности</w:t>
      </w:r>
      <w:proofErr w:type="spellEnd"/>
      <w:r w:rsidRPr="00482DCF">
        <w:rPr>
          <w:rFonts w:eastAsia="+mn-ea"/>
        </w:rPr>
        <w:t>;</w:t>
      </w:r>
    </w:p>
    <w:p w:rsidR="00124854" w:rsidRPr="00482DCF" w:rsidRDefault="00147258" w:rsidP="00CE1023">
      <w:pPr>
        <w:pStyle w:val="a6"/>
        <w:numPr>
          <w:ilvl w:val="0"/>
          <w:numId w:val="6"/>
        </w:numPr>
        <w:tabs>
          <w:tab w:val="left" w:pos="990"/>
          <w:tab w:val="left" w:pos="2640"/>
        </w:tabs>
      </w:pPr>
      <w:r w:rsidRPr="00482DCF">
        <w:rPr>
          <w:rFonts w:eastAsia="+mn-ea"/>
        </w:rPr>
        <w:t xml:space="preserve">Повышение уровня </w:t>
      </w:r>
      <w:proofErr w:type="spellStart"/>
      <w:r w:rsidRPr="00482DCF">
        <w:rPr>
          <w:rFonts w:eastAsia="+mn-ea"/>
        </w:rPr>
        <w:t>сформированности</w:t>
      </w:r>
      <w:proofErr w:type="spellEnd"/>
      <w:r w:rsidRPr="00482DCF">
        <w:rPr>
          <w:rFonts w:eastAsia="+mn-ea"/>
        </w:rPr>
        <w:t xml:space="preserve"> ключевых компетентностей учащихся.</w:t>
      </w:r>
    </w:p>
    <w:p w:rsidR="00CE1023" w:rsidRPr="00482DCF" w:rsidRDefault="00CE1023" w:rsidP="00CE1023">
      <w:pPr>
        <w:tabs>
          <w:tab w:val="left" w:pos="990"/>
          <w:tab w:val="left" w:pos="2640"/>
        </w:tabs>
        <w:rPr>
          <w:rFonts w:ascii="Times New Roman" w:eastAsia="+mj-ea" w:hAnsi="Times New Roman" w:cs="Times New Roman"/>
          <w:b/>
          <w:bCs/>
          <w:color w:val="FFFFFF"/>
          <w:sz w:val="24"/>
          <w:szCs w:val="24"/>
          <w:u w:val="single"/>
        </w:rPr>
      </w:pPr>
      <w:r w:rsidRPr="00482DC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482D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82D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2DCF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 и развития ключевых образовательных компетентностей обучающихся.</w:t>
      </w:r>
      <w:r w:rsidRPr="00482DCF">
        <w:rPr>
          <w:rFonts w:ascii="Times New Roman" w:eastAsia="+mj-ea" w:hAnsi="Times New Roman" w:cs="Times New Roman"/>
          <w:b/>
          <w:bCs/>
          <w:color w:val="FFFFFF"/>
          <w:sz w:val="24"/>
          <w:szCs w:val="24"/>
          <w:u w:val="single"/>
        </w:rPr>
        <w:t xml:space="preserve"> </w:t>
      </w:r>
    </w:p>
    <w:p w:rsidR="00CE1023" w:rsidRPr="00482DCF" w:rsidRDefault="00CE1023" w:rsidP="00CE1023">
      <w:p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Задачи:</w:t>
      </w:r>
    </w:p>
    <w:p w:rsidR="00124854" w:rsidRPr="00482DCF" w:rsidRDefault="00147258" w:rsidP="00CE1023">
      <w:pPr>
        <w:numPr>
          <w:ilvl w:val="0"/>
          <w:numId w:val="7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Изучить методическую литературу и передовой педагогический опыт по  данной теме.</w:t>
      </w:r>
    </w:p>
    <w:p w:rsidR="00124854" w:rsidRPr="00482DCF" w:rsidRDefault="00147258" w:rsidP="00CE1023">
      <w:pPr>
        <w:numPr>
          <w:ilvl w:val="0"/>
          <w:numId w:val="7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Разработать систему заданий, направленных на формирование ключевых компетентностей.</w:t>
      </w:r>
    </w:p>
    <w:p w:rsidR="00124854" w:rsidRPr="00482DCF" w:rsidRDefault="00147258" w:rsidP="00CE1023">
      <w:pPr>
        <w:numPr>
          <w:ilvl w:val="0"/>
          <w:numId w:val="7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Разработать критерии оценки 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ключевых компетентностей.</w:t>
      </w:r>
    </w:p>
    <w:p w:rsidR="00124854" w:rsidRPr="00482DCF" w:rsidRDefault="00147258" w:rsidP="00CE1023">
      <w:pPr>
        <w:numPr>
          <w:ilvl w:val="0"/>
          <w:numId w:val="7"/>
        </w:numPr>
        <w:tabs>
          <w:tab w:val="left" w:pos="99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Апробировать разработанную систему при организации исследовательской деятельности  и самостоятельной деятельности учащихся.</w:t>
      </w:r>
    </w:p>
    <w:p w:rsidR="00CE1023" w:rsidRPr="00482DCF" w:rsidRDefault="00CE1023" w:rsidP="00CE1023">
      <w:pPr>
        <w:tabs>
          <w:tab w:val="left" w:pos="990"/>
          <w:tab w:val="left" w:pos="2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Участия школьников  в городских, республиканских, всероссийских олимпиадах </w:t>
      </w:r>
    </w:p>
    <w:tbl>
      <w:tblPr>
        <w:tblW w:w="10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2"/>
        <w:gridCol w:w="2694"/>
        <w:gridCol w:w="841"/>
        <w:gridCol w:w="2043"/>
        <w:gridCol w:w="1793"/>
        <w:gridCol w:w="1421"/>
      </w:tblGrid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Дуплавый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Шимельфених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Тенигин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2012г.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Вожик Екатерина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  <w:proofErr w:type="gram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CE1023" w:rsidRPr="00482DCF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Назарова Алина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482DCF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2011 г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Олимпиада по географии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УрФО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VIII</w:t>
            </w: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Международный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23" w:rsidRPr="00CE1023" w:rsidTr="00CE1023">
        <w:trPr>
          <w:trHeight w:val="52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Олимпиада по географии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УрФО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IX</w:t>
            </w: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международный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  <w:t>высшая лига: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15 чел.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11 чел.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3 чел.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 – 4 чел.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  <w:t>Премьер-лига: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- 5 чел.</w:t>
            </w:r>
          </w:p>
          <w:p w:rsidR="00CE1023" w:rsidRPr="00CE1023" w:rsidRDefault="00CE1023" w:rsidP="00C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 чел. </w:t>
            </w:r>
          </w:p>
        </w:tc>
      </w:tr>
    </w:tbl>
    <w:p w:rsidR="00CE1023" w:rsidRPr="00482DCF" w:rsidRDefault="00CE1023" w:rsidP="00CE1023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ab/>
      </w:r>
      <w:r w:rsidRPr="00482DCF">
        <w:rPr>
          <w:rFonts w:ascii="Times New Roman" w:hAnsi="Times New Roman" w:cs="Times New Roman"/>
          <w:sz w:val="24"/>
          <w:szCs w:val="24"/>
        </w:rPr>
        <w:tab/>
      </w:r>
      <w:r w:rsidRPr="00482DCF">
        <w:rPr>
          <w:rFonts w:ascii="Times New Roman" w:hAnsi="Times New Roman" w:cs="Times New Roman"/>
          <w:sz w:val="24"/>
          <w:szCs w:val="24"/>
        </w:rPr>
        <w:tab/>
      </w:r>
      <w:r w:rsidRPr="00482DCF">
        <w:rPr>
          <w:rFonts w:ascii="Times New Roman" w:hAnsi="Times New Roman" w:cs="Times New Roman"/>
          <w:sz w:val="24"/>
          <w:szCs w:val="24"/>
        </w:rPr>
        <w:tab/>
      </w:r>
    </w:p>
    <w:p w:rsidR="00CE1023" w:rsidRPr="00482DCF" w:rsidRDefault="00CE1023" w:rsidP="00CE1023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Участия школьников  в городских, окружных, всероссийских конкурсах, викторинах, играх </w:t>
      </w:r>
    </w:p>
    <w:tbl>
      <w:tblPr>
        <w:tblStyle w:val="ab"/>
        <w:tblW w:w="10326" w:type="dxa"/>
        <w:tblLook w:val="04A0"/>
      </w:tblPr>
      <w:tblGrid>
        <w:gridCol w:w="1809"/>
        <w:gridCol w:w="5978"/>
        <w:gridCol w:w="2539"/>
      </w:tblGrid>
      <w:tr w:rsidR="00CE1023" w:rsidRPr="00CE1023" w:rsidTr="00812D60">
        <w:trPr>
          <w:trHeight w:val="610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и вид предъявленной работы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участия </w:t>
            </w:r>
          </w:p>
        </w:tc>
      </w:tr>
      <w:tr w:rsidR="00CE1023" w:rsidRPr="00CE1023" w:rsidTr="00812D60">
        <w:trPr>
          <w:trHeight w:val="610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организации городской игры « Австралия – материк наоборот», 7 классы.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2 место </w:t>
            </w:r>
          </w:p>
        </w:tc>
      </w:tr>
      <w:tr w:rsidR="00CE1023" w:rsidRPr="00CE1023" w:rsidTr="00812D60">
        <w:trPr>
          <w:trHeight w:val="530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Интеллектуально-познавательная игра: «</w:t>
            </w:r>
            <w:proofErr w:type="spellStart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Югра-моя</w:t>
            </w:r>
            <w:proofErr w:type="spellEnd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малая Родина»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3 место </w:t>
            </w:r>
          </w:p>
        </w:tc>
      </w:tr>
      <w:tr w:rsidR="00CE1023" w:rsidRPr="00CE1023" w:rsidTr="00812D60">
        <w:trPr>
          <w:trHeight w:val="530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конкурс фото и видеоискусства «Город, рожденный нефтью»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1 место </w:t>
            </w:r>
          </w:p>
        </w:tc>
      </w:tr>
      <w:tr w:rsidR="00CE1023" w:rsidRPr="00CE1023" w:rsidTr="00812D60">
        <w:trPr>
          <w:trHeight w:val="530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Интернет-конференция «Связь времен» по теме: «Югорская летопись»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Окружной</w:t>
            </w:r>
          </w:p>
        </w:tc>
      </w:tr>
      <w:tr w:rsidR="00CE1023" w:rsidRPr="00CE1023" w:rsidTr="00812D60">
        <w:trPr>
          <w:trHeight w:val="914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Молодежный конкурс «Гостеприимный край» тема: «Экскурсионный маршрут по городу Нефтеюганску» в номинации: лучший исторический маршрут.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Российский</w:t>
            </w:r>
          </w:p>
        </w:tc>
      </w:tr>
      <w:tr w:rsidR="00CE1023" w:rsidRPr="00CE1023" w:rsidTr="00812D60">
        <w:trPr>
          <w:trHeight w:val="551"/>
        </w:trPr>
        <w:tc>
          <w:tcPr>
            <w:tcW w:w="1809" w:type="dxa"/>
            <w:hideMark/>
          </w:tcPr>
          <w:p w:rsidR="00CE1023" w:rsidRPr="00CE1023" w:rsidRDefault="00812D60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  <w:r w:rsidR="00CE1023"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-Городской конкурс видео и фотоискусства «Вместе мы строим будущее» в номинации: </w:t>
            </w:r>
            <w:proofErr w:type="spell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фото-креатив</w:t>
            </w:r>
            <w:proofErr w:type="spell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участие 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CE1023" w:rsidRPr="00CE1023" w:rsidTr="00812D60">
        <w:trPr>
          <w:trHeight w:val="551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 ,</w:t>
            </w:r>
            <w:r w:rsidR="00812D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Межрегиональный проект конкурс-выставка детского творчества «Мы в ответе за тех, кого приручили» в номинации: фотография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итоги в сентябре </w:t>
            </w:r>
          </w:p>
        </w:tc>
      </w:tr>
      <w:tr w:rsidR="00CE1023" w:rsidRPr="00CE1023" w:rsidTr="00812D60">
        <w:trPr>
          <w:trHeight w:val="551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Март,</w:t>
            </w:r>
            <w:r w:rsidR="00812D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Окружная викторина «Губка биосферы» 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Фестиваль творческих открытий и инициатив «Леонардо» секция: историческая.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Окружной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Всероссийский, лауреат </w:t>
            </w:r>
          </w:p>
        </w:tc>
      </w:tr>
      <w:tr w:rsidR="00CE1023" w:rsidRPr="00CE1023" w:rsidTr="00812D60">
        <w:trPr>
          <w:trHeight w:val="551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Апрель,2013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слете краеведов «Югра, устремленная в будущее» (поисково-исследовательская работа по краеведению) «Культурные ландшафты города Нефтеюганска»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CE1023" w:rsidRPr="00CE1023" w:rsidTr="00812D60">
        <w:trPr>
          <w:trHeight w:val="826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Май , 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УрФО</w:t>
            </w:r>
            <w:proofErr w:type="spell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IX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Международная Олимпиада по географии) 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тур – 2 ученика, 5 </w:t>
            </w:r>
            <w:proofErr w:type="spell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Всероссийская дистанционная  олимпиада по географии проекта </w:t>
            </w:r>
            <w:proofErr w:type="spell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InfoUrok</w:t>
            </w:r>
            <w:proofErr w:type="spell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15- учащихся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участие </w:t>
            </w:r>
          </w:p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CE1023" w:rsidRPr="00CE1023" w:rsidTr="00812D60">
        <w:trPr>
          <w:trHeight w:val="551"/>
        </w:trPr>
        <w:tc>
          <w:tcPr>
            <w:tcW w:w="180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Май, 2013 </w:t>
            </w:r>
          </w:p>
        </w:tc>
        <w:tc>
          <w:tcPr>
            <w:tcW w:w="5978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«Современные технологии преподавания ЕНД!» - разработка урока и презентация. Методическое объединение учителей «Эврика»</w:t>
            </w: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hideMark/>
          </w:tcPr>
          <w:p w:rsidR="00CE1023" w:rsidRPr="00CE1023" w:rsidRDefault="00CE1023" w:rsidP="00CE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Всероссийский, </w:t>
            </w:r>
            <w:r w:rsidRPr="00CE10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CE10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="00812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CE10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CE10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CE10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812D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степени</w:t>
            </w:r>
          </w:p>
        </w:tc>
      </w:tr>
      <w:tr w:rsidR="00CE1023" w:rsidRPr="00482DCF" w:rsidTr="00812D60">
        <w:trPr>
          <w:trHeight w:val="551"/>
        </w:trPr>
        <w:tc>
          <w:tcPr>
            <w:tcW w:w="1809" w:type="dxa"/>
            <w:hideMark/>
          </w:tcPr>
          <w:p w:rsidR="00CE1023" w:rsidRPr="00482DCF" w:rsidRDefault="00CE1023" w:rsidP="00CE1023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Декабрь, 2013</w:t>
            </w:r>
          </w:p>
        </w:tc>
        <w:tc>
          <w:tcPr>
            <w:tcW w:w="5978" w:type="dxa"/>
            <w:hideMark/>
          </w:tcPr>
          <w:p w:rsidR="00CE1023" w:rsidRPr="00482DCF" w:rsidRDefault="00037768" w:rsidP="00CE102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Региональный этап Всероссийского конкурса научно-исследовательский работ имени Д.И. Менделеева за организацию научно-исследовательской деятельности и творческий подход в работе с одаренными детьми.</w:t>
            </w:r>
          </w:p>
        </w:tc>
        <w:tc>
          <w:tcPr>
            <w:tcW w:w="2539" w:type="dxa"/>
            <w:hideMark/>
          </w:tcPr>
          <w:p w:rsidR="00CE1023" w:rsidRPr="00482DCF" w:rsidRDefault="00037768" w:rsidP="00037768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82DC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Всероссийский, Лауреат конкурса в номинации «За любовь к малой Родине»</w:t>
            </w:r>
          </w:p>
        </w:tc>
      </w:tr>
      <w:tr w:rsidR="00812D60" w:rsidRPr="00482DCF" w:rsidTr="00812D60">
        <w:trPr>
          <w:trHeight w:val="551"/>
        </w:trPr>
        <w:tc>
          <w:tcPr>
            <w:tcW w:w="1809" w:type="dxa"/>
            <w:hideMark/>
          </w:tcPr>
          <w:p w:rsidR="00812D60" w:rsidRPr="00812D60" w:rsidRDefault="00812D60" w:rsidP="00CE1023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Декабрь, 2013</w:t>
            </w:r>
          </w:p>
        </w:tc>
        <w:tc>
          <w:tcPr>
            <w:tcW w:w="5978" w:type="dxa"/>
            <w:hideMark/>
          </w:tcPr>
          <w:p w:rsidR="00812D60" w:rsidRPr="00812D60" w:rsidRDefault="00812D60" w:rsidP="00CE102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Международный конкурс презентаций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«Профессионалы в системе образования»</w:t>
            </w:r>
          </w:p>
        </w:tc>
        <w:tc>
          <w:tcPr>
            <w:tcW w:w="2539" w:type="dxa"/>
            <w:hideMark/>
          </w:tcPr>
          <w:p w:rsidR="00812D60" w:rsidRPr="00812D60" w:rsidRDefault="00812D60" w:rsidP="00037768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Международный, Диплом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037768" w:rsidRPr="00482DCF" w:rsidRDefault="00037768" w:rsidP="00CE1023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037768" w:rsidRPr="00482DCF" w:rsidRDefault="00037768" w:rsidP="00037768">
      <w:pPr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Ведущая идея педагогического опыта:</w:t>
      </w:r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Д.Б.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Эльконин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- В.В. Давыдов акцентирует развитие СУД (способы умственных действий).</w:t>
      </w:r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Г.К.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Селевко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ориентирует на развитие СУМ (самоуправляющие механизмы личности).</w:t>
      </w:r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И.С.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Якиманская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ориентирует на развитие СДП (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деятельностно-практическая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сфера).</w:t>
      </w:r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Л.И.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Лернер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, А.М.Матюшкин, М.И.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Махмутов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(организация проблемного обучения в школе).</w:t>
      </w:r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И.Ю. Соколова, Е.З.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Пужаева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>. (здоровье сберегающие технологии в образовательно-воспитательном процесс).</w:t>
      </w:r>
      <w:proofErr w:type="gramEnd"/>
    </w:p>
    <w:p w:rsidR="00124854" w:rsidRPr="00482DCF" w:rsidRDefault="00147258" w:rsidP="000377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 xml:space="preserve">И.Д. 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Фумина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proofErr w:type="gramStart"/>
      <w:r w:rsidRPr="00482DCF">
        <w:rPr>
          <w:rFonts w:ascii="Times New Roman" w:hAnsi="Times New Roman" w:cs="Times New Roman"/>
          <w:bCs/>
          <w:sz w:val="24"/>
          <w:szCs w:val="24"/>
        </w:rPr>
        <w:t>Хуторского</w:t>
      </w:r>
      <w:proofErr w:type="gram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подход в образовательном процессе).</w:t>
      </w:r>
    </w:p>
    <w:p w:rsidR="00CE1023" w:rsidRPr="00482DCF" w:rsidRDefault="00037768" w:rsidP="00037768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Педагогические условия: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</w:t>
      </w:r>
      <w:proofErr w:type="gramStart"/>
      <w:r w:rsidRPr="00482D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DCF">
        <w:rPr>
          <w:rFonts w:ascii="Times New Roman" w:hAnsi="Times New Roman" w:cs="Times New Roman"/>
          <w:sz w:val="24"/>
          <w:szCs w:val="24"/>
        </w:rPr>
        <w:t>.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Создавать психологический комфорт и рабочий настрой. 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Работать в атмосфере сотрудничества;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lastRenderedPageBreak/>
        <w:t>Обеспечивать междисциплинарную интеграцию, содействующую становлению целостного мировоззрения;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Соблюдать четкость и доступность инструкций по выполнению заданий.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</w:t>
      </w:r>
      <w:proofErr w:type="gramStart"/>
      <w:r w:rsidRPr="00482D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DCF">
        <w:rPr>
          <w:rFonts w:ascii="Times New Roman" w:hAnsi="Times New Roman" w:cs="Times New Roman"/>
          <w:sz w:val="24"/>
          <w:szCs w:val="24"/>
        </w:rPr>
        <w:t>.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Создавать психологический комфорт и рабочий настрой. 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Работать в атмосфере сотрудничества;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Обеспечивать междисциплинарную интеграцию, содействующую становлению целостного мировоззрения;</w:t>
      </w:r>
    </w:p>
    <w:p w:rsidR="00124854" w:rsidRPr="00482DCF" w:rsidRDefault="00147258" w:rsidP="00037768">
      <w:pPr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Соблюдать четкость и доступность инструкций по выполнению заданий.</w:t>
      </w:r>
    </w:p>
    <w:p w:rsidR="00037768" w:rsidRPr="00482DCF" w:rsidRDefault="00037768" w:rsidP="00037768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 xml:space="preserve">Ключевые образовательные компетентности: </w:t>
      </w:r>
    </w:p>
    <w:p w:rsidR="00037768" w:rsidRPr="00482DCF" w:rsidRDefault="00037768" w:rsidP="00037768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495" cy="3381555"/>
            <wp:effectExtent l="57150" t="0" r="9705" b="2839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12D60" w:rsidRDefault="00812D60" w:rsidP="00037768">
      <w:pPr>
        <w:rPr>
          <w:rFonts w:ascii="Times New Roman" w:hAnsi="Times New Roman" w:cs="Times New Roman"/>
          <w:sz w:val="24"/>
          <w:szCs w:val="24"/>
        </w:rPr>
      </w:pPr>
    </w:p>
    <w:p w:rsidR="00812D60" w:rsidRDefault="00812D60" w:rsidP="00037768">
      <w:pPr>
        <w:rPr>
          <w:rFonts w:ascii="Times New Roman" w:hAnsi="Times New Roman" w:cs="Times New Roman"/>
          <w:sz w:val="24"/>
          <w:szCs w:val="24"/>
        </w:rPr>
      </w:pPr>
    </w:p>
    <w:p w:rsidR="00812D60" w:rsidRDefault="00812D60" w:rsidP="00037768">
      <w:pPr>
        <w:rPr>
          <w:rFonts w:ascii="Times New Roman" w:hAnsi="Times New Roman" w:cs="Times New Roman"/>
          <w:sz w:val="24"/>
          <w:szCs w:val="24"/>
        </w:rPr>
      </w:pPr>
    </w:p>
    <w:p w:rsidR="00812D60" w:rsidRDefault="00812D60" w:rsidP="00037768">
      <w:pPr>
        <w:rPr>
          <w:rFonts w:ascii="Times New Roman" w:hAnsi="Times New Roman" w:cs="Times New Roman"/>
          <w:sz w:val="24"/>
          <w:szCs w:val="24"/>
        </w:rPr>
      </w:pPr>
    </w:p>
    <w:p w:rsidR="00812D60" w:rsidRDefault="00812D60" w:rsidP="00037768">
      <w:pPr>
        <w:rPr>
          <w:rFonts w:ascii="Times New Roman" w:hAnsi="Times New Roman" w:cs="Times New Roman"/>
          <w:sz w:val="24"/>
          <w:szCs w:val="24"/>
        </w:rPr>
      </w:pPr>
    </w:p>
    <w:p w:rsidR="00037768" w:rsidRPr="00482DCF" w:rsidRDefault="00037768" w:rsidP="00037768">
      <w:pPr>
        <w:rPr>
          <w:rFonts w:ascii="Times New Roman" w:hAnsi="Times New Roman" w:cs="Times New Roman"/>
          <w:sz w:val="24"/>
          <w:szCs w:val="24"/>
        </w:rPr>
      </w:pPr>
    </w:p>
    <w:p w:rsidR="00037768" w:rsidRPr="00482DCF" w:rsidRDefault="00812D60" w:rsidP="00037768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-31750</wp:posOffset>
            </wp:positionV>
            <wp:extent cx="4933950" cy="2346325"/>
            <wp:effectExtent l="0" t="0" r="0" b="0"/>
            <wp:wrapTight wrapText="bothSides">
              <wp:wrapPolygon edited="0">
                <wp:start x="10008" y="0"/>
                <wp:lineTo x="9341" y="351"/>
                <wp:lineTo x="8423" y="1929"/>
                <wp:lineTo x="8423" y="2806"/>
                <wp:lineTo x="5254" y="5086"/>
                <wp:lineTo x="5171" y="7892"/>
                <wp:lineTo x="5421" y="8944"/>
                <wp:lineTo x="8423" y="11224"/>
                <wp:lineTo x="9007" y="11224"/>
                <wp:lineTo x="6672" y="11925"/>
                <wp:lineTo x="5171" y="12978"/>
                <wp:lineTo x="5171" y="14907"/>
                <wp:lineTo x="5588" y="16836"/>
                <wp:lineTo x="8423" y="19642"/>
                <wp:lineTo x="8507" y="20168"/>
                <wp:lineTo x="9591" y="21571"/>
                <wp:lineTo x="9924" y="21571"/>
                <wp:lineTo x="11676" y="21571"/>
                <wp:lineTo x="12009" y="21571"/>
                <wp:lineTo x="13093" y="19992"/>
                <wp:lineTo x="13177" y="19642"/>
                <wp:lineTo x="16096" y="16836"/>
                <wp:lineTo x="16513" y="14907"/>
                <wp:lineTo x="16513" y="13153"/>
                <wp:lineTo x="14761" y="11750"/>
                <wp:lineTo x="13177" y="11224"/>
                <wp:lineTo x="16096" y="8944"/>
                <wp:lineTo x="16263" y="8418"/>
                <wp:lineTo x="16346" y="6664"/>
                <wp:lineTo x="16263" y="5612"/>
                <wp:lineTo x="16346" y="5261"/>
                <wp:lineTo x="15178" y="4209"/>
                <wp:lineTo x="13093" y="2806"/>
                <wp:lineTo x="13177" y="2104"/>
                <wp:lineTo x="12176" y="351"/>
                <wp:lineTo x="11592" y="0"/>
                <wp:lineTo x="10008" y="0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037768" w:rsidRPr="00482DCF">
        <w:rPr>
          <w:rFonts w:ascii="Times New Roman" w:hAnsi="Times New Roman" w:cs="Times New Roman"/>
          <w:sz w:val="24"/>
          <w:szCs w:val="24"/>
        </w:rPr>
        <w:tab/>
      </w: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586835" w:rsidRDefault="00586835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037768" w:rsidRPr="00482DCF" w:rsidRDefault="00037768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Примеры заданий: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Работа с информацией: поиск, обработка, анализ, синтез, обобщение.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 xml:space="preserve"> Работа с книгой: изучение и дополнение материала параграфа с помощью рисунка, графика, схемы, поиск ответа на вопрос, конспектирование, пересказ, обобщение по нескольким параграфам, работа с первоисточниками, оценка работы, заполнение схем и таблиц по теме параграфа.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Составление плана, вопросов, схем и таблиц по теме.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Решение задач, практические работы.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Индивидуальные, групповые и парные задания.</w:t>
      </w:r>
    </w:p>
    <w:p w:rsidR="00124854" w:rsidRPr="00482DCF" w:rsidRDefault="00147258" w:rsidP="00037768">
      <w:pPr>
        <w:numPr>
          <w:ilvl w:val="0"/>
          <w:numId w:val="1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sz w:val="24"/>
          <w:szCs w:val="24"/>
        </w:rPr>
        <w:t>Защита проектов и презентаций.</w:t>
      </w:r>
    </w:p>
    <w:p w:rsidR="00037768" w:rsidRPr="00482DCF" w:rsidRDefault="00037768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Примерная структура урока географии:</w:t>
      </w:r>
    </w:p>
    <w:p w:rsidR="00124854" w:rsidRPr="00482DCF" w:rsidRDefault="00147258" w:rsidP="00037768">
      <w:pPr>
        <w:numPr>
          <w:ilvl w:val="0"/>
          <w:numId w:val="12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Первый этап – постановка проблемы и актуализация знаний, необходимых для изучения новой темы.</w:t>
      </w:r>
      <w:r w:rsidRPr="00482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54" w:rsidRPr="00482DCF" w:rsidRDefault="00147258" w:rsidP="00037768">
      <w:pPr>
        <w:numPr>
          <w:ilvl w:val="0"/>
          <w:numId w:val="12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Второй этап</w:t>
      </w:r>
      <w:r w:rsidRPr="00482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DCF">
        <w:rPr>
          <w:rFonts w:ascii="Times New Roman" w:hAnsi="Times New Roman" w:cs="Times New Roman"/>
          <w:sz w:val="24"/>
          <w:szCs w:val="24"/>
        </w:rPr>
        <w:t>-</w:t>
      </w:r>
      <w:r w:rsidRPr="00482DC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82DCF">
        <w:rPr>
          <w:rFonts w:ascii="Times New Roman" w:hAnsi="Times New Roman" w:cs="Times New Roman"/>
          <w:bCs/>
          <w:sz w:val="24"/>
          <w:szCs w:val="24"/>
        </w:rPr>
        <w:t>овместное «открытие» знаний</w:t>
      </w:r>
      <w:r w:rsidRPr="00482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854" w:rsidRPr="00482DCF" w:rsidRDefault="00147258" w:rsidP="00037768">
      <w:pPr>
        <w:numPr>
          <w:ilvl w:val="0"/>
          <w:numId w:val="12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Третий этап - практикум по самостоятельному применению и использованию полученных знаний.</w:t>
      </w:r>
    </w:p>
    <w:p w:rsidR="00124854" w:rsidRPr="00482DCF" w:rsidRDefault="00147258" w:rsidP="00037768">
      <w:pPr>
        <w:numPr>
          <w:ilvl w:val="0"/>
          <w:numId w:val="12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Последний этап</w:t>
      </w:r>
      <w:r w:rsidRPr="00482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DCF">
        <w:rPr>
          <w:rFonts w:ascii="Times New Roman" w:hAnsi="Times New Roman" w:cs="Times New Roman"/>
          <w:sz w:val="24"/>
          <w:szCs w:val="24"/>
        </w:rPr>
        <w:t>-</w:t>
      </w:r>
      <w:r w:rsidRPr="00482DC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82DCF">
        <w:rPr>
          <w:rFonts w:ascii="Times New Roman" w:hAnsi="Times New Roman" w:cs="Times New Roman"/>
          <w:bCs/>
          <w:sz w:val="24"/>
          <w:szCs w:val="24"/>
        </w:rPr>
        <w:t>одведение итогов работы.</w:t>
      </w:r>
      <w:r w:rsidRPr="00482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68" w:rsidRP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Устный опрос;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Тестовая работа;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Подготовка презентаций и защита темы;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Самостоятельная работа по карточкам (</w:t>
      </w:r>
      <w:proofErr w:type="spellStart"/>
      <w:r w:rsidRPr="00482DCF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482DCF">
        <w:rPr>
          <w:rFonts w:ascii="Times New Roman" w:hAnsi="Times New Roman" w:cs="Times New Roman"/>
          <w:bCs/>
          <w:sz w:val="24"/>
          <w:szCs w:val="24"/>
        </w:rPr>
        <w:t xml:space="preserve"> по сложности); работа с учебником и дополнительной литературой;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Проверочные работы в форме ЕГЭ;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Зачёт;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Практические и контрольные работы.</w:t>
      </w:r>
    </w:p>
    <w:p w:rsidR="00124854" w:rsidRPr="00482DCF" w:rsidRDefault="00147258" w:rsidP="00482DCF">
      <w:pPr>
        <w:numPr>
          <w:ilvl w:val="0"/>
          <w:numId w:val="13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82DCF">
        <w:rPr>
          <w:rFonts w:ascii="Times New Roman" w:hAnsi="Times New Roman" w:cs="Times New Roman"/>
          <w:bCs/>
          <w:sz w:val="24"/>
          <w:szCs w:val="24"/>
        </w:rPr>
        <w:t>Защита проектов.</w:t>
      </w:r>
    </w:p>
    <w:p w:rsid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482D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</w:t>
      </w:r>
      <w:proofErr w:type="spellStart"/>
      <w:r w:rsidRPr="00482DC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82DCF">
        <w:rPr>
          <w:rFonts w:ascii="Times New Roman" w:hAnsi="Times New Roman" w:cs="Times New Roman"/>
          <w:b/>
          <w:sz w:val="24"/>
          <w:szCs w:val="24"/>
        </w:rPr>
        <w:t xml:space="preserve"> ключевых компетентностей:</w:t>
      </w:r>
    </w:p>
    <w:tbl>
      <w:tblPr>
        <w:tblStyle w:val="ab"/>
        <w:tblW w:w="10456" w:type="dxa"/>
        <w:tblLook w:val="04A0"/>
      </w:tblPr>
      <w:tblGrid>
        <w:gridCol w:w="1836"/>
        <w:gridCol w:w="3092"/>
        <w:gridCol w:w="2976"/>
        <w:gridCol w:w="2552"/>
      </w:tblGrid>
      <w:tr w:rsidR="00482DCF" w:rsidRPr="00482DCF" w:rsidTr="00586835">
        <w:trPr>
          <w:trHeight w:val="701"/>
        </w:trPr>
        <w:tc>
          <w:tcPr>
            <w:tcW w:w="1836" w:type="dxa"/>
            <w:hideMark/>
          </w:tcPr>
          <w:p w:rsidR="00482DCF" w:rsidRPr="00482DCF" w:rsidRDefault="00586835" w:rsidP="00482DC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92" w:type="dxa"/>
            <w:hideMark/>
          </w:tcPr>
          <w:p w:rsidR="00482DCF" w:rsidRPr="00482DCF" w:rsidRDefault="00482DCF" w:rsidP="00482D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82DC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>Учебно</w:t>
            </w:r>
            <w:proofErr w:type="spellEnd"/>
            <w:r w:rsidRPr="00482DC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 xml:space="preserve"> - познавательные</w:t>
            </w:r>
            <w:proofErr w:type="gramEnd"/>
          </w:p>
        </w:tc>
        <w:tc>
          <w:tcPr>
            <w:tcW w:w="2976" w:type="dxa"/>
            <w:hideMark/>
          </w:tcPr>
          <w:p w:rsidR="00482DCF" w:rsidRPr="00482DCF" w:rsidRDefault="00482DCF" w:rsidP="00482D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6835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К</w:t>
            </w:r>
            <w:r w:rsidRPr="00482DC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оммуникативные</w:t>
            </w:r>
          </w:p>
        </w:tc>
        <w:tc>
          <w:tcPr>
            <w:tcW w:w="2552" w:type="dxa"/>
            <w:hideMark/>
          </w:tcPr>
          <w:p w:rsidR="00482DCF" w:rsidRPr="00482DCF" w:rsidRDefault="00482DCF" w:rsidP="00482D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6835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И</w:t>
            </w:r>
            <w:r w:rsidRPr="00482DC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нформационные</w:t>
            </w:r>
          </w:p>
        </w:tc>
      </w:tr>
      <w:tr w:rsidR="00482DCF" w:rsidRPr="00482DCF" w:rsidTr="00586835">
        <w:trPr>
          <w:trHeight w:val="2496"/>
        </w:trPr>
        <w:tc>
          <w:tcPr>
            <w:tcW w:w="183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Низкий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Действие по образцу. </w:t>
            </w:r>
          </w:p>
        </w:tc>
        <w:tc>
          <w:tcPr>
            <w:tcW w:w="309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Ученик формулирует, тему, выявляет проблему, проводит анализ причин ее существования с помощью учителя.</w:t>
            </w:r>
            <w:r w:rsidRPr="00482DC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Группы формирует учитель, распределяет роли, ставит цель, дает задание и координирует распределение заданий в группе.</w:t>
            </w:r>
          </w:p>
        </w:tc>
        <w:tc>
          <w:tcPr>
            <w:tcW w:w="255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Ученик работает по инструкции или под руководством учителя: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Выделяет главное,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Отвечает на вопросы,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 схемы и таблицы по материалу учебник</w:t>
            </w:r>
            <w:proofErr w:type="gramStart"/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а(</w:t>
            </w:r>
            <w:proofErr w:type="gramEnd"/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по образцу, частично заполненные)</w:t>
            </w:r>
          </w:p>
        </w:tc>
      </w:tr>
      <w:tr w:rsidR="00482DCF" w:rsidRPr="00482DCF" w:rsidTr="00586835">
        <w:trPr>
          <w:trHeight w:val="3504"/>
        </w:trPr>
        <w:tc>
          <w:tcPr>
            <w:tcW w:w="183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Средний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Совместная деятельность с учителем</w:t>
            </w:r>
          </w:p>
        </w:tc>
        <w:tc>
          <w:tcPr>
            <w:tcW w:w="309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Ученик планирует работу, выполняет логические операции, находит аргументы, рациональные пути решения проблемы. Учитель координирует деятельность, оказывает незначительную помощь.</w:t>
            </w:r>
            <w:r w:rsidRPr="00482DC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Группу формирует учитель, совместно ставится цель,  определяется работа и ресурсы, планируется работа.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Самостоятельно распределяют роли и задания, несут ответственность за результат, добиваются среднего или высокого результата.</w:t>
            </w:r>
          </w:p>
        </w:tc>
        <w:tc>
          <w:tcPr>
            <w:tcW w:w="255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Ученик самостоятельно составляет план по параграфу,  схемы, таблицы, условные обозначения, опорные конспекты,  вопросы по теме 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Учитель координирует  и контролирует деятельность, оказывает незначительную помощь. </w:t>
            </w:r>
          </w:p>
        </w:tc>
      </w:tr>
      <w:tr w:rsidR="00482DCF" w:rsidRPr="00482DCF" w:rsidTr="00586835">
        <w:trPr>
          <w:trHeight w:val="2387"/>
        </w:trPr>
        <w:tc>
          <w:tcPr>
            <w:tcW w:w="183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Высокий</w:t>
            </w:r>
          </w:p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09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Ученик самостоятельно формулирует проблему,  планирует деятельность, ищет ресурсы, выполняет работу, анализирует деятельность и оценивает результат.</w:t>
            </w:r>
            <w:r w:rsidRPr="00482DC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Учащиеся сами формируют группу, планируют работу в целом и каждого в частности, несут ответственность за результат, добиваются высокой оценки результата.</w:t>
            </w:r>
          </w:p>
        </w:tc>
        <w:tc>
          <w:tcPr>
            <w:tcW w:w="2552" w:type="dxa"/>
            <w:hideMark/>
          </w:tcPr>
          <w:p w:rsidR="00482DCF" w:rsidRPr="00482DCF" w:rsidRDefault="00482DCF" w:rsidP="00482DCF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DC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Ученик самостоятельно находит информацию, отбирает, анализирует, использует в создании собственных интеллектуальных продуктов.</w:t>
            </w:r>
          </w:p>
        </w:tc>
      </w:tr>
    </w:tbl>
    <w:p w:rsidR="00482DCF" w:rsidRPr="00482DCF" w:rsidRDefault="00482DCF" w:rsidP="00037768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82DCF" w:rsidRPr="00482DCF" w:rsidSect="00482D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C6" w:rsidRDefault="00B36CC6" w:rsidP="00CE1023">
      <w:pPr>
        <w:spacing w:after="0" w:line="240" w:lineRule="auto"/>
      </w:pPr>
      <w:r>
        <w:separator/>
      </w:r>
    </w:p>
  </w:endnote>
  <w:endnote w:type="continuationSeparator" w:id="0">
    <w:p w:rsidR="00B36CC6" w:rsidRDefault="00B36CC6" w:rsidP="00C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C6" w:rsidRDefault="00B36CC6" w:rsidP="00CE1023">
      <w:pPr>
        <w:spacing w:after="0" w:line="240" w:lineRule="auto"/>
      </w:pPr>
      <w:r>
        <w:separator/>
      </w:r>
    </w:p>
  </w:footnote>
  <w:footnote w:type="continuationSeparator" w:id="0">
    <w:p w:rsidR="00B36CC6" w:rsidRDefault="00B36CC6" w:rsidP="00CE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DAA"/>
    <w:multiLevelType w:val="hybridMultilevel"/>
    <w:tmpl w:val="A4AE4224"/>
    <w:lvl w:ilvl="0" w:tplc="ECDA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A9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06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1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ED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1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80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149C3"/>
    <w:multiLevelType w:val="hybridMultilevel"/>
    <w:tmpl w:val="0D0CFF86"/>
    <w:lvl w:ilvl="0" w:tplc="77CE9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64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AE6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67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03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27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697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4D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67B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00F5"/>
    <w:multiLevelType w:val="hybridMultilevel"/>
    <w:tmpl w:val="DB8E8CAE"/>
    <w:lvl w:ilvl="0" w:tplc="8416C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60E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4C7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8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A3D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25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E84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08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052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B151F"/>
    <w:multiLevelType w:val="hybridMultilevel"/>
    <w:tmpl w:val="06788E6C"/>
    <w:lvl w:ilvl="0" w:tplc="6FD0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A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C4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C5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7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27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A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5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E0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0C43"/>
    <w:multiLevelType w:val="hybridMultilevel"/>
    <w:tmpl w:val="3A46F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D57"/>
    <w:multiLevelType w:val="hybridMultilevel"/>
    <w:tmpl w:val="6E0C610E"/>
    <w:lvl w:ilvl="0" w:tplc="F354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C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8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0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8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6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6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44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B16FA5"/>
    <w:multiLevelType w:val="hybridMultilevel"/>
    <w:tmpl w:val="C054F5C4"/>
    <w:lvl w:ilvl="0" w:tplc="FAC8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0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0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4C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0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A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2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761CEB"/>
    <w:multiLevelType w:val="hybridMultilevel"/>
    <w:tmpl w:val="4C4453E6"/>
    <w:lvl w:ilvl="0" w:tplc="39EEE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68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A1D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249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A8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5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844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87E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A2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74346"/>
    <w:multiLevelType w:val="hybridMultilevel"/>
    <w:tmpl w:val="2DC8D62A"/>
    <w:lvl w:ilvl="0" w:tplc="8E8C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8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0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2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4A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4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6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A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0E4BA5"/>
    <w:multiLevelType w:val="hybridMultilevel"/>
    <w:tmpl w:val="73309496"/>
    <w:lvl w:ilvl="0" w:tplc="A716A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89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A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E0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A4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A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E1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87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5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A56C7"/>
    <w:multiLevelType w:val="hybridMultilevel"/>
    <w:tmpl w:val="CF68420C"/>
    <w:lvl w:ilvl="0" w:tplc="414C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A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4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8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1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0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0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365879"/>
    <w:multiLevelType w:val="hybridMultilevel"/>
    <w:tmpl w:val="B75A6592"/>
    <w:lvl w:ilvl="0" w:tplc="0030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A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0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8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C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09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A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BD4442"/>
    <w:multiLevelType w:val="hybridMultilevel"/>
    <w:tmpl w:val="BB64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BE7"/>
    <w:rsid w:val="00037768"/>
    <w:rsid w:val="00124854"/>
    <w:rsid w:val="00147258"/>
    <w:rsid w:val="00482DCF"/>
    <w:rsid w:val="005659E1"/>
    <w:rsid w:val="00586835"/>
    <w:rsid w:val="005D2BE7"/>
    <w:rsid w:val="00705479"/>
    <w:rsid w:val="00812D60"/>
    <w:rsid w:val="00B36CC6"/>
    <w:rsid w:val="00CE1023"/>
    <w:rsid w:val="00E74D4F"/>
    <w:rsid w:val="00E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E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023"/>
  </w:style>
  <w:style w:type="paragraph" w:styleId="a9">
    <w:name w:val="footer"/>
    <w:basedOn w:val="a"/>
    <w:link w:val="aa"/>
    <w:uiPriority w:val="99"/>
    <w:semiHidden/>
    <w:unhideWhenUsed/>
    <w:rsid w:val="00CE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023"/>
  </w:style>
  <w:style w:type="table" w:styleId="ab">
    <w:name w:val="Table Grid"/>
    <w:basedOn w:val="a1"/>
    <w:uiPriority w:val="59"/>
    <w:rsid w:val="00CE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058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1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993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736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B91CFA-52E5-4FD5-8A41-3B7DEBAC2EC4}" type="doc">
      <dgm:prSet loTypeId="urn:microsoft.com/office/officeart/2005/8/layout/cycle1" loCatId="cycle" qsTypeId="urn:microsoft.com/office/officeart/2005/8/quickstyle/simple1" qsCatId="simple" csTypeId="urn:microsoft.com/office/officeart/2005/8/colors/accent0_1" csCatId="mainScheme" phldr="1"/>
      <dgm:spPr/>
    </dgm:pt>
    <dgm:pt modelId="{082959E7-34D1-4D21-A814-5CE9C7FBBEE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Формирование 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ключевых 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компетентностей 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(информационной, коммуникативной)</a:t>
          </a:r>
        </a:p>
      </dgm:t>
    </dgm:pt>
    <dgm:pt modelId="{7567A6B5-E89F-4C35-B4E3-8D1B6C6C7D5B}" type="parTrans" cxnId="{14E22E77-1913-4B98-82E9-B499ACD726D0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8E87496E-6B1F-43D7-80D8-279371A819E0}" type="sibTrans" cxnId="{14E22E77-1913-4B98-82E9-B499ACD726D0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AF95897B-9579-44C6-8F10-F86A8A9EA6C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Низкий уровень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информационной, коммуникативной 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компетентности</a:t>
          </a:r>
        </a:p>
      </dgm:t>
    </dgm:pt>
    <dgm:pt modelId="{B60C4BEC-DB73-4612-B1E9-9357245CFD4C}" type="parTrans" cxnId="{ED5B5DFF-E357-4E55-8824-0C0CF050B3DD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E7CBE981-FDF4-4F1B-9DCE-3035D2D0DECD}" type="sibTrans" cxnId="{ED5B5DFF-E357-4E55-8824-0C0CF050B3DD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4AB4A6A-E676-4C97-ABD4-6AB0A6A2F910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Недостаточная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разработанность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технологического</a:t>
          </a:r>
          <a:b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обеспечения</a:t>
          </a:r>
        </a:p>
      </dgm:t>
    </dgm:pt>
    <dgm:pt modelId="{ECFD3E99-B7D1-4FDA-91A3-12B18D1DA95A}" type="parTrans" cxnId="{03425175-4C9F-4E3D-9A8E-F5F0CD7BB413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6988B654-27CD-4ACE-BB45-E2B9CCD78562}" type="sibTrans" cxnId="{03425175-4C9F-4E3D-9A8E-F5F0CD7BB413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3D57E457-EAED-4FD4-99D3-C3D0BAC2E939}" type="pres">
      <dgm:prSet presAssocID="{07B91CFA-52E5-4FD5-8A41-3B7DEBAC2EC4}" presName="cycle" presStyleCnt="0">
        <dgm:presLayoutVars>
          <dgm:dir/>
          <dgm:resizeHandles val="exact"/>
        </dgm:presLayoutVars>
      </dgm:prSet>
      <dgm:spPr/>
    </dgm:pt>
    <dgm:pt modelId="{ECA1692B-983F-44F4-9168-750E9ACAA330}" type="pres">
      <dgm:prSet presAssocID="{082959E7-34D1-4D21-A814-5CE9C7FBBEEB}" presName="dummy" presStyleCnt="0"/>
      <dgm:spPr/>
    </dgm:pt>
    <dgm:pt modelId="{639D96AB-30D2-4196-A270-6A6E338C8B31}" type="pres">
      <dgm:prSet presAssocID="{082959E7-34D1-4D21-A814-5CE9C7FBBEEB}" presName="node" presStyleLbl="revTx" presStyleIdx="0" presStyleCnt="3" custScaleX="189198" custRadScaleRad="137524" custRadScaleInc="1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54B7EF-319F-4EEE-9503-92D42FBF6FC2}" type="pres">
      <dgm:prSet presAssocID="{8E87496E-6B1F-43D7-80D8-279371A819E0}" presName="sibTrans" presStyleLbl="node1" presStyleIdx="0" presStyleCnt="3"/>
      <dgm:spPr/>
      <dgm:t>
        <a:bodyPr/>
        <a:lstStyle/>
        <a:p>
          <a:endParaRPr lang="ru-RU"/>
        </a:p>
      </dgm:t>
    </dgm:pt>
    <dgm:pt modelId="{413932DD-A927-491F-8592-593F459AA6DD}" type="pres">
      <dgm:prSet presAssocID="{AF95897B-9579-44C6-8F10-F86A8A9EA6CC}" presName="dummy" presStyleCnt="0"/>
      <dgm:spPr/>
    </dgm:pt>
    <dgm:pt modelId="{5ACFBEA6-F8FE-42DC-BB83-67C3C18424F1}" type="pres">
      <dgm:prSet presAssocID="{AF95897B-9579-44C6-8F10-F86A8A9EA6CC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4667BE-E92E-4667-B24B-8724A9C0C740}" type="pres">
      <dgm:prSet presAssocID="{E7CBE981-FDF4-4F1B-9DCE-3035D2D0DECD}" presName="sibTrans" presStyleLbl="node1" presStyleIdx="1" presStyleCnt="3"/>
      <dgm:spPr/>
      <dgm:t>
        <a:bodyPr/>
        <a:lstStyle/>
        <a:p>
          <a:endParaRPr lang="ru-RU"/>
        </a:p>
      </dgm:t>
    </dgm:pt>
    <dgm:pt modelId="{F44DF7C1-9CD9-4D2B-BE18-C02EE42C3C09}" type="pres">
      <dgm:prSet presAssocID="{74AB4A6A-E676-4C97-ABD4-6AB0A6A2F910}" presName="dummy" presStyleCnt="0"/>
      <dgm:spPr/>
    </dgm:pt>
    <dgm:pt modelId="{16177CC7-57A7-4E82-BBE6-90C6856F8EDD}" type="pres">
      <dgm:prSet presAssocID="{74AB4A6A-E676-4C97-ABD4-6AB0A6A2F910}" presName="node" presStyleLbl="revTx" presStyleIdx="2" presStyleCnt="3" custScaleX="124779" custRadScaleRad="131079" custRadScaleInc="-8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8465A-7782-464A-A249-91F34F865950}" type="pres">
      <dgm:prSet presAssocID="{6988B654-27CD-4ACE-BB45-E2B9CCD78562}" presName="sibTrans" presStyleLbl="node1" presStyleIdx="2" presStyleCnt="3"/>
      <dgm:spPr/>
      <dgm:t>
        <a:bodyPr/>
        <a:lstStyle/>
        <a:p>
          <a:endParaRPr lang="ru-RU"/>
        </a:p>
      </dgm:t>
    </dgm:pt>
  </dgm:ptLst>
  <dgm:cxnLst>
    <dgm:cxn modelId="{03425175-4C9F-4E3D-9A8E-F5F0CD7BB413}" srcId="{07B91CFA-52E5-4FD5-8A41-3B7DEBAC2EC4}" destId="{74AB4A6A-E676-4C97-ABD4-6AB0A6A2F910}" srcOrd="2" destOrd="0" parTransId="{ECFD3E99-B7D1-4FDA-91A3-12B18D1DA95A}" sibTransId="{6988B654-27CD-4ACE-BB45-E2B9CCD78562}"/>
    <dgm:cxn modelId="{ED5B5DFF-E357-4E55-8824-0C0CF050B3DD}" srcId="{07B91CFA-52E5-4FD5-8A41-3B7DEBAC2EC4}" destId="{AF95897B-9579-44C6-8F10-F86A8A9EA6CC}" srcOrd="1" destOrd="0" parTransId="{B60C4BEC-DB73-4612-B1E9-9357245CFD4C}" sibTransId="{E7CBE981-FDF4-4F1B-9DCE-3035D2D0DECD}"/>
    <dgm:cxn modelId="{14E22E77-1913-4B98-82E9-B499ACD726D0}" srcId="{07B91CFA-52E5-4FD5-8A41-3B7DEBAC2EC4}" destId="{082959E7-34D1-4D21-A814-5CE9C7FBBEEB}" srcOrd="0" destOrd="0" parTransId="{7567A6B5-E89F-4C35-B4E3-8D1B6C6C7D5B}" sibTransId="{8E87496E-6B1F-43D7-80D8-279371A819E0}"/>
    <dgm:cxn modelId="{01619F79-1EB7-477C-A160-CA7D73403CB3}" type="presOf" srcId="{AF95897B-9579-44C6-8F10-F86A8A9EA6CC}" destId="{5ACFBEA6-F8FE-42DC-BB83-67C3C18424F1}" srcOrd="0" destOrd="0" presId="urn:microsoft.com/office/officeart/2005/8/layout/cycle1"/>
    <dgm:cxn modelId="{928F0F70-A6CF-46B2-B778-78708225E70D}" type="presOf" srcId="{07B91CFA-52E5-4FD5-8A41-3B7DEBAC2EC4}" destId="{3D57E457-EAED-4FD4-99D3-C3D0BAC2E939}" srcOrd="0" destOrd="0" presId="urn:microsoft.com/office/officeart/2005/8/layout/cycle1"/>
    <dgm:cxn modelId="{26FB7534-979D-4D95-A332-F8B0418EFC74}" type="presOf" srcId="{082959E7-34D1-4D21-A814-5CE9C7FBBEEB}" destId="{639D96AB-30D2-4196-A270-6A6E338C8B31}" srcOrd="0" destOrd="0" presId="urn:microsoft.com/office/officeart/2005/8/layout/cycle1"/>
    <dgm:cxn modelId="{F4B013CA-91F3-462D-BAF2-1F6B8651C14C}" type="presOf" srcId="{74AB4A6A-E676-4C97-ABD4-6AB0A6A2F910}" destId="{16177CC7-57A7-4E82-BBE6-90C6856F8EDD}" srcOrd="0" destOrd="0" presId="urn:microsoft.com/office/officeart/2005/8/layout/cycle1"/>
    <dgm:cxn modelId="{5F5F0D49-D13E-42B4-9A43-598627EDA68F}" type="presOf" srcId="{E7CBE981-FDF4-4F1B-9DCE-3035D2D0DECD}" destId="{0D4667BE-E92E-4667-B24B-8724A9C0C740}" srcOrd="0" destOrd="0" presId="urn:microsoft.com/office/officeart/2005/8/layout/cycle1"/>
    <dgm:cxn modelId="{1330440F-7FDB-405E-B637-AF2FD1CAAE35}" type="presOf" srcId="{8E87496E-6B1F-43D7-80D8-279371A819E0}" destId="{C954B7EF-319F-4EEE-9503-92D42FBF6FC2}" srcOrd="0" destOrd="0" presId="urn:microsoft.com/office/officeart/2005/8/layout/cycle1"/>
    <dgm:cxn modelId="{DE796F95-8392-4602-B72D-2FC912AB00AE}" type="presOf" srcId="{6988B654-27CD-4ACE-BB45-E2B9CCD78562}" destId="{6108465A-7782-464A-A249-91F34F865950}" srcOrd="0" destOrd="0" presId="urn:microsoft.com/office/officeart/2005/8/layout/cycle1"/>
    <dgm:cxn modelId="{28EA13DC-025C-4E91-B07F-369BC4B0A7D1}" type="presParOf" srcId="{3D57E457-EAED-4FD4-99D3-C3D0BAC2E939}" destId="{ECA1692B-983F-44F4-9168-750E9ACAA330}" srcOrd="0" destOrd="0" presId="urn:microsoft.com/office/officeart/2005/8/layout/cycle1"/>
    <dgm:cxn modelId="{3C490E07-9C73-40E6-9B0E-D0C6E75D278E}" type="presParOf" srcId="{3D57E457-EAED-4FD4-99D3-C3D0BAC2E939}" destId="{639D96AB-30D2-4196-A270-6A6E338C8B31}" srcOrd="1" destOrd="0" presId="urn:microsoft.com/office/officeart/2005/8/layout/cycle1"/>
    <dgm:cxn modelId="{E0CB3144-3DB4-4674-ABAA-C7598AEB832C}" type="presParOf" srcId="{3D57E457-EAED-4FD4-99D3-C3D0BAC2E939}" destId="{C954B7EF-319F-4EEE-9503-92D42FBF6FC2}" srcOrd="2" destOrd="0" presId="urn:microsoft.com/office/officeart/2005/8/layout/cycle1"/>
    <dgm:cxn modelId="{80F0C1FA-DBD7-4C50-8220-7DDFBC553BFD}" type="presParOf" srcId="{3D57E457-EAED-4FD4-99D3-C3D0BAC2E939}" destId="{413932DD-A927-491F-8592-593F459AA6DD}" srcOrd="3" destOrd="0" presId="urn:microsoft.com/office/officeart/2005/8/layout/cycle1"/>
    <dgm:cxn modelId="{50150E8C-E4CB-4502-A8E9-EE8713FF6975}" type="presParOf" srcId="{3D57E457-EAED-4FD4-99D3-C3D0BAC2E939}" destId="{5ACFBEA6-F8FE-42DC-BB83-67C3C18424F1}" srcOrd="4" destOrd="0" presId="urn:microsoft.com/office/officeart/2005/8/layout/cycle1"/>
    <dgm:cxn modelId="{8991FBE3-476E-4AEC-942D-0F878C659C2A}" type="presParOf" srcId="{3D57E457-EAED-4FD4-99D3-C3D0BAC2E939}" destId="{0D4667BE-E92E-4667-B24B-8724A9C0C740}" srcOrd="5" destOrd="0" presId="urn:microsoft.com/office/officeart/2005/8/layout/cycle1"/>
    <dgm:cxn modelId="{7CF1AA64-9858-455B-9F14-AC5EFD2C4953}" type="presParOf" srcId="{3D57E457-EAED-4FD4-99D3-C3D0BAC2E939}" destId="{F44DF7C1-9CD9-4D2B-BE18-C02EE42C3C09}" srcOrd="6" destOrd="0" presId="urn:microsoft.com/office/officeart/2005/8/layout/cycle1"/>
    <dgm:cxn modelId="{ED9E3833-EB47-46FC-838A-F0ED6A1A36DF}" type="presParOf" srcId="{3D57E457-EAED-4FD4-99D3-C3D0BAC2E939}" destId="{16177CC7-57A7-4E82-BBE6-90C6856F8EDD}" srcOrd="7" destOrd="0" presId="urn:microsoft.com/office/officeart/2005/8/layout/cycle1"/>
    <dgm:cxn modelId="{5DBCA779-9671-4EAF-9689-A5FBAEDC0B7C}" type="presParOf" srcId="{3D57E457-EAED-4FD4-99D3-C3D0BAC2E939}" destId="{6108465A-7782-464A-A249-91F34F865950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16C514-647E-4602-ACD5-07EF4DEE7167}" type="doc">
      <dgm:prSet loTypeId="urn:microsoft.com/office/officeart/2005/8/layout/chevron2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C2C07D4E-7F0F-451F-827A-D9D206F4EB62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1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40866904-3662-47A3-9B30-F6AE00BE0ADD}" type="parTrans" cxnId="{8288D1FE-E61A-4211-BECF-62F4C157E944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30274A2-388A-435C-9EF9-60C5DF3A4E56}" type="sibTrans" cxnId="{8288D1FE-E61A-4211-BECF-62F4C157E944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DB07628-8F67-46D5-976C-E2872FA23402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Учебно- познавательные (ЗУН, целеполагание, планирование, анализ, оценка, рефлексия);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D4A785F3-628C-4457-A387-FFE432BFC459}" type="parTrans" cxnId="{86281E84-A9E4-4BFC-8B78-E7540124B089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1E58A2-9A79-40E6-B853-BBC964CF5A20}" type="sibTrans" cxnId="{86281E84-A9E4-4BFC-8B78-E7540124B089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2DED77E-E85E-4B5A-9C7E-B287D87272F3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2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164C1912-7510-497D-8A59-F6B49B038BEE}" type="parTrans" cxnId="{E1732986-A9DF-444A-9CED-4C1A5052F4C6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BA17F69-0840-4851-B872-4BB6CF149DD2}" type="sibTrans" cxnId="{E1732986-A9DF-444A-9CED-4C1A5052F4C6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F736E91-EACF-4132-A04D-465E4911029E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Коммуникативные (работа в группе, социальные роли, способы взаимодействия с окружающими);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1A2F46B9-2A97-42DD-84E2-87ECEF7B4F99}" type="parTrans" cxnId="{83458869-EB92-4329-8D7E-600DD635959E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4D6352-B4C6-434D-8DFA-634CEE395115}" type="sibTrans" cxnId="{83458869-EB92-4329-8D7E-600DD635959E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26AE329-8EDE-4898-B3BA-49C1AAB8A096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3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BF4575FE-6AC4-4F44-9EDC-0B33BF5777F0}" type="parTrans" cxnId="{778543C2-B8AC-4634-920F-7BFF1E0CC311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C8BE283-2060-4356-9F59-EDB9B85312A8}" type="sibTrans" cxnId="{778543C2-B8AC-4634-920F-7BFF1E0CC311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F91077F-B779-452A-9588-F042D1A12836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Информационные (работа с информацией: находить, отбирать, анализировать, сохранять, преобразовывать, передавать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E5C34D4B-23AF-4E3F-9B60-002C1C093934}" type="parTrans" cxnId="{5B371E68-1CE1-4F24-8C0F-47937FA858CD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18A9DE-680E-4A4C-9611-7EC6C7299203}" type="sibTrans" cxnId="{5B371E68-1CE1-4F24-8C0F-47937FA858CD}">
      <dgm:prSet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AEFA5F-8A03-450B-B719-164A405B9E96}" type="pres">
      <dgm:prSet presAssocID="{3416C514-647E-4602-ACD5-07EF4DEE716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4E9461-2B77-46EC-92D8-9833FAE3AE92}" type="pres">
      <dgm:prSet presAssocID="{C2C07D4E-7F0F-451F-827A-D9D206F4EB62}" presName="composite" presStyleCnt="0"/>
      <dgm:spPr/>
      <dgm:t>
        <a:bodyPr/>
        <a:lstStyle/>
        <a:p>
          <a:endParaRPr lang="ru-RU"/>
        </a:p>
      </dgm:t>
    </dgm:pt>
    <dgm:pt modelId="{FD8C921B-2E85-43FE-81D3-7983723BB74E}" type="pres">
      <dgm:prSet presAssocID="{C2C07D4E-7F0F-451F-827A-D9D206F4EB6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6E5F6-D39D-4546-821B-677AC1AEBF2C}" type="pres">
      <dgm:prSet presAssocID="{C2C07D4E-7F0F-451F-827A-D9D206F4EB62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509FD-32A0-4AC7-9726-B4CA93870734}" type="pres">
      <dgm:prSet presAssocID="{330274A2-388A-435C-9EF9-60C5DF3A4E56}" presName="sp" presStyleCnt="0"/>
      <dgm:spPr/>
      <dgm:t>
        <a:bodyPr/>
        <a:lstStyle/>
        <a:p>
          <a:endParaRPr lang="ru-RU"/>
        </a:p>
      </dgm:t>
    </dgm:pt>
    <dgm:pt modelId="{781DBB6E-408E-4EE9-801F-1A174FDA91DD}" type="pres">
      <dgm:prSet presAssocID="{42DED77E-E85E-4B5A-9C7E-B287D87272F3}" presName="composite" presStyleCnt="0"/>
      <dgm:spPr/>
      <dgm:t>
        <a:bodyPr/>
        <a:lstStyle/>
        <a:p>
          <a:endParaRPr lang="ru-RU"/>
        </a:p>
      </dgm:t>
    </dgm:pt>
    <dgm:pt modelId="{700060F4-B0F8-4136-ADFF-35D907A623FD}" type="pres">
      <dgm:prSet presAssocID="{42DED77E-E85E-4B5A-9C7E-B287D87272F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F6CCAC-06ED-4FA3-A95F-DEBE85C6FAA7}" type="pres">
      <dgm:prSet presAssocID="{42DED77E-E85E-4B5A-9C7E-B287D87272F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5AA81-63BF-4F69-BC02-C90EDFF55DE8}" type="pres">
      <dgm:prSet presAssocID="{9BA17F69-0840-4851-B872-4BB6CF149DD2}" presName="sp" presStyleCnt="0"/>
      <dgm:spPr/>
      <dgm:t>
        <a:bodyPr/>
        <a:lstStyle/>
        <a:p>
          <a:endParaRPr lang="ru-RU"/>
        </a:p>
      </dgm:t>
    </dgm:pt>
    <dgm:pt modelId="{F9216132-295F-4D74-BF06-0F3EEEDDC13F}" type="pres">
      <dgm:prSet presAssocID="{326AE329-8EDE-4898-B3BA-49C1AAB8A096}" presName="composite" presStyleCnt="0"/>
      <dgm:spPr/>
      <dgm:t>
        <a:bodyPr/>
        <a:lstStyle/>
        <a:p>
          <a:endParaRPr lang="ru-RU"/>
        </a:p>
      </dgm:t>
    </dgm:pt>
    <dgm:pt modelId="{3F967292-5003-4E41-8CA1-15DE8129EBD6}" type="pres">
      <dgm:prSet presAssocID="{326AE329-8EDE-4898-B3BA-49C1AAB8A09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7AA0A5-7662-4B7E-BBA2-F2DE1C724D75}" type="pres">
      <dgm:prSet presAssocID="{326AE329-8EDE-4898-B3BA-49C1AAB8A09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458869-EB92-4329-8D7E-600DD635959E}" srcId="{42DED77E-E85E-4B5A-9C7E-B287D87272F3}" destId="{7F736E91-EACF-4132-A04D-465E4911029E}" srcOrd="0" destOrd="0" parTransId="{1A2F46B9-2A97-42DD-84E2-87ECEF7B4F99}" sibTransId="{514D6352-B4C6-434D-8DFA-634CEE395115}"/>
    <dgm:cxn modelId="{CB8DA952-3FEB-42D2-9F2E-260FC75645CC}" type="presOf" srcId="{C2C07D4E-7F0F-451F-827A-D9D206F4EB62}" destId="{FD8C921B-2E85-43FE-81D3-7983723BB74E}" srcOrd="0" destOrd="0" presId="urn:microsoft.com/office/officeart/2005/8/layout/chevron2"/>
    <dgm:cxn modelId="{8288D1FE-E61A-4211-BECF-62F4C157E944}" srcId="{3416C514-647E-4602-ACD5-07EF4DEE7167}" destId="{C2C07D4E-7F0F-451F-827A-D9D206F4EB62}" srcOrd="0" destOrd="0" parTransId="{40866904-3662-47A3-9B30-F6AE00BE0ADD}" sibTransId="{330274A2-388A-435C-9EF9-60C5DF3A4E56}"/>
    <dgm:cxn modelId="{D36B30A8-B6AC-4FE2-B435-4F2FEDA74A32}" type="presOf" srcId="{3416C514-647E-4602-ACD5-07EF4DEE7167}" destId="{90AEFA5F-8A03-450B-B719-164A405B9E96}" srcOrd="0" destOrd="0" presId="urn:microsoft.com/office/officeart/2005/8/layout/chevron2"/>
    <dgm:cxn modelId="{BA8DD66D-0B61-4C03-8A74-D54D29D1A7C2}" type="presOf" srcId="{8DB07628-8F67-46D5-976C-E2872FA23402}" destId="{4E26E5F6-D39D-4546-821B-677AC1AEBF2C}" srcOrd="0" destOrd="0" presId="urn:microsoft.com/office/officeart/2005/8/layout/chevron2"/>
    <dgm:cxn modelId="{E1732986-A9DF-444A-9CED-4C1A5052F4C6}" srcId="{3416C514-647E-4602-ACD5-07EF4DEE7167}" destId="{42DED77E-E85E-4B5A-9C7E-B287D87272F3}" srcOrd="1" destOrd="0" parTransId="{164C1912-7510-497D-8A59-F6B49B038BEE}" sibTransId="{9BA17F69-0840-4851-B872-4BB6CF149DD2}"/>
    <dgm:cxn modelId="{AC3C627B-42A1-49D7-9F6E-1B58B7D9BAD5}" type="presOf" srcId="{7F736E91-EACF-4132-A04D-465E4911029E}" destId="{9EF6CCAC-06ED-4FA3-A95F-DEBE85C6FAA7}" srcOrd="0" destOrd="0" presId="urn:microsoft.com/office/officeart/2005/8/layout/chevron2"/>
    <dgm:cxn modelId="{86281E84-A9E4-4BFC-8B78-E7540124B089}" srcId="{C2C07D4E-7F0F-451F-827A-D9D206F4EB62}" destId="{8DB07628-8F67-46D5-976C-E2872FA23402}" srcOrd="0" destOrd="0" parTransId="{D4A785F3-628C-4457-A387-FFE432BFC459}" sibTransId="{451E58A2-9A79-40E6-B853-BBC964CF5A20}"/>
    <dgm:cxn modelId="{5B371E68-1CE1-4F24-8C0F-47937FA858CD}" srcId="{326AE329-8EDE-4898-B3BA-49C1AAB8A096}" destId="{7F91077F-B779-452A-9588-F042D1A12836}" srcOrd="0" destOrd="0" parTransId="{E5C34D4B-23AF-4E3F-9B60-002C1C093934}" sibTransId="{8818A9DE-680E-4A4C-9611-7EC6C7299203}"/>
    <dgm:cxn modelId="{72E0A9A7-290F-4758-8C1E-492DE106482B}" type="presOf" srcId="{7F91077F-B779-452A-9588-F042D1A12836}" destId="{C07AA0A5-7662-4B7E-BBA2-F2DE1C724D75}" srcOrd="0" destOrd="0" presId="urn:microsoft.com/office/officeart/2005/8/layout/chevron2"/>
    <dgm:cxn modelId="{446CF821-B12D-43D4-AA96-55F9D8D87924}" type="presOf" srcId="{42DED77E-E85E-4B5A-9C7E-B287D87272F3}" destId="{700060F4-B0F8-4136-ADFF-35D907A623FD}" srcOrd="0" destOrd="0" presId="urn:microsoft.com/office/officeart/2005/8/layout/chevron2"/>
    <dgm:cxn modelId="{778543C2-B8AC-4634-920F-7BFF1E0CC311}" srcId="{3416C514-647E-4602-ACD5-07EF4DEE7167}" destId="{326AE329-8EDE-4898-B3BA-49C1AAB8A096}" srcOrd="2" destOrd="0" parTransId="{BF4575FE-6AC4-4F44-9EDC-0B33BF5777F0}" sibTransId="{EC8BE283-2060-4356-9F59-EDB9B85312A8}"/>
    <dgm:cxn modelId="{8E61A317-C549-48C8-98B4-3095838BB6B0}" type="presOf" srcId="{326AE329-8EDE-4898-B3BA-49C1AAB8A096}" destId="{3F967292-5003-4E41-8CA1-15DE8129EBD6}" srcOrd="0" destOrd="0" presId="urn:microsoft.com/office/officeart/2005/8/layout/chevron2"/>
    <dgm:cxn modelId="{7886730D-CFD5-459D-B564-55A1A230C757}" type="presParOf" srcId="{90AEFA5F-8A03-450B-B719-164A405B9E96}" destId="{3D4E9461-2B77-46EC-92D8-9833FAE3AE92}" srcOrd="0" destOrd="0" presId="urn:microsoft.com/office/officeart/2005/8/layout/chevron2"/>
    <dgm:cxn modelId="{DB068986-C242-411E-A1C6-976E0B975B9B}" type="presParOf" srcId="{3D4E9461-2B77-46EC-92D8-9833FAE3AE92}" destId="{FD8C921B-2E85-43FE-81D3-7983723BB74E}" srcOrd="0" destOrd="0" presId="urn:microsoft.com/office/officeart/2005/8/layout/chevron2"/>
    <dgm:cxn modelId="{242492B4-868D-4787-BD9F-4622E0F68765}" type="presParOf" srcId="{3D4E9461-2B77-46EC-92D8-9833FAE3AE92}" destId="{4E26E5F6-D39D-4546-821B-677AC1AEBF2C}" srcOrd="1" destOrd="0" presId="urn:microsoft.com/office/officeart/2005/8/layout/chevron2"/>
    <dgm:cxn modelId="{EB248F28-8485-4FD7-A866-1FA8A31C465C}" type="presParOf" srcId="{90AEFA5F-8A03-450B-B719-164A405B9E96}" destId="{159509FD-32A0-4AC7-9726-B4CA93870734}" srcOrd="1" destOrd="0" presId="urn:microsoft.com/office/officeart/2005/8/layout/chevron2"/>
    <dgm:cxn modelId="{0769AED3-917E-4596-98D9-942D89F4E1D0}" type="presParOf" srcId="{90AEFA5F-8A03-450B-B719-164A405B9E96}" destId="{781DBB6E-408E-4EE9-801F-1A174FDA91DD}" srcOrd="2" destOrd="0" presId="urn:microsoft.com/office/officeart/2005/8/layout/chevron2"/>
    <dgm:cxn modelId="{2D5E65D6-114F-4231-B8EE-393B4B07B944}" type="presParOf" srcId="{781DBB6E-408E-4EE9-801F-1A174FDA91DD}" destId="{700060F4-B0F8-4136-ADFF-35D907A623FD}" srcOrd="0" destOrd="0" presId="urn:microsoft.com/office/officeart/2005/8/layout/chevron2"/>
    <dgm:cxn modelId="{F21AC678-8813-48DB-B9D8-72DEBF960A94}" type="presParOf" srcId="{781DBB6E-408E-4EE9-801F-1A174FDA91DD}" destId="{9EF6CCAC-06ED-4FA3-A95F-DEBE85C6FAA7}" srcOrd="1" destOrd="0" presId="urn:microsoft.com/office/officeart/2005/8/layout/chevron2"/>
    <dgm:cxn modelId="{45F7B7F1-93CF-439F-9F0D-402F8FBE5BB1}" type="presParOf" srcId="{90AEFA5F-8A03-450B-B719-164A405B9E96}" destId="{F995AA81-63BF-4F69-BC02-C90EDFF55DE8}" srcOrd="3" destOrd="0" presId="urn:microsoft.com/office/officeart/2005/8/layout/chevron2"/>
    <dgm:cxn modelId="{8C508776-C979-4A86-92F2-77A2E8A092C5}" type="presParOf" srcId="{90AEFA5F-8A03-450B-B719-164A405B9E96}" destId="{F9216132-295F-4D74-BF06-0F3EEEDDC13F}" srcOrd="4" destOrd="0" presId="urn:microsoft.com/office/officeart/2005/8/layout/chevron2"/>
    <dgm:cxn modelId="{2E9035F7-09B0-428F-858C-6AF22C1CD4EE}" type="presParOf" srcId="{F9216132-295F-4D74-BF06-0F3EEEDDC13F}" destId="{3F967292-5003-4E41-8CA1-15DE8129EBD6}" srcOrd="0" destOrd="0" presId="urn:microsoft.com/office/officeart/2005/8/layout/chevron2"/>
    <dgm:cxn modelId="{424753A9-D314-485A-96A6-A8F1E11FA2B0}" type="presParOf" srcId="{F9216132-295F-4D74-BF06-0F3EEEDDC13F}" destId="{C07AA0A5-7662-4B7E-BBA2-F2DE1C724D7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2F7FC1-9418-4D2D-90E6-6C813C2199F4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05D889A-AA13-4AE6-B504-C9582232404C}">
      <dgm:prSet phldrT="[Текст]" custT="1"/>
      <dgm:spPr/>
      <dgm:t>
        <a:bodyPr/>
        <a:lstStyle/>
        <a:p>
          <a:r>
            <a:rPr lang="ru-RU" sz="1000" b="1" dirty="0" smtClean="0">
              <a:latin typeface="Times New Roman" pitchFamily="18" charset="0"/>
              <a:cs typeface="Times New Roman" pitchFamily="18" charset="0"/>
            </a:rPr>
            <a:t>Методы</a:t>
          </a:r>
          <a:r>
            <a:rPr lang="ru-RU" sz="1100" b="1" dirty="0" smtClean="0"/>
            <a:t> </a:t>
          </a:r>
          <a:endParaRPr lang="ru-RU" sz="1100" b="1" dirty="0"/>
        </a:p>
      </dgm:t>
    </dgm:pt>
    <dgm:pt modelId="{6DD24FCB-9461-43D7-B665-E6019B620D5F}" type="parTrans" cxnId="{6ACF41BB-00AE-4080-9943-FEA6E669EA96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EBD1833A-EBAC-4DA9-8C00-C2ADDDCA815E}" type="sibTrans" cxnId="{6ACF41BB-00AE-4080-9943-FEA6E669EA96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A612A197-C08D-4D51-903E-FA3D978F37A0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проблемный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F847613C-2DC5-4899-B9AB-2FE03A1D0209}" type="parTrans" cxnId="{C46D8D04-BE96-40D8-926B-92A246289D8E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177A464B-BD6B-4E61-9D88-62DC82EFABA5}" type="sibTrans" cxnId="{C46D8D04-BE96-40D8-926B-92A246289D8E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6383D678-CDA5-4845-8FEA-0D293098E070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проектов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C78A0594-1988-4943-A681-F41DA2D8E3E0}" type="parTrans" cxnId="{8B4874CD-F83D-4EF1-A2B4-7DA3C73335FF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2FA52472-AD85-4182-87D3-1EDCBDB7B902}" type="sibTrans" cxnId="{8B4874CD-F83D-4EF1-A2B4-7DA3C73335FF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8AB121BA-3FE0-48EE-B539-DE53397F4A28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Эвристическая беседа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5EA5FCEB-EF97-4C3B-814C-BF75E72C8601}" type="parTrans" cxnId="{0DFEB78F-2E77-4BBD-934C-F5C948DF5C09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CB671299-86DA-45EF-8629-5394E3B20544}" type="sibTrans" cxnId="{0DFEB78F-2E77-4BBD-934C-F5C948DF5C09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8DE5F37E-4FD8-40C2-B974-8AB4AD740118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Частично-поисковый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06B8E05E-AD7D-46E2-A208-CEBE60728EBD}" type="parTrans" cxnId="{77B2BF62-1D46-4D2A-A10F-37833C464131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BA03909A-2F4E-4823-A446-89629A7988D3}" type="sibTrans" cxnId="{77B2BF62-1D46-4D2A-A10F-37833C464131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AEBCE05D-C6A1-447C-949D-448A38061F21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исследовательский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943AD845-32DE-4D8C-B9D5-DBD2970B551B}" type="parTrans" cxnId="{50DDAE24-F3E5-4BE3-8DB2-A1F1B855D253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4FDD9BEE-A22E-45BC-9299-C8502AEE17BB}" type="sibTrans" cxnId="{50DDAE24-F3E5-4BE3-8DB2-A1F1B855D253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1A707E48-53FD-42A7-A9BE-ED6463AB3426}">
      <dgm:prSet phldrT="[Текст]" custT="1"/>
      <dgm:spPr/>
      <dgm:t>
        <a:bodyPr/>
        <a:lstStyle/>
        <a:p>
          <a:r>
            <a:rPr lang="ru-RU" sz="800" b="0" dirty="0" smtClean="0">
              <a:latin typeface="Times New Roman" pitchFamily="18" charset="0"/>
              <a:cs typeface="Times New Roman" pitchFamily="18" charset="0"/>
            </a:rPr>
            <a:t>эксперимент</a:t>
          </a:r>
          <a:endParaRPr lang="ru-RU" sz="800" b="0" dirty="0">
            <a:latin typeface="Times New Roman" pitchFamily="18" charset="0"/>
            <a:cs typeface="Times New Roman" pitchFamily="18" charset="0"/>
          </a:endParaRPr>
        </a:p>
      </dgm:t>
    </dgm:pt>
    <dgm:pt modelId="{F011588C-C536-4D6E-B862-7E13E75E74E7}" type="parTrans" cxnId="{67FDEDB5-B6CA-4EE4-ABAB-733C4F27134D}">
      <dgm:prSet custT="1"/>
      <dgm:spPr/>
      <dgm:t>
        <a:bodyPr/>
        <a:lstStyle/>
        <a:p>
          <a:endParaRPr lang="ru-RU" sz="1050" b="1">
            <a:solidFill>
              <a:schemeClr val="tx1"/>
            </a:solidFill>
          </a:endParaRPr>
        </a:p>
      </dgm:t>
    </dgm:pt>
    <dgm:pt modelId="{94C72AEC-A732-4DB4-BFB0-EFB638721D46}" type="sibTrans" cxnId="{67FDEDB5-B6CA-4EE4-ABAB-733C4F27134D}">
      <dgm:prSet/>
      <dgm:spPr/>
      <dgm:t>
        <a:bodyPr/>
        <a:lstStyle/>
        <a:p>
          <a:endParaRPr lang="ru-RU" sz="3200" b="1">
            <a:solidFill>
              <a:schemeClr val="tx1"/>
            </a:solidFill>
          </a:endParaRPr>
        </a:p>
      </dgm:t>
    </dgm:pt>
    <dgm:pt modelId="{0EE84441-156B-4A5B-8161-3BFC1D9912BF}" type="pres">
      <dgm:prSet presAssocID="{EB2F7FC1-9418-4D2D-90E6-6C813C2199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1AC077-FF8D-4801-A1C8-EDEEFB05B3AD}" type="pres">
      <dgm:prSet presAssocID="{105D889A-AA13-4AE6-B504-C9582232404C}" presName="centerShape" presStyleLbl="node0" presStyleIdx="0" presStyleCnt="1" custScaleX="117506"/>
      <dgm:spPr/>
      <dgm:t>
        <a:bodyPr/>
        <a:lstStyle/>
        <a:p>
          <a:endParaRPr lang="ru-RU"/>
        </a:p>
      </dgm:t>
    </dgm:pt>
    <dgm:pt modelId="{2C122D3B-3063-4C94-950A-CB1CF130E59D}" type="pres">
      <dgm:prSet presAssocID="{F847613C-2DC5-4899-B9AB-2FE03A1D0209}" presName="parTrans" presStyleLbl="sibTrans2D1" presStyleIdx="0" presStyleCnt="6"/>
      <dgm:spPr/>
      <dgm:t>
        <a:bodyPr/>
        <a:lstStyle/>
        <a:p>
          <a:endParaRPr lang="ru-RU"/>
        </a:p>
      </dgm:t>
    </dgm:pt>
    <dgm:pt modelId="{0DDDD4F2-82EE-4AC8-88EB-B06EB92BCE3B}" type="pres">
      <dgm:prSet presAssocID="{F847613C-2DC5-4899-B9AB-2FE03A1D020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DE276C8A-73F3-4579-94A6-8A0EB067686C}" type="pres">
      <dgm:prSet presAssocID="{A612A197-C08D-4D51-903E-FA3D978F37A0}" presName="node" presStyleLbl="node1" presStyleIdx="0" presStyleCnt="6" custScaleX="162494" custRadScaleRad="100006" custRadScaleInc="-2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A3B6BF-A868-475B-9E1B-B170465A480B}" type="pres">
      <dgm:prSet presAssocID="{C78A0594-1988-4943-A681-F41DA2D8E3E0}" presName="parTrans" presStyleLbl="sibTrans2D1" presStyleIdx="1" presStyleCnt="6"/>
      <dgm:spPr/>
      <dgm:t>
        <a:bodyPr/>
        <a:lstStyle/>
        <a:p>
          <a:endParaRPr lang="ru-RU"/>
        </a:p>
      </dgm:t>
    </dgm:pt>
    <dgm:pt modelId="{C4ED4177-433A-44B2-95C2-859BB5C540BD}" type="pres">
      <dgm:prSet presAssocID="{C78A0594-1988-4943-A681-F41DA2D8E3E0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A6677CC7-2F6D-4D0C-B964-33B21EA6C548}" type="pres">
      <dgm:prSet presAssocID="{6383D678-CDA5-4845-8FEA-0D293098E070}" presName="node" presStyleLbl="node1" presStyleIdx="1" presStyleCnt="6" custScaleX="162494" custRadScaleRad="99052" custRadScaleInc="-1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12998-7C60-4720-8816-1E525A856CBD}" type="pres">
      <dgm:prSet presAssocID="{5EA5FCEB-EF97-4C3B-814C-BF75E72C8601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61CE765-8C35-4BF3-A1B9-D66C18317F7E}" type="pres">
      <dgm:prSet presAssocID="{5EA5FCEB-EF97-4C3B-814C-BF75E72C8601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662D4A45-EBE5-4DEA-B5AE-3F434BF37FF0}" type="pres">
      <dgm:prSet presAssocID="{8AB121BA-3FE0-48EE-B539-DE53397F4A28}" presName="node" presStyleLbl="node1" presStyleIdx="2" presStyleCnt="6" custScaleX="162494" custRadScaleRad="99052" custRadScaleInc="1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079E7C-495B-4381-8414-70EF9FD2DB00}" type="pres">
      <dgm:prSet presAssocID="{06B8E05E-AD7D-46E2-A208-CEBE60728EBD}" presName="parTrans" presStyleLbl="sibTrans2D1" presStyleIdx="3" presStyleCnt="6"/>
      <dgm:spPr/>
      <dgm:t>
        <a:bodyPr/>
        <a:lstStyle/>
        <a:p>
          <a:endParaRPr lang="ru-RU"/>
        </a:p>
      </dgm:t>
    </dgm:pt>
    <dgm:pt modelId="{EEF5CB26-ABC2-4F22-8148-98DF75E8051A}" type="pres">
      <dgm:prSet presAssocID="{06B8E05E-AD7D-46E2-A208-CEBE60728EB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19420D06-4EAE-47F2-9413-514B3D69CD1C}" type="pres">
      <dgm:prSet presAssocID="{8DE5F37E-4FD8-40C2-B974-8AB4AD740118}" presName="node" presStyleLbl="node1" presStyleIdx="3" presStyleCnt="6" custScaleX="162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4D8A9-7A4D-4184-8742-452FF97692D2}" type="pres">
      <dgm:prSet presAssocID="{F011588C-C536-4D6E-B862-7E13E75E74E7}" presName="parTrans" presStyleLbl="sibTrans2D1" presStyleIdx="4" presStyleCnt="6"/>
      <dgm:spPr/>
      <dgm:t>
        <a:bodyPr/>
        <a:lstStyle/>
        <a:p>
          <a:endParaRPr lang="ru-RU"/>
        </a:p>
      </dgm:t>
    </dgm:pt>
    <dgm:pt modelId="{1D26E172-EBDB-4190-A9C8-D27333716D4C}" type="pres">
      <dgm:prSet presAssocID="{F011588C-C536-4D6E-B862-7E13E75E74E7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81909666-D252-40AA-B1B2-C8546A06856D}" type="pres">
      <dgm:prSet presAssocID="{1A707E48-53FD-42A7-A9BE-ED6463AB3426}" presName="node" presStyleLbl="node1" presStyleIdx="4" presStyleCnt="6" custScaleX="162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F4878C-E957-4F74-B80F-3B226A1C1F48}" type="pres">
      <dgm:prSet presAssocID="{943AD845-32DE-4D8C-B9D5-DBD2970B551B}" presName="parTrans" presStyleLbl="sibTrans2D1" presStyleIdx="5" presStyleCnt="6"/>
      <dgm:spPr/>
      <dgm:t>
        <a:bodyPr/>
        <a:lstStyle/>
        <a:p>
          <a:endParaRPr lang="ru-RU"/>
        </a:p>
      </dgm:t>
    </dgm:pt>
    <dgm:pt modelId="{9D7406EA-33E7-45FA-9DA9-76526A63747A}" type="pres">
      <dgm:prSet presAssocID="{943AD845-32DE-4D8C-B9D5-DBD2970B551B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EE6B6D0-845B-4FC0-AD02-67B08D9087E4}" type="pres">
      <dgm:prSet presAssocID="{AEBCE05D-C6A1-447C-949D-448A38061F21}" presName="node" presStyleLbl="node1" presStyleIdx="5" presStyleCnt="6" custScaleX="162494" custRadScaleRad="100951" custRadScaleInc="-1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55FF9D-EA30-42EA-9474-9B033FF0A3AA}" type="presOf" srcId="{F847613C-2DC5-4899-B9AB-2FE03A1D0209}" destId="{0DDDD4F2-82EE-4AC8-88EB-B06EB92BCE3B}" srcOrd="1" destOrd="0" presId="urn:microsoft.com/office/officeart/2005/8/layout/radial5"/>
    <dgm:cxn modelId="{C46D8D04-BE96-40D8-926B-92A246289D8E}" srcId="{105D889A-AA13-4AE6-B504-C9582232404C}" destId="{A612A197-C08D-4D51-903E-FA3D978F37A0}" srcOrd="0" destOrd="0" parTransId="{F847613C-2DC5-4899-B9AB-2FE03A1D0209}" sibTransId="{177A464B-BD6B-4E61-9D88-62DC82EFABA5}"/>
    <dgm:cxn modelId="{0DFEB78F-2E77-4BBD-934C-F5C948DF5C09}" srcId="{105D889A-AA13-4AE6-B504-C9582232404C}" destId="{8AB121BA-3FE0-48EE-B539-DE53397F4A28}" srcOrd="2" destOrd="0" parTransId="{5EA5FCEB-EF97-4C3B-814C-BF75E72C8601}" sibTransId="{CB671299-86DA-45EF-8629-5394E3B20544}"/>
    <dgm:cxn modelId="{8D4267F9-0A27-4C78-A252-C6A6505061AC}" type="presOf" srcId="{C78A0594-1988-4943-A681-F41DA2D8E3E0}" destId="{1AA3B6BF-A868-475B-9E1B-B170465A480B}" srcOrd="0" destOrd="0" presId="urn:microsoft.com/office/officeart/2005/8/layout/radial5"/>
    <dgm:cxn modelId="{EAFCF110-7778-480D-9D8F-8C1C6F6FDB1B}" type="presOf" srcId="{6383D678-CDA5-4845-8FEA-0D293098E070}" destId="{A6677CC7-2F6D-4D0C-B964-33B21EA6C548}" srcOrd="0" destOrd="0" presId="urn:microsoft.com/office/officeart/2005/8/layout/radial5"/>
    <dgm:cxn modelId="{D4683CF1-2828-4782-A9A5-694ADA6D205B}" type="presOf" srcId="{06B8E05E-AD7D-46E2-A208-CEBE60728EBD}" destId="{04079E7C-495B-4381-8414-70EF9FD2DB00}" srcOrd="0" destOrd="0" presId="urn:microsoft.com/office/officeart/2005/8/layout/radial5"/>
    <dgm:cxn modelId="{B3748B98-B5C1-480A-9508-B315EB7C4E61}" type="presOf" srcId="{A612A197-C08D-4D51-903E-FA3D978F37A0}" destId="{DE276C8A-73F3-4579-94A6-8A0EB067686C}" srcOrd="0" destOrd="0" presId="urn:microsoft.com/office/officeart/2005/8/layout/radial5"/>
    <dgm:cxn modelId="{6672CC2E-3BE6-408C-84E2-E543D59FF921}" type="presOf" srcId="{943AD845-32DE-4D8C-B9D5-DBD2970B551B}" destId="{1AF4878C-E957-4F74-B80F-3B226A1C1F48}" srcOrd="0" destOrd="0" presId="urn:microsoft.com/office/officeart/2005/8/layout/radial5"/>
    <dgm:cxn modelId="{50DDAE24-F3E5-4BE3-8DB2-A1F1B855D253}" srcId="{105D889A-AA13-4AE6-B504-C9582232404C}" destId="{AEBCE05D-C6A1-447C-949D-448A38061F21}" srcOrd="5" destOrd="0" parTransId="{943AD845-32DE-4D8C-B9D5-DBD2970B551B}" sibTransId="{4FDD9BEE-A22E-45BC-9299-C8502AEE17BB}"/>
    <dgm:cxn modelId="{26D12BC2-4805-43E2-9C5F-2D6C388C579C}" type="presOf" srcId="{F847613C-2DC5-4899-B9AB-2FE03A1D0209}" destId="{2C122D3B-3063-4C94-950A-CB1CF130E59D}" srcOrd="0" destOrd="0" presId="urn:microsoft.com/office/officeart/2005/8/layout/radial5"/>
    <dgm:cxn modelId="{8B4874CD-F83D-4EF1-A2B4-7DA3C73335FF}" srcId="{105D889A-AA13-4AE6-B504-C9582232404C}" destId="{6383D678-CDA5-4845-8FEA-0D293098E070}" srcOrd="1" destOrd="0" parTransId="{C78A0594-1988-4943-A681-F41DA2D8E3E0}" sibTransId="{2FA52472-AD85-4182-87D3-1EDCBDB7B902}"/>
    <dgm:cxn modelId="{1538F288-5197-4ED3-9245-94CD11D39A4E}" type="presOf" srcId="{5EA5FCEB-EF97-4C3B-814C-BF75E72C8601}" destId="{F9412998-7C60-4720-8816-1E525A856CBD}" srcOrd="0" destOrd="0" presId="urn:microsoft.com/office/officeart/2005/8/layout/radial5"/>
    <dgm:cxn modelId="{6ACF41BB-00AE-4080-9943-FEA6E669EA96}" srcId="{EB2F7FC1-9418-4D2D-90E6-6C813C2199F4}" destId="{105D889A-AA13-4AE6-B504-C9582232404C}" srcOrd="0" destOrd="0" parTransId="{6DD24FCB-9461-43D7-B665-E6019B620D5F}" sibTransId="{EBD1833A-EBAC-4DA9-8C00-C2ADDDCA815E}"/>
    <dgm:cxn modelId="{BAC4E98B-C252-4190-A435-9BDDE198B154}" type="presOf" srcId="{8DE5F37E-4FD8-40C2-B974-8AB4AD740118}" destId="{19420D06-4EAE-47F2-9413-514B3D69CD1C}" srcOrd="0" destOrd="0" presId="urn:microsoft.com/office/officeart/2005/8/layout/radial5"/>
    <dgm:cxn modelId="{7A2F188B-96B3-4A59-80C4-DEA1E5CEDFA3}" type="presOf" srcId="{F011588C-C536-4D6E-B862-7E13E75E74E7}" destId="{2E84D8A9-7A4D-4184-8742-452FF97692D2}" srcOrd="0" destOrd="0" presId="urn:microsoft.com/office/officeart/2005/8/layout/radial5"/>
    <dgm:cxn modelId="{9685E4D2-A970-4C4D-B19E-F1D792568C4A}" type="presOf" srcId="{8AB121BA-3FE0-48EE-B539-DE53397F4A28}" destId="{662D4A45-EBE5-4DEA-B5AE-3F434BF37FF0}" srcOrd="0" destOrd="0" presId="urn:microsoft.com/office/officeart/2005/8/layout/radial5"/>
    <dgm:cxn modelId="{C9AD04F0-D9F0-4250-9829-A1442CAE344D}" type="presOf" srcId="{EB2F7FC1-9418-4D2D-90E6-6C813C2199F4}" destId="{0EE84441-156B-4A5B-8161-3BFC1D9912BF}" srcOrd="0" destOrd="0" presId="urn:microsoft.com/office/officeart/2005/8/layout/radial5"/>
    <dgm:cxn modelId="{B514BDD5-1CBE-4F20-92A3-A58EA0443953}" type="presOf" srcId="{105D889A-AA13-4AE6-B504-C9582232404C}" destId="{BF1AC077-FF8D-4801-A1C8-EDEEFB05B3AD}" srcOrd="0" destOrd="0" presId="urn:microsoft.com/office/officeart/2005/8/layout/radial5"/>
    <dgm:cxn modelId="{6C14251B-0D26-45C2-9777-B6C1C1EE9F5C}" type="presOf" srcId="{AEBCE05D-C6A1-447C-949D-448A38061F21}" destId="{9EE6B6D0-845B-4FC0-AD02-67B08D9087E4}" srcOrd="0" destOrd="0" presId="urn:microsoft.com/office/officeart/2005/8/layout/radial5"/>
    <dgm:cxn modelId="{79C9294C-1039-4741-A8E2-237C7D4A58C8}" type="presOf" srcId="{C78A0594-1988-4943-A681-F41DA2D8E3E0}" destId="{C4ED4177-433A-44B2-95C2-859BB5C540BD}" srcOrd="1" destOrd="0" presId="urn:microsoft.com/office/officeart/2005/8/layout/radial5"/>
    <dgm:cxn modelId="{67FDEDB5-B6CA-4EE4-ABAB-733C4F27134D}" srcId="{105D889A-AA13-4AE6-B504-C9582232404C}" destId="{1A707E48-53FD-42A7-A9BE-ED6463AB3426}" srcOrd="4" destOrd="0" parTransId="{F011588C-C536-4D6E-B862-7E13E75E74E7}" sibTransId="{94C72AEC-A732-4DB4-BFB0-EFB638721D46}"/>
    <dgm:cxn modelId="{1866EC76-8D61-4976-A72F-D432398C15E4}" type="presOf" srcId="{F011588C-C536-4D6E-B862-7E13E75E74E7}" destId="{1D26E172-EBDB-4190-A9C8-D27333716D4C}" srcOrd="1" destOrd="0" presId="urn:microsoft.com/office/officeart/2005/8/layout/radial5"/>
    <dgm:cxn modelId="{77B2BF62-1D46-4D2A-A10F-37833C464131}" srcId="{105D889A-AA13-4AE6-B504-C9582232404C}" destId="{8DE5F37E-4FD8-40C2-B974-8AB4AD740118}" srcOrd="3" destOrd="0" parTransId="{06B8E05E-AD7D-46E2-A208-CEBE60728EBD}" sibTransId="{BA03909A-2F4E-4823-A446-89629A7988D3}"/>
    <dgm:cxn modelId="{7CB82C6E-BE47-4B9A-92E3-7E6FE2EDCBA2}" type="presOf" srcId="{943AD845-32DE-4D8C-B9D5-DBD2970B551B}" destId="{9D7406EA-33E7-45FA-9DA9-76526A63747A}" srcOrd="1" destOrd="0" presId="urn:microsoft.com/office/officeart/2005/8/layout/radial5"/>
    <dgm:cxn modelId="{0BB5DEE7-2A4B-40D1-9D7A-D3311A515CFB}" type="presOf" srcId="{1A707E48-53FD-42A7-A9BE-ED6463AB3426}" destId="{81909666-D252-40AA-B1B2-C8546A06856D}" srcOrd="0" destOrd="0" presId="urn:microsoft.com/office/officeart/2005/8/layout/radial5"/>
    <dgm:cxn modelId="{6F1A0F66-70C2-4F2D-A009-E78F01FC713E}" type="presOf" srcId="{06B8E05E-AD7D-46E2-A208-CEBE60728EBD}" destId="{EEF5CB26-ABC2-4F22-8148-98DF75E8051A}" srcOrd="1" destOrd="0" presId="urn:microsoft.com/office/officeart/2005/8/layout/radial5"/>
    <dgm:cxn modelId="{043418E7-D6FA-4AF4-872A-5B1C7C7D347C}" type="presOf" srcId="{5EA5FCEB-EF97-4C3B-814C-BF75E72C8601}" destId="{361CE765-8C35-4BF3-A1B9-D66C18317F7E}" srcOrd="1" destOrd="0" presId="urn:microsoft.com/office/officeart/2005/8/layout/radial5"/>
    <dgm:cxn modelId="{9D3914F2-894A-49D4-BE0B-A25DADE739A1}" type="presParOf" srcId="{0EE84441-156B-4A5B-8161-3BFC1D9912BF}" destId="{BF1AC077-FF8D-4801-A1C8-EDEEFB05B3AD}" srcOrd="0" destOrd="0" presId="urn:microsoft.com/office/officeart/2005/8/layout/radial5"/>
    <dgm:cxn modelId="{8B6A9DCC-AFCF-494A-87C5-A99E75D09C32}" type="presParOf" srcId="{0EE84441-156B-4A5B-8161-3BFC1D9912BF}" destId="{2C122D3B-3063-4C94-950A-CB1CF130E59D}" srcOrd="1" destOrd="0" presId="urn:microsoft.com/office/officeart/2005/8/layout/radial5"/>
    <dgm:cxn modelId="{FF71C12A-9DB6-4E56-815E-AC85B59200B1}" type="presParOf" srcId="{2C122D3B-3063-4C94-950A-CB1CF130E59D}" destId="{0DDDD4F2-82EE-4AC8-88EB-B06EB92BCE3B}" srcOrd="0" destOrd="0" presId="urn:microsoft.com/office/officeart/2005/8/layout/radial5"/>
    <dgm:cxn modelId="{1A02CD9C-5DDD-432A-A9D5-A97915A34BF0}" type="presParOf" srcId="{0EE84441-156B-4A5B-8161-3BFC1D9912BF}" destId="{DE276C8A-73F3-4579-94A6-8A0EB067686C}" srcOrd="2" destOrd="0" presId="urn:microsoft.com/office/officeart/2005/8/layout/radial5"/>
    <dgm:cxn modelId="{F44CF4A8-7D4E-4960-ACA6-9F9D469D897D}" type="presParOf" srcId="{0EE84441-156B-4A5B-8161-3BFC1D9912BF}" destId="{1AA3B6BF-A868-475B-9E1B-B170465A480B}" srcOrd="3" destOrd="0" presId="urn:microsoft.com/office/officeart/2005/8/layout/radial5"/>
    <dgm:cxn modelId="{E51D1781-2878-4D78-AFD4-E7EA83112E30}" type="presParOf" srcId="{1AA3B6BF-A868-475B-9E1B-B170465A480B}" destId="{C4ED4177-433A-44B2-95C2-859BB5C540BD}" srcOrd="0" destOrd="0" presId="urn:microsoft.com/office/officeart/2005/8/layout/radial5"/>
    <dgm:cxn modelId="{9E3C3BFD-F4D4-4B3A-8FD3-16280830A8A7}" type="presParOf" srcId="{0EE84441-156B-4A5B-8161-3BFC1D9912BF}" destId="{A6677CC7-2F6D-4D0C-B964-33B21EA6C548}" srcOrd="4" destOrd="0" presId="urn:microsoft.com/office/officeart/2005/8/layout/radial5"/>
    <dgm:cxn modelId="{D36F38C0-81BA-4F7C-8679-B2C0A1789954}" type="presParOf" srcId="{0EE84441-156B-4A5B-8161-3BFC1D9912BF}" destId="{F9412998-7C60-4720-8816-1E525A856CBD}" srcOrd="5" destOrd="0" presId="urn:microsoft.com/office/officeart/2005/8/layout/radial5"/>
    <dgm:cxn modelId="{70C42D85-8077-43C7-8CBC-F976FEF4F811}" type="presParOf" srcId="{F9412998-7C60-4720-8816-1E525A856CBD}" destId="{361CE765-8C35-4BF3-A1B9-D66C18317F7E}" srcOrd="0" destOrd="0" presId="urn:microsoft.com/office/officeart/2005/8/layout/radial5"/>
    <dgm:cxn modelId="{E2FA1449-2433-4A38-BA7A-4690C9039DC0}" type="presParOf" srcId="{0EE84441-156B-4A5B-8161-3BFC1D9912BF}" destId="{662D4A45-EBE5-4DEA-B5AE-3F434BF37FF0}" srcOrd="6" destOrd="0" presId="urn:microsoft.com/office/officeart/2005/8/layout/radial5"/>
    <dgm:cxn modelId="{109EA5A0-A181-4A22-BF1E-8722D1BA199E}" type="presParOf" srcId="{0EE84441-156B-4A5B-8161-3BFC1D9912BF}" destId="{04079E7C-495B-4381-8414-70EF9FD2DB00}" srcOrd="7" destOrd="0" presId="urn:microsoft.com/office/officeart/2005/8/layout/radial5"/>
    <dgm:cxn modelId="{7B19C9E9-E383-4FDD-B024-453C095B8E55}" type="presParOf" srcId="{04079E7C-495B-4381-8414-70EF9FD2DB00}" destId="{EEF5CB26-ABC2-4F22-8148-98DF75E8051A}" srcOrd="0" destOrd="0" presId="urn:microsoft.com/office/officeart/2005/8/layout/radial5"/>
    <dgm:cxn modelId="{8217DCC5-20A8-4D38-846A-BEC87F577333}" type="presParOf" srcId="{0EE84441-156B-4A5B-8161-3BFC1D9912BF}" destId="{19420D06-4EAE-47F2-9413-514B3D69CD1C}" srcOrd="8" destOrd="0" presId="urn:microsoft.com/office/officeart/2005/8/layout/radial5"/>
    <dgm:cxn modelId="{F0573735-BB10-48B0-BD3C-A62D30AB3B45}" type="presParOf" srcId="{0EE84441-156B-4A5B-8161-3BFC1D9912BF}" destId="{2E84D8A9-7A4D-4184-8742-452FF97692D2}" srcOrd="9" destOrd="0" presId="urn:microsoft.com/office/officeart/2005/8/layout/radial5"/>
    <dgm:cxn modelId="{6E45E83D-56F7-4D00-9A10-1E0C9D9B17A8}" type="presParOf" srcId="{2E84D8A9-7A4D-4184-8742-452FF97692D2}" destId="{1D26E172-EBDB-4190-A9C8-D27333716D4C}" srcOrd="0" destOrd="0" presId="urn:microsoft.com/office/officeart/2005/8/layout/radial5"/>
    <dgm:cxn modelId="{2843ADFD-A1C4-47C4-BEF3-67E1748C6FC4}" type="presParOf" srcId="{0EE84441-156B-4A5B-8161-3BFC1D9912BF}" destId="{81909666-D252-40AA-B1B2-C8546A06856D}" srcOrd="10" destOrd="0" presId="urn:microsoft.com/office/officeart/2005/8/layout/radial5"/>
    <dgm:cxn modelId="{47F0A41C-76B5-4BFD-A573-F1025035D0B8}" type="presParOf" srcId="{0EE84441-156B-4A5B-8161-3BFC1D9912BF}" destId="{1AF4878C-E957-4F74-B80F-3B226A1C1F48}" srcOrd="11" destOrd="0" presId="urn:microsoft.com/office/officeart/2005/8/layout/radial5"/>
    <dgm:cxn modelId="{FFB50AA6-CE21-4E9E-BDF3-B6421F3DE76D}" type="presParOf" srcId="{1AF4878C-E957-4F74-B80F-3B226A1C1F48}" destId="{9D7406EA-33E7-45FA-9DA9-76526A63747A}" srcOrd="0" destOrd="0" presId="urn:microsoft.com/office/officeart/2005/8/layout/radial5"/>
    <dgm:cxn modelId="{77E0C6F2-B4DC-4DDE-A3EA-00F463AD6240}" type="presParOf" srcId="{0EE84441-156B-4A5B-8161-3BFC1D9912BF}" destId="{9EE6B6D0-845B-4FC0-AD02-67B08D9087E4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9D96AB-30D2-4196-A270-6A6E338C8B31}">
      <dsp:nvSpPr>
        <dsp:cNvPr id="0" name=""/>
        <dsp:cNvSpPr/>
      </dsp:nvSpPr>
      <dsp:spPr>
        <a:xfrm>
          <a:off x="2600081" y="181545"/>
          <a:ext cx="2324978" cy="12288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Формирование 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ключевых 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компетентностей 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(информационной, коммуникативной)</a:t>
          </a:r>
        </a:p>
      </dsp:txBody>
      <dsp:txXfrm>
        <a:off x="2600081" y="181545"/>
        <a:ext cx="2324978" cy="1228860"/>
      </dsp:txXfrm>
    </dsp:sp>
    <dsp:sp modelId="{C954B7EF-319F-4EEE-9503-92D42FBF6FC2}">
      <dsp:nvSpPr>
        <dsp:cNvPr id="0" name=""/>
        <dsp:cNvSpPr/>
      </dsp:nvSpPr>
      <dsp:spPr>
        <a:xfrm>
          <a:off x="1259316" y="-159186"/>
          <a:ext cx="2905479" cy="2905479"/>
        </a:xfrm>
        <a:prstGeom prst="circularArrow">
          <a:avLst>
            <a:gd name="adj1" fmla="val 8247"/>
            <a:gd name="adj2" fmla="val 576030"/>
            <a:gd name="adj3" fmla="val 4341219"/>
            <a:gd name="adj4" fmla="val 337222"/>
            <a:gd name="adj5" fmla="val 96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FBEA6-F8FE-42DC-BB83-67C3C18424F1}">
      <dsp:nvSpPr>
        <dsp:cNvPr id="0" name=""/>
        <dsp:cNvSpPr/>
      </dsp:nvSpPr>
      <dsp:spPr>
        <a:xfrm>
          <a:off x="1650195" y="2030890"/>
          <a:ext cx="1228860" cy="12288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Низкий уровень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информационной, коммуникативной 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компетентности</a:t>
          </a:r>
        </a:p>
      </dsp:txBody>
      <dsp:txXfrm>
        <a:off x="1650195" y="2030890"/>
        <a:ext cx="1228860" cy="1228860"/>
      </dsp:txXfrm>
    </dsp:sp>
    <dsp:sp modelId="{0D4667BE-E92E-4667-B24B-8724A9C0C740}">
      <dsp:nvSpPr>
        <dsp:cNvPr id="0" name=""/>
        <dsp:cNvSpPr/>
      </dsp:nvSpPr>
      <dsp:spPr>
        <a:xfrm>
          <a:off x="442082" y="-145584"/>
          <a:ext cx="2905479" cy="2905479"/>
        </a:xfrm>
        <a:prstGeom prst="circularArrow">
          <a:avLst>
            <a:gd name="adj1" fmla="val 8247"/>
            <a:gd name="adj2" fmla="val 576030"/>
            <a:gd name="adj3" fmla="val 10056836"/>
            <a:gd name="adj4" fmla="val 6109867"/>
            <a:gd name="adj5" fmla="val 96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77CC7-57A7-4E82-BBE6-90C6856F8EDD}">
      <dsp:nvSpPr>
        <dsp:cNvPr id="0" name=""/>
        <dsp:cNvSpPr/>
      </dsp:nvSpPr>
      <dsp:spPr>
        <a:xfrm>
          <a:off x="100120" y="136279"/>
          <a:ext cx="1533359" cy="12288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Недостаточная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разработанность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технологического</a:t>
          </a:r>
          <a:b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</a:br>
          <a:r>
            <a:rPr kumimoji="0" lang="ru-RU" sz="1050" b="0" i="0" u="none" strike="noStrike" kern="1200" cap="none" normalizeH="0" baseline="0" dirty="0" smtClean="0">
              <a:ln/>
              <a:effectLst/>
              <a:latin typeface="Times New Roman" pitchFamily="18" charset="0"/>
              <a:cs typeface="Times New Roman" pitchFamily="18" charset="0"/>
            </a:rPr>
            <a:t>обеспечения</a:t>
          </a:r>
        </a:p>
      </dsp:txBody>
      <dsp:txXfrm>
        <a:off x="100120" y="136279"/>
        <a:ext cx="1533359" cy="1228860"/>
      </dsp:txXfrm>
    </dsp:sp>
    <dsp:sp modelId="{6108465A-7782-464A-A249-91F34F865950}">
      <dsp:nvSpPr>
        <dsp:cNvPr id="0" name=""/>
        <dsp:cNvSpPr/>
      </dsp:nvSpPr>
      <dsp:spPr>
        <a:xfrm>
          <a:off x="886235" y="-556199"/>
          <a:ext cx="2905479" cy="2905479"/>
        </a:xfrm>
        <a:prstGeom prst="circularArrow">
          <a:avLst>
            <a:gd name="adj1" fmla="val 8247"/>
            <a:gd name="adj2" fmla="val 576030"/>
            <a:gd name="adj3" fmla="val 18814983"/>
            <a:gd name="adj4" fmla="val 13174965"/>
            <a:gd name="adj5" fmla="val 96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8C921B-2E85-43FE-81D3-7983723BB74E}">
      <dsp:nvSpPr>
        <dsp:cNvPr id="0" name=""/>
        <dsp:cNvSpPr/>
      </dsp:nvSpPr>
      <dsp:spPr>
        <a:xfrm rot="5400000">
          <a:off x="-188974" y="189582"/>
          <a:ext cx="1259827" cy="881879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1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-188974" y="189582"/>
        <a:ext cx="1259827" cy="881879"/>
      </dsp:txXfrm>
    </dsp:sp>
    <dsp:sp modelId="{4E26E5F6-D39D-4546-821B-677AC1AEBF2C}">
      <dsp:nvSpPr>
        <dsp:cNvPr id="0" name=""/>
        <dsp:cNvSpPr/>
      </dsp:nvSpPr>
      <dsp:spPr>
        <a:xfrm rot="5400000">
          <a:off x="3112743" y="-2230255"/>
          <a:ext cx="818887" cy="528061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Учебно- познавательные (ЗУН, целеполагание, планирование, анализ, оценка, рефлексия);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112743" y="-2230255"/>
        <a:ext cx="818887" cy="5280615"/>
      </dsp:txXfrm>
    </dsp:sp>
    <dsp:sp modelId="{700060F4-B0F8-4136-ADFF-35D907A623FD}">
      <dsp:nvSpPr>
        <dsp:cNvPr id="0" name=""/>
        <dsp:cNvSpPr/>
      </dsp:nvSpPr>
      <dsp:spPr>
        <a:xfrm rot="5400000">
          <a:off x="-188974" y="1249837"/>
          <a:ext cx="1259827" cy="881879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2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-188974" y="1249837"/>
        <a:ext cx="1259827" cy="881879"/>
      </dsp:txXfrm>
    </dsp:sp>
    <dsp:sp modelId="{9EF6CCAC-06ED-4FA3-A95F-DEBE85C6FAA7}">
      <dsp:nvSpPr>
        <dsp:cNvPr id="0" name=""/>
        <dsp:cNvSpPr/>
      </dsp:nvSpPr>
      <dsp:spPr>
        <a:xfrm rot="5400000">
          <a:off x="3112743" y="-1170000"/>
          <a:ext cx="818887" cy="528061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Коммуникативные (работа в группе, социальные роли, способы взаимодействия с окружающими);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112743" y="-1170000"/>
        <a:ext cx="818887" cy="5280615"/>
      </dsp:txXfrm>
    </dsp:sp>
    <dsp:sp modelId="{3F967292-5003-4E41-8CA1-15DE8129EBD6}">
      <dsp:nvSpPr>
        <dsp:cNvPr id="0" name=""/>
        <dsp:cNvSpPr/>
      </dsp:nvSpPr>
      <dsp:spPr>
        <a:xfrm rot="5400000">
          <a:off x="-188974" y="2310093"/>
          <a:ext cx="1259827" cy="881879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3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-188974" y="2310093"/>
        <a:ext cx="1259827" cy="881879"/>
      </dsp:txXfrm>
    </dsp:sp>
    <dsp:sp modelId="{C07AA0A5-7662-4B7E-BBA2-F2DE1C724D75}">
      <dsp:nvSpPr>
        <dsp:cNvPr id="0" name=""/>
        <dsp:cNvSpPr/>
      </dsp:nvSpPr>
      <dsp:spPr>
        <a:xfrm rot="5400000">
          <a:off x="3112743" y="-109745"/>
          <a:ext cx="818887" cy="528061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Информационные (работа с информацией: находить, отбирать, анализировать, сохранять, преобразовывать, передавать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112743" y="-109745"/>
        <a:ext cx="818887" cy="528061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1AC077-FF8D-4801-A1C8-EDEEFB05B3AD}">
      <dsp:nvSpPr>
        <dsp:cNvPr id="0" name=""/>
        <dsp:cNvSpPr/>
      </dsp:nvSpPr>
      <dsp:spPr>
        <a:xfrm>
          <a:off x="2104619" y="864790"/>
          <a:ext cx="724710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latin typeface="Times New Roman" pitchFamily="18" charset="0"/>
              <a:cs typeface="Times New Roman" pitchFamily="18" charset="0"/>
            </a:rPr>
            <a:t>Методы</a:t>
          </a:r>
          <a:r>
            <a:rPr lang="ru-RU" sz="1100" b="1" kern="1200" dirty="0" smtClean="0"/>
            <a:t> </a:t>
          </a:r>
          <a:endParaRPr lang="ru-RU" sz="1100" b="1" kern="1200" dirty="0"/>
        </a:p>
      </dsp:txBody>
      <dsp:txXfrm>
        <a:off x="2104619" y="864790"/>
        <a:ext cx="724710" cy="616743"/>
      </dsp:txXfrm>
    </dsp:sp>
    <dsp:sp modelId="{2C122D3B-3063-4C94-950A-CB1CF130E59D}">
      <dsp:nvSpPr>
        <dsp:cNvPr id="0" name=""/>
        <dsp:cNvSpPr/>
      </dsp:nvSpPr>
      <dsp:spPr>
        <a:xfrm rot="16162290">
          <a:off x="2397017" y="640518"/>
          <a:ext cx="130528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16162290">
        <a:off x="2397017" y="640518"/>
        <a:ext cx="130528" cy="209692"/>
      </dsp:txXfrm>
    </dsp:sp>
    <dsp:sp modelId="{DE276C8A-73F3-4579-94A6-8A0EB067686C}">
      <dsp:nvSpPr>
        <dsp:cNvPr id="0" name=""/>
        <dsp:cNvSpPr/>
      </dsp:nvSpPr>
      <dsp:spPr>
        <a:xfrm>
          <a:off x="1956422" y="1801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проблемный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56422" y="1801"/>
        <a:ext cx="1002171" cy="616743"/>
      </dsp:txXfrm>
    </dsp:sp>
    <dsp:sp modelId="{1AA3B6BF-A868-475B-9E1B-B170465A480B}">
      <dsp:nvSpPr>
        <dsp:cNvPr id="0" name=""/>
        <dsp:cNvSpPr/>
      </dsp:nvSpPr>
      <dsp:spPr>
        <a:xfrm rot="19780974">
          <a:off x="2779154" y="872124"/>
          <a:ext cx="46665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19780974">
        <a:off x="2779154" y="872124"/>
        <a:ext cx="46665" cy="209692"/>
      </dsp:txXfrm>
    </dsp:sp>
    <dsp:sp modelId="{A6677CC7-2F6D-4D0C-B964-33B21EA6C548}">
      <dsp:nvSpPr>
        <dsp:cNvPr id="0" name=""/>
        <dsp:cNvSpPr/>
      </dsp:nvSpPr>
      <dsp:spPr>
        <a:xfrm>
          <a:off x="2703797" y="433296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проектов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703797" y="433296"/>
        <a:ext cx="1002171" cy="616743"/>
      </dsp:txXfrm>
    </dsp:sp>
    <dsp:sp modelId="{F9412998-7C60-4720-8816-1E525A856CBD}">
      <dsp:nvSpPr>
        <dsp:cNvPr id="0" name=""/>
        <dsp:cNvSpPr/>
      </dsp:nvSpPr>
      <dsp:spPr>
        <a:xfrm rot="1819026">
          <a:off x="2779154" y="1264508"/>
          <a:ext cx="46665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1819026">
        <a:off x="2779154" y="1264508"/>
        <a:ext cx="46665" cy="209692"/>
      </dsp:txXfrm>
    </dsp:sp>
    <dsp:sp modelId="{662D4A45-EBE5-4DEA-B5AE-3F434BF37FF0}">
      <dsp:nvSpPr>
        <dsp:cNvPr id="0" name=""/>
        <dsp:cNvSpPr/>
      </dsp:nvSpPr>
      <dsp:spPr>
        <a:xfrm>
          <a:off x="2703797" y="1296285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Эвристическая беседа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703797" y="1296285"/>
        <a:ext cx="1002171" cy="616743"/>
      </dsp:txXfrm>
    </dsp:sp>
    <dsp:sp modelId="{04079E7C-495B-4381-8414-70EF9FD2DB00}">
      <dsp:nvSpPr>
        <dsp:cNvPr id="0" name=""/>
        <dsp:cNvSpPr/>
      </dsp:nvSpPr>
      <dsp:spPr>
        <a:xfrm rot="5400000">
          <a:off x="2401720" y="1496116"/>
          <a:ext cx="130509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5400000">
        <a:off x="2401720" y="1496116"/>
        <a:ext cx="130509" cy="209692"/>
      </dsp:txXfrm>
    </dsp:sp>
    <dsp:sp modelId="{19420D06-4EAE-47F2-9413-514B3D69CD1C}">
      <dsp:nvSpPr>
        <dsp:cNvPr id="0" name=""/>
        <dsp:cNvSpPr/>
      </dsp:nvSpPr>
      <dsp:spPr>
        <a:xfrm>
          <a:off x="1965889" y="1727779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Частично-поисковый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5889" y="1727779"/>
        <a:ext cx="1002171" cy="616743"/>
      </dsp:txXfrm>
    </dsp:sp>
    <dsp:sp modelId="{2E84D8A9-7A4D-4184-8742-452FF97692D2}">
      <dsp:nvSpPr>
        <dsp:cNvPr id="0" name=""/>
        <dsp:cNvSpPr/>
      </dsp:nvSpPr>
      <dsp:spPr>
        <a:xfrm rot="9000000">
          <a:off x="2102197" y="1264421"/>
          <a:ext cx="50225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9000000">
        <a:off x="2102197" y="1264421"/>
        <a:ext cx="50225" cy="209692"/>
      </dsp:txXfrm>
    </dsp:sp>
    <dsp:sp modelId="{81909666-D252-40AA-B1B2-C8546A06856D}">
      <dsp:nvSpPr>
        <dsp:cNvPr id="0" name=""/>
        <dsp:cNvSpPr/>
      </dsp:nvSpPr>
      <dsp:spPr>
        <a:xfrm>
          <a:off x="1218518" y="1296285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эксперимент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18518" y="1296285"/>
        <a:ext cx="1002171" cy="616743"/>
      </dsp:txXfrm>
    </dsp:sp>
    <dsp:sp modelId="{1AF4878C-E957-4F74-B80F-3B226A1C1F48}">
      <dsp:nvSpPr>
        <dsp:cNvPr id="0" name=""/>
        <dsp:cNvSpPr/>
      </dsp:nvSpPr>
      <dsp:spPr>
        <a:xfrm rot="12581316">
          <a:off x="2096246" y="872293"/>
          <a:ext cx="53812" cy="2096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</a:endParaRPr>
        </a:p>
      </dsp:txBody>
      <dsp:txXfrm rot="12581316">
        <a:off x="2096246" y="872293"/>
        <a:ext cx="53812" cy="209692"/>
      </dsp:txXfrm>
    </dsp:sp>
    <dsp:sp modelId="{9EE6B6D0-845B-4FC0-AD02-67B08D9087E4}">
      <dsp:nvSpPr>
        <dsp:cNvPr id="0" name=""/>
        <dsp:cNvSpPr/>
      </dsp:nvSpPr>
      <dsp:spPr>
        <a:xfrm>
          <a:off x="1209055" y="433299"/>
          <a:ext cx="1002171" cy="61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latin typeface="Times New Roman" pitchFamily="18" charset="0"/>
              <a:cs typeface="Times New Roman" pitchFamily="18" charset="0"/>
            </a:rPr>
            <a:t>исследовательский</a:t>
          </a:r>
          <a:endParaRPr lang="ru-RU" sz="8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09055" y="433299"/>
        <a:ext cx="1002171" cy="616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2014-01-08T05:51:00Z</dcterms:created>
  <dcterms:modified xsi:type="dcterms:W3CDTF">2014-01-08T10:04:00Z</dcterms:modified>
</cp:coreProperties>
</file>