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73" w:rsidRPr="002B33B1" w:rsidRDefault="00BF0E27" w:rsidP="00BF0E2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B33B1">
        <w:rPr>
          <w:rFonts w:ascii="Times New Roman" w:hAnsi="Times New Roman" w:cs="Times New Roman"/>
          <w:b/>
          <w:color w:val="FF0000"/>
          <w:sz w:val="28"/>
        </w:rPr>
        <w:t>Кроссворд по теме «Научно-техническая революция»</w:t>
      </w:r>
    </w:p>
    <w:p w:rsidR="00BF0E27" w:rsidRDefault="00BF0E27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23"/>
        <w:gridCol w:w="201"/>
        <w:gridCol w:w="138"/>
        <w:gridCol w:w="321"/>
        <w:gridCol w:w="347"/>
        <w:gridCol w:w="321"/>
        <w:gridCol w:w="290"/>
        <w:gridCol w:w="331"/>
        <w:gridCol w:w="285"/>
        <w:gridCol w:w="321"/>
        <w:gridCol w:w="285"/>
        <w:gridCol w:w="426"/>
        <w:gridCol w:w="290"/>
        <w:gridCol w:w="426"/>
        <w:gridCol w:w="315"/>
        <w:gridCol w:w="426"/>
        <w:gridCol w:w="291"/>
        <w:gridCol w:w="351"/>
        <w:gridCol w:w="291"/>
        <w:gridCol w:w="291"/>
        <w:gridCol w:w="426"/>
        <w:gridCol w:w="291"/>
        <w:gridCol w:w="289"/>
        <w:gridCol w:w="290"/>
        <w:gridCol w:w="291"/>
        <w:gridCol w:w="291"/>
        <w:gridCol w:w="275"/>
        <w:gridCol w:w="283"/>
        <w:gridCol w:w="292"/>
        <w:gridCol w:w="291"/>
        <w:gridCol w:w="282"/>
      </w:tblGrid>
      <w:tr w:rsidR="00E34218" w:rsidRPr="00BF0E27" w:rsidTr="0020574C">
        <w:tc>
          <w:tcPr>
            <w:tcW w:w="2557" w:type="dxa"/>
            <w:gridSpan w:val="9"/>
            <w:tcBorders>
              <w:top w:val="nil"/>
              <w:left w:val="nil"/>
              <w:bottom w:val="nil"/>
            </w:tcBorders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AD09E3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1</w:t>
            </w:r>
          </w:p>
        </w:tc>
        <w:tc>
          <w:tcPr>
            <w:tcW w:w="285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584" w:type="dxa"/>
            <w:gridSpan w:val="9"/>
            <w:vMerge w:val="restart"/>
            <w:tcBorders>
              <w:top w:val="nil"/>
              <w:right w:val="nil"/>
            </w:tcBorders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c>
          <w:tcPr>
            <w:tcW w:w="1330" w:type="dxa"/>
            <w:gridSpan w:val="5"/>
            <w:tcBorders>
              <w:top w:val="nil"/>
              <w:left w:val="nil"/>
              <w:bottom w:val="nil"/>
            </w:tcBorders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AD09E3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8</w:t>
            </w:r>
          </w:p>
        </w:tc>
        <w:tc>
          <w:tcPr>
            <w:tcW w:w="906" w:type="dxa"/>
            <w:gridSpan w:val="3"/>
            <w:tcBorders>
              <w:top w:val="nil"/>
              <w:bottom w:val="nil"/>
            </w:tcBorders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109" w:type="dxa"/>
            <w:gridSpan w:val="12"/>
            <w:tcBorders>
              <w:bottom w:val="nil"/>
              <w:right w:val="nil"/>
            </w:tcBorders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584" w:type="dxa"/>
            <w:gridSpan w:val="9"/>
            <w:vMerge/>
            <w:tcBorders>
              <w:left w:val="nil"/>
              <w:right w:val="nil"/>
            </w:tcBorders>
          </w:tcPr>
          <w:p w:rsidR="00AD09E3" w:rsidRPr="00BF0E27" w:rsidRDefault="00AD09E3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BF0E27" w:rsidRPr="00BF0E27" w:rsidTr="0020574C">
        <w:tc>
          <w:tcPr>
            <w:tcW w:w="1330" w:type="dxa"/>
            <w:gridSpan w:val="5"/>
            <w:tcBorders>
              <w:top w:val="nil"/>
              <w:left w:val="nil"/>
              <w:bottom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righ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459" w:type="dxa"/>
            <w:gridSpan w:val="7"/>
            <w:vMerge w:val="restart"/>
            <w:tcBorders>
              <w:top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</w:tcPr>
          <w:p w:rsidR="003D5DC5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2</w:t>
            </w:r>
          </w:p>
        </w:tc>
        <w:tc>
          <w:tcPr>
            <w:tcW w:w="29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9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75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2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2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c>
          <w:tcPr>
            <w:tcW w:w="52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21" w:type="dxa"/>
            <w:gridSpan w:val="2"/>
            <w:vMerge/>
            <w:tcBorders>
              <w:righ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459" w:type="dxa"/>
            <w:gridSpan w:val="7"/>
            <w:vMerge/>
            <w:tcBorders>
              <w:bottom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 w:val="restart"/>
            <w:tcBorders>
              <w:righ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717" w:type="dxa"/>
            <w:gridSpan w:val="2"/>
            <w:vMerge w:val="restart"/>
            <w:tcBorders>
              <w:left w:val="nil"/>
              <w:righ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75" w:type="dxa"/>
            <w:gridSpan w:val="10"/>
            <w:vMerge w:val="restart"/>
            <w:tcBorders>
              <w:left w:val="nil"/>
              <w:right w:val="nil"/>
            </w:tcBorders>
          </w:tcPr>
          <w:p w:rsidR="003D5DC5" w:rsidRPr="00BF0E27" w:rsidRDefault="003D5DC5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c>
          <w:tcPr>
            <w:tcW w:w="5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21" w:type="dxa"/>
            <w:gridSpan w:val="2"/>
            <w:vMerge/>
            <w:tcBorders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459" w:type="dxa"/>
            <w:gridSpan w:val="7"/>
            <w:tcBorders>
              <w:top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717" w:type="dxa"/>
            <w:gridSpan w:val="2"/>
            <w:vMerge/>
            <w:tcBorders>
              <w:left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75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20574C" w:rsidRPr="00BF0E27" w:rsidTr="0020574C"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3</w:t>
            </w:r>
          </w:p>
        </w:tc>
        <w:tc>
          <w:tcPr>
            <w:tcW w:w="321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9</w:t>
            </w:r>
          </w:p>
        </w:tc>
        <w:tc>
          <w:tcPr>
            <w:tcW w:w="285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10</w:t>
            </w:r>
          </w:p>
        </w:tc>
        <w:tc>
          <w:tcPr>
            <w:tcW w:w="1031" w:type="dxa"/>
            <w:gridSpan w:val="3"/>
          </w:tcPr>
          <w:p w:rsidR="0020574C" w:rsidRPr="00BF0E27" w:rsidRDefault="005409FB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vertAlign w:val="superscript"/>
                <w:lang w:eastAsia="ru-RU"/>
              </w:rPr>
              <w:pict>
                <v:line id="Прямая соединительная линия 3" o:spid="_x0000_s1026" style="position:absolute;z-index:251660288;visibility:visible;mso-position-horizontal-relative:text;mso-position-vertical-relative:text" from="8.15pt,1.45pt" to="8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" strokecolor="black [3213]" strokeweight="1p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28"/>
                <w:vertAlign w:val="superscript"/>
                <w:lang w:eastAsia="ru-RU"/>
              </w:rPr>
              <w:pict>
                <v:line id="Прямая соединительная линия 1" o:spid="_x0000_s1027" style="position:absolute;flip:x;z-index:251659264;visibility:visible;mso-position-horizontal-relative:text;mso-position-vertical-relative:text;mso-width-relative:margin" from="29.25pt,1.45pt" to="2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" strokecolor="black [3213]" strokeweight="1pt"/>
              </w:pict>
            </w:r>
            <w:r w:rsidR="008351F7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 xml:space="preserve">    </w:t>
            </w:r>
            <w:r w:rsidR="0020574C"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11</w:t>
            </w:r>
          </w:p>
        </w:tc>
        <w:tc>
          <w:tcPr>
            <w:tcW w:w="426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12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13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584" w:type="dxa"/>
            <w:gridSpan w:val="9"/>
            <w:tcBorders>
              <w:top w:val="nil"/>
              <w:bottom w:val="nil"/>
              <w:right w:val="nil"/>
            </w:tcBorders>
          </w:tcPr>
          <w:p w:rsidR="0020574C" w:rsidRPr="00BF0E27" w:rsidRDefault="0020574C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1330" w:type="dxa"/>
            <w:gridSpan w:val="5"/>
            <w:vMerge w:val="restart"/>
            <w:tcBorders>
              <w:top w:val="nil"/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 w:val="restart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 w:val="restart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 w:val="restart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 w:val="restart"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 w:val="restart"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 w:val="restart"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1330" w:type="dxa"/>
            <w:gridSpan w:val="5"/>
            <w:vMerge/>
            <w:tcBorders>
              <w:left w:val="nil"/>
              <w:bottom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Before w:val="3"/>
          <w:gridAfter w:val="8"/>
          <w:wBefore w:w="662" w:type="dxa"/>
          <w:wAfter w:w="2295" w:type="dxa"/>
        </w:trPr>
        <w:tc>
          <w:tcPr>
            <w:tcW w:w="321" w:type="dxa"/>
            <w:tcBorders>
              <w:top w:val="nil"/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7</w:t>
            </w:r>
          </w:p>
        </w:tc>
        <w:tc>
          <w:tcPr>
            <w:tcW w:w="321" w:type="dxa"/>
            <w:tcBorders>
              <w:top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Before w:val="3"/>
          <w:gridAfter w:val="8"/>
          <w:wBefore w:w="662" w:type="dxa"/>
          <w:wAfter w:w="2295" w:type="dxa"/>
        </w:trPr>
        <w:tc>
          <w:tcPr>
            <w:tcW w:w="321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4</w:t>
            </w:r>
          </w:p>
        </w:tc>
        <w:tc>
          <w:tcPr>
            <w:tcW w:w="347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  <w:tcBorders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983" w:type="dxa"/>
            <w:gridSpan w:val="4"/>
            <w:vMerge w:val="restart"/>
            <w:tcBorders>
              <w:top w:val="nil"/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tcBorders>
              <w:bottom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2" w:type="dxa"/>
            <w:gridSpan w:val="2"/>
            <w:vMerge/>
            <w:tcBorders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4218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right w:val="single" w:sz="4" w:space="0" w:color="000000" w:themeColor="text1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vMerge/>
            <w:tcBorders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93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vMerge/>
            <w:tcBorders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323" w:type="dxa"/>
          </w:tcPr>
          <w:p w:rsidR="002C53E4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5</w:t>
            </w:r>
          </w:p>
        </w:tc>
        <w:tc>
          <w:tcPr>
            <w:tcW w:w="339" w:type="dxa"/>
            <w:gridSpan w:val="2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891" w:type="dxa"/>
            <w:gridSpan w:val="3"/>
            <w:tcBorders>
              <w:top w:val="nil"/>
              <w:bottom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BF0E27" w:rsidRPr="00BF0E27" w:rsidTr="0020574C">
        <w:trPr>
          <w:gridAfter w:val="8"/>
          <w:wAfter w:w="2295" w:type="dxa"/>
        </w:trPr>
        <w:tc>
          <w:tcPr>
            <w:tcW w:w="983" w:type="dxa"/>
            <w:gridSpan w:val="4"/>
            <w:vMerge w:val="restart"/>
            <w:tcBorders>
              <w:lef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833" w:type="dxa"/>
            <w:gridSpan w:val="6"/>
            <w:tcBorders>
              <w:top w:val="nil"/>
              <w:bottom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8"/>
          <w:wAfter w:w="2295" w:type="dxa"/>
        </w:trPr>
        <w:tc>
          <w:tcPr>
            <w:tcW w:w="983" w:type="dxa"/>
            <w:gridSpan w:val="4"/>
            <w:vMerge/>
            <w:tcBorders>
              <w:left w:val="nil"/>
              <w:bottom w:val="single" w:sz="4" w:space="0" w:color="FFFFFF" w:themeColor="background1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31" w:type="dxa"/>
          </w:tcPr>
          <w:p w:rsidR="002C53E4" w:rsidRPr="00BF0E27" w:rsidRDefault="00E34218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BF0E27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6</w:t>
            </w:r>
          </w:p>
        </w:tc>
        <w:tc>
          <w:tcPr>
            <w:tcW w:w="285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21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85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C53E4" w:rsidRPr="00BF0E27" w:rsidRDefault="002C53E4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E34218" w:rsidRPr="00BF0E27" w:rsidTr="0020574C">
        <w:trPr>
          <w:gridAfter w:val="26"/>
          <w:wAfter w:w="8241" w:type="dxa"/>
        </w:trPr>
        <w:tc>
          <w:tcPr>
            <w:tcW w:w="983" w:type="dxa"/>
            <w:gridSpan w:val="4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</w:tcBorders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BF0E27" w:rsidRPr="00BF0E27" w:rsidTr="0020574C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BF0E27" w:rsidRPr="00BF0E27" w:rsidTr="0020574C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BF0E27" w:rsidRPr="00BF0E27" w:rsidTr="0020574C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</w:tcBorders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  <w:tr w:rsidR="00BF0E27" w:rsidRPr="00BF0E27" w:rsidTr="0020574C">
        <w:trPr>
          <w:gridAfter w:val="26"/>
          <w:wAfter w:w="8241" w:type="dxa"/>
        </w:trPr>
        <w:tc>
          <w:tcPr>
            <w:tcW w:w="983" w:type="dxa"/>
            <w:gridSpan w:val="4"/>
            <w:vMerge/>
            <w:tcBorders>
              <w:left w:val="nil"/>
              <w:bottom w:val="nil"/>
            </w:tcBorders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347" w:type="dxa"/>
          </w:tcPr>
          <w:p w:rsidR="00657AB1" w:rsidRPr="00BF0E27" w:rsidRDefault="00657AB1" w:rsidP="00E34218">
            <w:pP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</w:tr>
    </w:tbl>
    <w:p w:rsidR="00A47E73" w:rsidRDefault="002C53E4">
      <w:r>
        <w:br w:type="textWrapping" w:clear="all"/>
      </w: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BF0E27" w:rsidRDefault="00BF0E27" w:rsidP="00BF0E27">
      <w:pPr>
        <w:spacing w:after="0" w:line="240" w:lineRule="auto"/>
      </w:pP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lastRenderedPageBreak/>
        <w:t xml:space="preserve">ПО ГОРИЗОНТАЛИ: 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1. Какой путь развития техники и технологии является главным в эпоху НТР? (Революционный)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2. Как называется направление производства, которое насыщает все области человеческой деятельности средствами электронно-вычислительной техники? (Электронизация)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3. Какая структура экономики начала формироваться с переходом к этапу НТР? (Постиндустриальная)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4. Сколько характерных черт включает в себя НТР? (Четыре)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5. Исторически сложившаяся совокупность национальных хозяйств всех стран мира, связанных между собою всемирными экономическими отношениями - . . . . . . . хозяйство.(Мировое)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6. Сколько главных направлений производства существует в эпоху НТР? (Шесть)</w:t>
      </w:r>
    </w:p>
    <w:p w:rsidR="00BF0E27" w:rsidRPr="002B33B1" w:rsidRDefault="00BF0E27" w:rsidP="00BF0E2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F0E27" w:rsidRPr="002B33B1" w:rsidRDefault="00BF0E27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ПО ВЕРТИКАЛИ:</w:t>
      </w:r>
      <w:bookmarkStart w:id="0" w:name="_GoBack"/>
      <w:bookmarkEnd w:id="0"/>
    </w:p>
    <w:p w:rsidR="00BF0E27" w:rsidRPr="002B33B1" w:rsidRDefault="00BF0E27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1. Какая политика представляет собой комплекс законодательных, административных, экономических и природных мероприятий, способствующих более рациональному размещению производственных сил и выравниванию уровней жизни людей? (Региональная)</w:t>
      </w:r>
    </w:p>
    <w:p w:rsidR="00BF0E27" w:rsidRPr="002B33B1" w:rsidRDefault="00BF0E27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2. Какой путь развития техники и технологии заключается в дальнейшем совершенствовании уже известной техники и технологии, в увеличении мощности машин и оборудования? (Эволюционный)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7. Одно из главных направлений соединения географической науки с достижениями современного этапа НТР? (</w:t>
      </w:r>
      <w:proofErr w:type="spellStart"/>
      <w:r w:rsidRPr="002B33B1">
        <w:rPr>
          <w:rFonts w:ascii="Times New Roman" w:hAnsi="Times New Roman" w:cs="Times New Roman"/>
          <w:sz w:val="24"/>
        </w:rPr>
        <w:t>Геоинфорамика</w:t>
      </w:r>
      <w:proofErr w:type="spellEnd"/>
      <w:r w:rsidRPr="002B33B1">
        <w:rPr>
          <w:rFonts w:ascii="Times New Roman" w:hAnsi="Times New Roman" w:cs="Times New Roman"/>
          <w:sz w:val="24"/>
        </w:rPr>
        <w:t>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8. Специально построенный комплекс научно-производственный городок, спутник промышленного и научного центра, занимающийся разработкой инновационных технологий , развитием наукоемких производств и подготовкой научных кадров? (</w:t>
      </w:r>
      <w:proofErr w:type="spellStart"/>
      <w:r w:rsidRPr="002B33B1">
        <w:rPr>
          <w:rFonts w:ascii="Times New Roman" w:hAnsi="Times New Roman" w:cs="Times New Roman"/>
          <w:sz w:val="24"/>
        </w:rPr>
        <w:t>Технополис</w:t>
      </w:r>
      <w:proofErr w:type="spellEnd"/>
      <w:r w:rsidRPr="002B33B1">
        <w:rPr>
          <w:rFonts w:ascii="Times New Roman" w:hAnsi="Times New Roman" w:cs="Times New Roman"/>
          <w:sz w:val="24"/>
        </w:rPr>
        <w:t>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9. Агломерация наукоемких фирм, группирующаяся вокруг крупного университета, института, лаборатории? (Технопарк)</w:t>
      </w:r>
    </w:p>
    <w:p w:rsidR="00E34218" w:rsidRPr="002B33B1" w:rsidRDefault="00E34218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10. Одна из главных черт НТР, которая преобразует все отрасли и сферы, характер труда, быт, культуру, психологию людей? (Универсальность)</w:t>
      </w:r>
    </w:p>
    <w:p w:rsidR="00E34218" w:rsidRPr="002B33B1" w:rsidRDefault="00BF0E27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11</w:t>
      </w:r>
      <w:r w:rsidR="00E34218" w:rsidRPr="002B33B1">
        <w:rPr>
          <w:rFonts w:ascii="Times New Roman" w:hAnsi="Times New Roman" w:cs="Times New Roman"/>
          <w:sz w:val="24"/>
        </w:rPr>
        <w:t>. Старые факторы размещения.   . . . . . . . . . . – один из важных элементов географической среды общества? (Территория)</w:t>
      </w:r>
    </w:p>
    <w:p w:rsidR="00E34218" w:rsidRPr="002B33B1" w:rsidRDefault="00BF0E27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t>12</w:t>
      </w:r>
      <w:r w:rsidR="00E34218" w:rsidRPr="002B33B1">
        <w:rPr>
          <w:rFonts w:ascii="Times New Roman" w:hAnsi="Times New Roman" w:cs="Times New Roman"/>
          <w:sz w:val="24"/>
        </w:rPr>
        <w:t>. Какая структура экономики в середине 20века преобладала во всех экономически развитых странах? (Индустриальная)</w:t>
      </w:r>
    </w:p>
    <w:p w:rsidR="00E34218" w:rsidRPr="002B33B1" w:rsidRDefault="00BF0E27" w:rsidP="00BF0E2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3B1">
        <w:rPr>
          <w:rFonts w:ascii="Times New Roman" w:hAnsi="Times New Roman" w:cs="Times New Roman"/>
          <w:sz w:val="24"/>
        </w:rPr>
        <w:lastRenderedPageBreak/>
        <w:t>13.</w:t>
      </w:r>
      <w:r w:rsidR="00E34218" w:rsidRPr="002B33B1">
        <w:rPr>
          <w:rFonts w:ascii="Times New Roman" w:hAnsi="Times New Roman" w:cs="Times New Roman"/>
          <w:sz w:val="24"/>
        </w:rPr>
        <w:t>Какая структура экономики господствовала в доиндустриальном обществе? (Аграрная)</w:t>
      </w:r>
    </w:p>
    <w:sectPr w:rsidR="00E34218" w:rsidRPr="002B33B1" w:rsidSect="0044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7A6BF7"/>
    <w:rsid w:val="00012E58"/>
    <w:rsid w:val="0020574C"/>
    <w:rsid w:val="002B33B1"/>
    <w:rsid w:val="002C53E4"/>
    <w:rsid w:val="0035635C"/>
    <w:rsid w:val="003D5DC5"/>
    <w:rsid w:val="00446962"/>
    <w:rsid w:val="005409FB"/>
    <w:rsid w:val="00657AB1"/>
    <w:rsid w:val="006F4520"/>
    <w:rsid w:val="007A6BF7"/>
    <w:rsid w:val="008351F7"/>
    <w:rsid w:val="009E25B8"/>
    <w:rsid w:val="00A47E73"/>
    <w:rsid w:val="00AD09E3"/>
    <w:rsid w:val="00BF0E27"/>
    <w:rsid w:val="00E3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Вареница</dc:creator>
  <cp:lastModifiedBy>Туяна Баторовна</cp:lastModifiedBy>
  <cp:revision>4</cp:revision>
  <dcterms:created xsi:type="dcterms:W3CDTF">2013-11-28T02:41:00Z</dcterms:created>
  <dcterms:modified xsi:type="dcterms:W3CDTF">2014-01-08T16:39:00Z</dcterms:modified>
</cp:coreProperties>
</file>