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CA" w:rsidRPr="00A05EA7" w:rsidRDefault="009F2BE0" w:rsidP="00A05EA7">
      <w:pPr>
        <w:jc w:val="center"/>
        <w:rPr>
          <w:b/>
          <w:sz w:val="32"/>
          <w:szCs w:val="32"/>
        </w:rPr>
      </w:pPr>
      <w:r w:rsidRPr="00A05EA7">
        <w:rPr>
          <w:b/>
          <w:sz w:val="32"/>
          <w:szCs w:val="32"/>
        </w:rPr>
        <w:t xml:space="preserve">Риски </w:t>
      </w:r>
      <w:r w:rsidR="00A05EA7">
        <w:rPr>
          <w:b/>
          <w:sz w:val="32"/>
          <w:szCs w:val="32"/>
        </w:rPr>
        <w:t>в работе предпринимателя</w:t>
      </w:r>
    </w:p>
    <w:p w:rsidR="009F2BE0" w:rsidRPr="00A05EA7" w:rsidRDefault="009F2BE0" w:rsidP="00A05EA7">
      <w:pPr>
        <w:jc w:val="center"/>
        <w:rPr>
          <w:b/>
          <w:sz w:val="28"/>
          <w:szCs w:val="28"/>
        </w:rPr>
      </w:pPr>
      <w:r w:rsidRPr="00A05EA7">
        <w:rPr>
          <w:b/>
          <w:sz w:val="28"/>
          <w:szCs w:val="28"/>
        </w:rPr>
        <w:t>Виды рисков</w:t>
      </w:r>
    </w:p>
    <w:p w:rsidR="009F2BE0" w:rsidRDefault="009F2BE0" w:rsidP="009F2BE0">
      <w:pPr>
        <w:ind w:firstLine="567"/>
        <w:rPr>
          <w:sz w:val="28"/>
          <w:szCs w:val="28"/>
        </w:rPr>
      </w:pPr>
      <w:r w:rsidRPr="00A05EA7">
        <w:rPr>
          <w:b/>
          <w:sz w:val="28"/>
          <w:szCs w:val="28"/>
          <w:u w:val="single"/>
        </w:rPr>
        <w:t>Политические риски</w:t>
      </w:r>
      <w:r>
        <w:rPr>
          <w:sz w:val="28"/>
          <w:szCs w:val="28"/>
        </w:rPr>
        <w:t xml:space="preserve"> связаны с возможными изменениями курса правительства, сменой приоритетов в его деятельности. Особое значение они приобретают в странах с </w:t>
      </w:r>
      <w:proofErr w:type="spellStart"/>
      <w:r>
        <w:rPr>
          <w:sz w:val="28"/>
          <w:szCs w:val="28"/>
        </w:rPr>
        <w:t>неустоявшимся</w:t>
      </w:r>
      <w:proofErr w:type="spellEnd"/>
      <w:r>
        <w:rPr>
          <w:sz w:val="28"/>
          <w:szCs w:val="28"/>
        </w:rPr>
        <w:t xml:space="preserve"> законодательством, где не выработаны традиции и культура предпринимательства.</w:t>
      </w:r>
    </w:p>
    <w:p w:rsidR="009F2BE0" w:rsidRDefault="009F2BE0" w:rsidP="009F2BE0">
      <w:pPr>
        <w:ind w:firstLine="567"/>
        <w:rPr>
          <w:sz w:val="28"/>
          <w:szCs w:val="28"/>
        </w:rPr>
      </w:pPr>
      <w:r w:rsidRPr="00A05EA7">
        <w:rPr>
          <w:b/>
          <w:sz w:val="28"/>
          <w:szCs w:val="28"/>
          <w:u w:val="single"/>
        </w:rPr>
        <w:t>Производственные риски</w:t>
      </w:r>
      <w:r>
        <w:rPr>
          <w:sz w:val="28"/>
          <w:szCs w:val="28"/>
        </w:rPr>
        <w:t xml:space="preserve"> связаны с производством продукции, товаров и услуг, с осуществлением любых видов производственной деятельности (уменьшение размеров производства, несоответствия качества продукции спросу, рост материальных затрат, уплата повышенных процентов, отчислений, налогов и т.д.)</w:t>
      </w:r>
    </w:p>
    <w:p w:rsidR="009F2BE0" w:rsidRDefault="009F2BE0" w:rsidP="009F2BE0">
      <w:pPr>
        <w:ind w:firstLine="567"/>
        <w:rPr>
          <w:sz w:val="28"/>
          <w:szCs w:val="28"/>
        </w:rPr>
      </w:pPr>
      <w:r w:rsidRPr="00A05EA7">
        <w:rPr>
          <w:b/>
          <w:sz w:val="28"/>
          <w:szCs w:val="28"/>
          <w:u w:val="single"/>
        </w:rPr>
        <w:t>Коммерческие риски</w:t>
      </w:r>
      <w:r>
        <w:rPr>
          <w:sz w:val="28"/>
          <w:szCs w:val="28"/>
        </w:rPr>
        <w:t xml:space="preserve"> отражают опасность потерь, вызванных финансово-хозяйственной деятельностью и включает в себя следующие группы рисков:</w:t>
      </w:r>
    </w:p>
    <w:p w:rsidR="009F2BE0" w:rsidRDefault="009F2BE0" w:rsidP="009F2BE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Имущественные – вероятность потери имущества в результате стихийных бедствий, хищений, аварий и т.д.;</w:t>
      </w:r>
    </w:p>
    <w:p w:rsidR="009F2BE0" w:rsidRDefault="009F2BE0" w:rsidP="009F2BE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Производственные – вероятность нанесения убытков от остановки производства из-за гибели и повреждения основных фондов, внедрения новой техники и технологий;</w:t>
      </w:r>
    </w:p>
    <w:p w:rsidR="009F2BE0" w:rsidRDefault="007D54A5" w:rsidP="009F2BE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Ответственности – вероятность нанесения вреда третьим лицам, окружающей среде и сотрудникам предприятия;</w:t>
      </w:r>
    </w:p>
    <w:p w:rsidR="007D54A5" w:rsidRDefault="00ED074F" w:rsidP="009F2BE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Финансовые</w:t>
      </w:r>
      <w:proofErr w:type="gramEnd"/>
      <w:r>
        <w:rPr>
          <w:sz w:val="28"/>
          <w:szCs w:val="28"/>
        </w:rPr>
        <w:t xml:space="preserve"> – вероятность потерь финансовых ресурсов.</w:t>
      </w:r>
    </w:p>
    <w:p w:rsidR="00ED074F" w:rsidRDefault="00ED074F" w:rsidP="00ED074F">
      <w:pPr>
        <w:ind w:firstLine="567"/>
        <w:rPr>
          <w:sz w:val="28"/>
          <w:szCs w:val="28"/>
        </w:rPr>
      </w:pPr>
      <w:r w:rsidRPr="00A05EA7">
        <w:rPr>
          <w:b/>
          <w:sz w:val="28"/>
          <w:szCs w:val="28"/>
          <w:u w:val="single"/>
        </w:rPr>
        <w:t>Отраслевой риск</w:t>
      </w:r>
      <w:r>
        <w:rPr>
          <w:sz w:val="28"/>
          <w:szCs w:val="28"/>
        </w:rPr>
        <w:t xml:space="preserve"> – это вероятность потерь в результате изменения в экономическом состоянии отрасли. Характеризуется степенью этих изменений как внутри отрасли, так и по сравнению с другими отраслями.</w:t>
      </w:r>
    </w:p>
    <w:p w:rsidR="00ED074F" w:rsidRDefault="00ED074F" w:rsidP="00ED074F">
      <w:pPr>
        <w:ind w:firstLine="567"/>
        <w:rPr>
          <w:sz w:val="28"/>
          <w:szCs w:val="28"/>
        </w:rPr>
      </w:pPr>
      <w:r w:rsidRPr="00A05EA7">
        <w:rPr>
          <w:b/>
          <w:sz w:val="28"/>
          <w:szCs w:val="28"/>
          <w:u w:val="single"/>
        </w:rPr>
        <w:t>Финансовый риск</w:t>
      </w:r>
      <w:r>
        <w:rPr>
          <w:sz w:val="28"/>
          <w:szCs w:val="28"/>
        </w:rPr>
        <w:t xml:space="preserve"> – риск, возникающий при осуществлении финансового предпринимательства или финансовых сделок, исход из того, что в финансовом предпринимательстве в роли товара выступают либо валюта, либо ценные бумаги, либо денежные средства.</w:t>
      </w:r>
    </w:p>
    <w:p w:rsidR="00ED074F" w:rsidRPr="00ED074F" w:rsidRDefault="00ED074F" w:rsidP="00ED074F">
      <w:pPr>
        <w:ind w:firstLine="567"/>
        <w:rPr>
          <w:sz w:val="28"/>
          <w:szCs w:val="28"/>
        </w:rPr>
      </w:pPr>
      <w:r w:rsidRPr="00A05EA7">
        <w:rPr>
          <w:b/>
          <w:sz w:val="28"/>
          <w:szCs w:val="28"/>
          <w:u w:val="single"/>
        </w:rPr>
        <w:t>Инновационный риск</w:t>
      </w:r>
      <w:r>
        <w:rPr>
          <w:sz w:val="28"/>
          <w:szCs w:val="28"/>
        </w:rPr>
        <w:t xml:space="preserve"> – это вероятность потерь, возникающих при вложении предпринимательской фирмой сре</w:t>
      </w:r>
      <w:proofErr w:type="gramStart"/>
      <w:r>
        <w:rPr>
          <w:sz w:val="28"/>
          <w:szCs w:val="28"/>
        </w:rPr>
        <w:t>дств в пр</w:t>
      </w:r>
      <w:proofErr w:type="gramEnd"/>
      <w:r>
        <w:rPr>
          <w:sz w:val="28"/>
          <w:szCs w:val="28"/>
        </w:rPr>
        <w:t>оизводство новых товаров и услуг, которые, возможно, не найдут ожидаемого спроса на рынке.</w:t>
      </w:r>
    </w:p>
    <w:sectPr w:rsidR="00ED074F" w:rsidRPr="00ED074F" w:rsidSect="00CC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9D7"/>
    <w:multiLevelType w:val="hybridMultilevel"/>
    <w:tmpl w:val="4454E03A"/>
    <w:lvl w:ilvl="0" w:tplc="CCA0B8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BE0"/>
    <w:rsid w:val="007D54A5"/>
    <w:rsid w:val="009F2BE0"/>
    <w:rsid w:val="00A05EA7"/>
    <w:rsid w:val="00CC6BCA"/>
    <w:rsid w:val="00ED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Зайцева</dc:creator>
  <cp:keywords/>
  <dc:description/>
  <cp:lastModifiedBy>Татьяна Зайцева</cp:lastModifiedBy>
  <cp:revision>3</cp:revision>
  <dcterms:created xsi:type="dcterms:W3CDTF">2008-03-30T14:33:00Z</dcterms:created>
  <dcterms:modified xsi:type="dcterms:W3CDTF">2008-03-30T14:54:00Z</dcterms:modified>
</cp:coreProperties>
</file>