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13" w:rsidRPr="00B25794" w:rsidRDefault="00B25794" w:rsidP="005578DD">
      <w:pPr>
        <w:jc w:val="center"/>
        <w:rPr>
          <w:b/>
        </w:rPr>
      </w:pPr>
      <w:r w:rsidRPr="00B25794">
        <w:rPr>
          <w:b/>
        </w:rPr>
        <w:t>ГЕОЛОГИЧЕСКАЯ МОДЕЛЬ ТЕРРИТОРИИ КИТАЯ</w:t>
      </w:r>
    </w:p>
    <w:p w:rsidR="00B25794" w:rsidRDefault="00B25794" w:rsidP="005578DD">
      <w:pPr>
        <w:ind w:firstLine="709"/>
        <w:rPr>
          <w:b/>
          <w:i/>
        </w:rPr>
      </w:pPr>
    </w:p>
    <w:p w:rsidR="005578DD" w:rsidRPr="00415972" w:rsidRDefault="00415972" w:rsidP="005578DD">
      <w:pPr>
        <w:ind w:firstLine="709"/>
        <w:rPr>
          <w:b/>
          <w:i/>
        </w:rPr>
      </w:pPr>
      <w:r>
        <w:rPr>
          <w:b/>
          <w:i/>
        </w:rPr>
        <w:t>Осипов Р. А.</w:t>
      </w:r>
    </w:p>
    <w:p w:rsidR="00B25794" w:rsidRDefault="00B25794" w:rsidP="005578DD">
      <w:pPr>
        <w:ind w:firstLine="709"/>
        <w:rPr>
          <w:i/>
        </w:rPr>
      </w:pPr>
      <w:r w:rsidRPr="00B25794">
        <w:rPr>
          <w:i/>
        </w:rPr>
        <w:t xml:space="preserve">Отдельное структурное подразделение – филиал муниципального образовательного учреждения «Средняя общеобразовательная школа с. </w:t>
      </w:r>
      <w:proofErr w:type="spellStart"/>
      <w:r w:rsidRPr="00B25794">
        <w:rPr>
          <w:i/>
        </w:rPr>
        <w:t>Сторожёвка</w:t>
      </w:r>
      <w:proofErr w:type="spellEnd"/>
      <w:r w:rsidRPr="00B25794">
        <w:rPr>
          <w:i/>
        </w:rPr>
        <w:t xml:space="preserve">» в селе </w:t>
      </w:r>
      <w:proofErr w:type="spellStart"/>
      <w:r w:rsidRPr="00B25794">
        <w:rPr>
          <w:i/>
        </w:rPr>
        <w:t>Курдюм</w:t>
      </w:r>
      <w:proofErr w:type="spellEnd"/>
      <w:r>
        <w:rPr>
          <w:i/>
        </w:rPr>
        <w:t xml:space="preserve"> </w:t>
      </w:r>
    </w:p>
    <w:p w:rsidR="00B25794" w:rsidRDefault="00B25794" w:rsidP="005578DD">
      <w:pPr>
        <w:ind w:firstLine="709"/>
      </w:pPr>
    </w:p>
    <w:p w:rsidR="005578DD" w:rsidRDefault="005578DD" w:rsidP="005578DD">
      <w:pPr>
        <w:ind w:firstLine="709"/>
      </w:pPr>
      <w:r>
        <w:t xml:space="preserve">Зачем нужно знать геологическое строение территории вообще и территории Китая в частности? Затем, что от геологического строения зависит рельеф, полезные ископаемые, горные породы, из которых образуются почвы. В свою очередь от рельефа, полезных ископаемых и почв будет зависеть развитие хозяйственной деятельности. </w:t>
      </w:r>
    </w:p>
    <w:p w:rsidR="005578DD" w:rsidRDefault="005578DD" w:rsidP="005578DD">
      <w:pPr>
        <w:ind w:firstLine="709"/>
      </w:pPr>
      <w:r>
        <w:t>Первое глубокое, по-настоящему научное</w:t>
      </w:r>
      <w:r w:rsidR="001D18B2">
        <w:t>,</w:t>
      </w:r>
      <w:r>
        <w:t xml:space="preserve"> объяснение тому, как геологические процессы влияют на рельеф и другие</w:t>
      </w:r>
      <w:r w:rsidR="001D18B2">
        <w:t xml:space="preserve"> компоненты природы, дал немецкий геофизик Альфред </w:t>
      </w:r>
      <w:proofErr w:type="spellStart"/>
      <w:r w:rsidR="001D18B2">
        <w:t>Вегенер</w:t>
      </w:r>
      <w:proofErr w:type="spellEnd"/>
      <w:r w:rsidR="001D18B2">
        <w:t xml:space="preserve"> (1880 – 1930). Ещё до него многие учёные обращали внимание на схожесть берегов материков, но только </w:t>
      </w:r>
      <w:proofErr w:type="spellStart"/>
      <w:r w:rsidR="001D18B2">
        <w:t>Вегенер</w:t>
      </w:r>
      <w:proofErr w:type="spellEnd"/>
      <w:r w:rsidR="001D18B2">
        <w:t xml:space="preserve"> сформулировал чёткую гипотезу о том, что материки когда-то были вместе, потом стали двигаться друг от друга. После смерти учёного обнаружились новые факты. И сегодня модель геологического процесса на нашей планете включает в себя следующие элементы: 1. Срединно-океа</w:t>
      </w:r>
      <w:r w:rsidR="00EF7063">
        <w:t>нические</w:t>
      </w:r>
      <w:r w:rsidR="001D18B2">
        <w:t xml:space="preserve"> хребты с террасами и рифтами; 2. Литосферные плиты.</w:t>
      </w:r>
      <w:r w:rsidR="00EF7063">
        <w:t xml:space="preserve"> 3. Желоба. 4. Шельфы. В модели все элементы связываются друг с другом</w:t>
      </w:r>
      <w:r w:rsidR="00D54856">
        <w:t>,</w:t>
      </w:r>
      <w:r w:rsidR="00EF7063">
        <w:t xml:space="preserve"> </w:t>
      </w:r>
      <w:r w:rsidR="00D54856">
        <w:t xml:space="preserve">благодаря чему возникает следующая </w:t>
      </w:r>
      <w:r w:rsidR="00EF7063">
        <w:t xml:space="preserve">картина: В рифтах срединно-океанических хребтов из мантии на поверхность изливается магма, образуя террасы. Из этой магмы образуются две литосферные плиты, которые разъезжаются от срединно-океанического хребта в две противоположные стороны. </w:t>
      </w:r>
      <w:proofErr w:type="spellStart"/>
      <w:r w:rsidR="00EF7063">
        <w:t>Рифтовые</w:t>
      </w:r>
      <w:proofErr w:type="spellEnd"/>
      <w:r w:rsidR="00EF7063">
        <w:t xml:space="preserve"> зоны есть и на суше. Литосферная плита движется от рифта. С одной стороны у литосферной плиты рифт, а с другой – другая </w:t>
      </w:r>
      <w:r w:rsidR="00D54856">
        <w:t>литосферная плита, с которой она сталкивае</w:t>
      </w:r>
      <w:r w:rsidR="00EF7063">
        <w:t>тся. Если океаническая, более лёгкая, литосферная плита столкнётся с материковой, более тяжёлой</w:t>
      </w:r>
      <w:r w:rsidR="00D54856">
        <w:t>,</w:t>
      </w:r>
      <w:r w:rsidR="00EF7063">
        <w:t xml:space="preserve"> литосферной плитой</w:t>
      </w:r>
      <w:r w:rsidR="008230E7">
        <w:t xml:space="preserve">, то начнётся очень интересный геологический процесс. Более лёгкая океаническая плита пододвинется </w:t>
      </w:r>
      <w:proofErr w:type="gramStart"/>
      <w:r w:rsidR="008230E7">
        <w:t>под</w:t>
      </w:r>
      <w:proofErr w:type="gramEnd"/>
      <w:r w:rsidR="008230E7">
        <w:t xml:space="preserve"> более тяжёлую материковую и </w:t>
      </w:r>
      <w:r w:rsidR="00D54856">
        <w:t>станет</w:t>
      </w:r>
      <w:r w:rsidR="008230E7">
        <w:t xml:space="preserve"> опускаться в мантию. В результате этого образуются глубоководные впадины – желоба. Край более тяжёлой материковой пл</w:t>
      </w:r>
      <w:r w:rsidR="0070378B">
        <w:t>иты при</w:t>
      </w:r>
      <w:r w:rsidR="008230E7">
        <w:t xml:space="preserve">поднимется и возникнет шельф – мелководная платформа вокруг материка. На суше же материковая плита начнёт сминаться в складки, и образуются горы. </w:t>
      </w:r>
      <w:r w:rsidR="00D54856">
        <w:t>При столкновении одна из литосферных плит умирает</w:t>
      </w:r>
      <w:r w:rsidR="008230E7">
        <w:t>, погружаясь в мантию. Модель очень хорошо показывает, что крупные формы рельефа: горы, равнины, желоба, шельфы образуются в результате движения литосферных плит.</w:t>
      </w:r>
    </w:p>
    <w:p w:rsidR="00E24D09" w:rsidRDefault="005E6527" w:rsidP="005E6527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124325" cy="2524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логическая модель территории Китая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09" w:rsidRDefault="00E24D09" w:rsidP="00E24D09"/>
    <w:p w:rsidR="00CC242B" w:rsidRDefault="00CC242B" w:rsidP="00542D10">
      <w:pPr>
        <w:jc w:val="center"/>
      </w:pPr>
      <w:r>
        <w:t>Рис. 1. Геологическая модель территории Китая в первом приближении.</w:t>
      </w:r>
    </w:p>
    <w:p w:rsidR="00CC242B" w:rsidRDefault="00CC242B" w:rsidP="005578DD">
      <w:pPr>
        <w:ind w:firstLine="709"/>
      </w:pPr>
    </w:p>
    <w:p w:rsidR="005E6527" w:rsidRDefault="005E6527" w:rsidP="005E6527">
      <w:pPr>
        <w:ind w:firstLine="709"/>
      </w:pPr>
      <w:r>
        <w:t xml:space="preserve">Также и для территории Китая, описав все крупные формы рельефа, мы можем обратиться к тектонической карте, и объяснить возникновение всех типов рельефа Китая </w:t>
      </w:r>
      <w:r>
        <w:lastRenderedPageBreak/>
        <w:t>движением литосферных плит. В первом приближении геологическую модель территории Китая можно представить следующим образом (рис. 1)</w:t>
      </w:r>
    </w:p>
    <w:p w:rsidR="00CC242B" w:rsidRDefault="00CC242B" w:rsidP="005578DD">
      <w:pPr>
        <w:ind w:firstLine="709"/>
      </w:pPr>
      <w:r>
        <w:t xml:space="preserve">Согласно рис. 1 территория Китая сформировалась в результате движения и столкновения друг с другом трёх литосферных плит: Евроазиатской, Индо-Австралийской, Тихоокеанской. И по сути своей территория Китая является складчатой областью – окраинами литосферных плит, смятыми в складки. </w:t>
      </w:r>
      <w:r w:rsidR="00035964">
        <w:t xml:space="preserve">Этим объясняется необычно большие высоты в Китае, совершенно непривычные для жителей, например Восточно-Европейской равнины. Если для последних высоты 200 и более метров – это возвышенности, то для китайцев это самые низменные участки аккумулятивных равнин. Да и сами эти равнины составляют лишь 10% от всей территории республики. </w:t>
      </w:r>
    </w:p>
    <w:p w:rsidR="00035964" w:rsidRDefault="00035964" w:rsidP="005578DD">
      <w:pPr>
        <w:ind w:firstLine="709"/>
      </w:pPr>
      <w:r>
        <w:t xml:space="preserve">Однако равнины эти </w:t>
      </w:r>
      <w:r w:rsidR="00542D10">
        <w:t xml:space="preserve">на территории Китая </w:t>
      </w:r>
      <w:r>
        <w:t>всё же есть, есть и плоскогорья, низкогорья. Почему они</w:t>
      </w:r>
      <w:r w:rsidR="00542D10">
        <w:t>, а не только высокогорья,</w:t>
      </w:r>
      <w:r>
        <w:t xml:space="preserve"> присутствуют в складчатой области? Для ответа на этот вопрос нужна более подробная геологическая модель (рис. 2)</w:t>
      </w:r>
    </w:p>
    <w:p w:rsidR="00035964" w:rsidRDefault="005E6527" w:rsidP="005E65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14975" cy="45053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логическая модель территории Китая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D10" w:rsidRDefault="00542D10" w:rsidP="00542D10">
      <w:pPr>
        <w:ind w:firstLine="709"/>
        <w:jc w:val="center"/>
      </w:pPr>
    </w:p>
    <w:p w:rsidR="00542D10" w:rsidRDefault="00542D10" w:rsidP="00542D10">
      <w:pPr>
        <w:ind w:firstLine="709"/>
        <w:jc w:val="center"/>
      </w:pPr>
      <w:r>
        <w:t>Рис. 2. Подробная геологическая модель территории Китая.</w:t>
      </w:r>
    </w:p>
    <w:p w:rsidR="00542D10" w:rsidRDefault="00542D10" w:rsidP="005578DD">
      <w:pPr>
        <w:ind w:firstLine="709"/>
      </w:pPr>
    </w:p>
    <w:p w:rsidR="00B2287F" w:rsidRDefault="00542D10" w:rsidP="005578DD">
      <w:pPr>
        <w:ind w:firstLine="709"/>
      </w:pPr>
      <w:r>
        <w:t xml:space="preserve">Благодаря рис. 2 можно сделать более глубокую интерпретацию </w:t>
      </w:r>
      <w:proofErr w:type="spellStart"/>
      <w:r>
        <w:t>рельефообразования</w:t>
      </w:r>
      <w:proofErr w:type="spellEnd"/>
      <w:r>
        <w:t xml:space="preserve"> на территории Китая. </w:t>
      </w:r>
      <w:r w:rsidR="00B2287F">
        <w:t>Пожалуй</w:t>
      </w:r>
      <w:r w:rsidR="00991352">
        <w:t>,</w:t>
      </w:r>
      <w:r w:rsidR="00B2287F">
        <w:t xml:space="preserve"> наибольшее значение для Китая </w:t>
      </w:r>
      <w:r>
        <w:t>имеет</w:t>
      </w:r>
      <w:r w:rsidR="00B2287F">
        <w:t xml:space="preserve"> столкновение Индо-Австралийской и Евроазиатской литосферных </w:t>
      </w:r>
      <w:proofErr w:type="gramStart"/>
      <w:r w:rsidR="00B2287F">
        <w:t>плит</w:t>
      </w:r>
      <w:proofErr w:type="gramEnd"/>
      <w:r w:rsidR="00B2287F">
        <w:t xml:space="preserve"> в результате чего образовалась местная часть Средиземноморского складчатого пояса, а значит и Тибетское нагорье. На территории этого же пояса находятся Памир и горы </w:t>
      </w:r>
      <w:proofErr w:type="spellStart"/>
      <w:r w:rsidR="00B2287F">
        <w:t>Куньлунь</w:t>
      </w:r>
      <w:proofErr w:type="spellEnd"/>
      <w:r w:rsidR="00B2287F">
        <w:t>. В то время как Тянь-Ша</w:t>
      </w:r>
      <w:r>
        <w:t>нь относится уже к Урало-Алтайс</w:t>
      </w:r>
      <w:r w:rsidR="00B2287F">
        <w:t>кому складчатому поясу</w:t>
      </w:r>
      <w:r w:rsidR="00991352">
        <w:t xml:space="preserve">. При столкновении литосферных плит образуются не только горы, но и впадины. Между </w:t>
      </w:r>
      <w:proofErr w:type="spellStart"/>
      <w:r w:rsidR="00991352">
        <w:t>Куньлунем</w:t>
      </w:r>
      <w:proofErr w:type="spellEnd"/>
      <w:r w:rsidR="00991352">
        <w:t xml:space="preserve">, Памиром и Тянь-Шанем образовалась </w:t>
      </w:r>
      <w:proofErr w:type="spellStart"/>
      <w:r w:rsidR="00991352">
        <w:t>Таримская</w:t>
      </w:r>
      <w:proofErr w:type="spellEnd"/>
      <w:r w:rsidR="00991352">
        <w:t xml:space="preserve"> платформа. На её территории располагается несколько впадин, одна из которых (</w:t>
      </w:r>
      <w:proofErr w:type="spellStart"/>
      <w:r w:rsidR="00991352">
        <w:t>Таримская</w:t>
      </w:r>
      <w:proofErr w:type="spellEnd"/>
      <w:r w:rsidR="00991352">
        <w:t xml:space="preserve">) занята пустыней </w:t>
      </w:r>
      <w:proofErr w:type="spellStart"/>
      <w:r w:rsidR="00991352">
        <w:t>Такла-Макан</w:t>
      </w:r>
      <w:proofErr w:type="spellEnd"/>
      <w:r w:rsidR="00991352">
        <w:t xml:space="preserve">, а другая – Турфанская – самая низкая территория Китая (- 155 м). </w:t>
      </w:r>
      <w:proofErr w:type="gramStart"/>
      <w:r w:rsidR="00991352">
        <w:t xml:space="preserve">Китайско-Корейская и Южно-Китайская платформы не смотря на то, что они действительно платформы с кристаллическим фундаментом и осадочным чехлом, </w:t>
      </w:r>
      <w:r w:rsidR="00991352">
        <w:lastRenderedPageBreak/>
        <w:t>испытывают столь сильное давление как со стороны Индо-Австралийской, так и со стороны Тихоокеанской литосферных плит, что большей частью покрыты горами и нагорьями, тянущимися от Тибета до самого побережья Тихого океана</w:t>
      </w:r>
      <w:r w:rsidR="00083B28">
        <w:t xml:space="preserve"> (плато </w:t>
      </w:r>
      <w:proofErr w:type="spellStart"/>
      <w:r w:rsidR="00083B28">
        <w:t>Ордос</w:t>
      </w:r>
      <w:proofErr w:type="spellEnd"/>
      <w:r w:rsidR="00083B28">
        <w:t xml:space="preserve">, </w:t>
      </w:r>
      <w:proofErr w:type="spellStart"/>
      <w:r w:rsidR="00083B28">
        <w:t>Шеньси-Шаньсийское</w:t>
      </w:r>
      <w:proofErr w:type="spellEnd"/>
      <w:r w:rsidR="00083B28">
        <w:t xml:space="preserve"> плато, горы </w:t>
      </w:r>
      <w:proofErr w:type="spellStart"/>
      <w:r w:rsidR="00083B28">
        <w:t>Циньлинь</w:t>
      </w:r>
      <w:proofErr w:type="spellEnd"/>
      <w:r w:rsidR="00083B28">
        <w:t xml:space="preserve">, горы </w:t>
      </w:r>
      <w:proofErr w:type="spellStart"/>
      <w:r w:rsidR="00083B28">
        <w:t>Наньлин</w:t>
      </w:r>
      <w:proofErr w:type="spellEnd"/>
      <w:r w:rsidR="00083B28">
        <w:t xml:space="preserve"> и т. д.)</w:t>
      </w:r>
      <w:r w:rsidR="00991352">
        <w:t>.</w:t>
      </w:r>
      <w:proofErr w:type="gramEnd"/>
      <w:r w:rsidR="00991352">
        <w:t xml:space="preserve"> </w:t>
      </w:r>
      <w:r w:rsidR="00083B28">
        <w:t xml:space="preserve">Между этими горами и нагорьями и расположились китайские равнины: Северо-Китайская равнина, Великая Китайская равнина, долина реки Хуанхэ, долина реки Янцзы (среднее течение и дельта), Северо-Восточная Маньчжурская равнина, бассейн реки Сицзян. А ещё давлением Тихоокеанской литосферной плиты на </w:t>
      </w:r>
      <w:proofErr w:type="gramStart"/>
      <w:r w:rsidR="00083B28">
        <w:t>Евроазиатскую</w:t>
      </w:r>
      <w:proofErr w:type="gramEnd"/>
      <w:r w:rsidR="00083B28">
        <w:t xml:space="preserve"> объясняется образования хребтов Большого и Малого Хингана, по основаниям которых как раз проходит граница с Россией. Они являются частью Тихоокеанского огненного кольца.</w:t>
      </w:r>
    </w:p>
    <w:p w:rsidR="00415972" w:rsidRDefault="00415972" w:rsidP="005578DD">
      <w:pPr>
        <w:ind w:firstLine="709"/>
      </w:pPr>
      <w:r>
        <w:t>Более подробно структура геоморфологической и геологической подсистем территориальной системы Китая представлены в табл. 1</w:t>
      </w:r>
    </w:p>
    <w:p w:rsidR="00415972" w:rsidRDefault="00415972" w:rsidP="00415972">
      <w:pPr>
        <w:ind w:firstLine="709"/>
        <w:jc w:val="right"/>
      </w:pPr>
      <w:r>
        <w:t>Таблица 1</w:t>
      </w:r>
    </w:p>
    <w:p w:rsidR="00415972" w:rsidRDefault="00415972" w:rsidP="00415972">
      <w:pPr>
        <w:ind w:firstLine="709"/>
        <w:jc w:val="center"/>
      </w:pPr>
      <w:r>
        <w:t>Структура геоморфологической и геологической подсистем территориальной системы Китая</w:t>
      </w:r>
    </w:p>
    <w:tbl>
      <w:tblPr>
        <w:tblStyle w:val="a3"/>
        <w:tblW w:w="10023" w:type="dxa"/>
        <w:tblLayout w:type="fixed"/>
        <w:tblLook w:val="04A0" w:firstRow="1" w:lastRow="0" w:firstColumn="1" w:lastColumn="0" w:noHBand="0" w:noVBand="1"/>
      </w:tblPr>
      <w:tblGrid>
        <w:gridCol w:w="540"/>
        <w:gridCol w:w="1988"/>
        <w:gridCol w:w="1833"/>
        <w:gridCol w:w="2693"/>
        <w:gridCol w:w="1835"/>
        <w:gridCol w:w="1134"/>
      </w:tblGrid>
      <w:tr w:rsidR="00415972" w:rsidTr="00771DE4">
        <w:tc>
          <w:tcPr>
            <w:tcW w:w="540" w:type="dxa"/>
          </w:tcPr>
          <w:p w:rsidR="00415972" w:rsidRDefault="00415972" w:rsidP="00771DE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8" w:type="dxa"/>
          </w:tcPr>
          <w:p w:rsidR="00415972" w:rsidRDefault="00415972" w:rsidP="00771DE4">
            <w:pPr>
              <w:jc w:val="center"/>
            </w:pPr>
            <w:r>
              <w:t>Форма рельефа</w:t>
            </w:r>
          </w:p>
        </w:tc>
        <w:tc>
          <w:tcPr>
            <w:tcW w:w="1833" w:type="dxa"/>
          </w:tcPr>
          <w:p w:rsidR="00415972" w:rsidRDefault="00415972" w:rsidP="00771DE4">
            <w:pPr>
              <w:jc w:val="center"/>
            </w:pPr>
            <w:r>
              <w:t>Местонахождения</w:t>
            </w:r>
          </w:p>
        </w:tc>
        <w:tc>
          <w:tcPr>
            <w:tcW w:w="2693" w:type="dxa"/>
          </w:tcPr>
          <w:p w:rsidR="00415972" w:rsidRDefault="00415972" w:rsidP="00771DE4">
            <w:pPr>
              <w:jc w:val="center"/>
            </w:pPr>
            <w:r>
              <w:t>Описание</w:t>
            </w:r>
          </w:p>
        </w:tc>
        <w:tc>
          <w:tcPr>
            <w:tcW w:w="1835" w:type="dxa"/>
          </w:tcPr>
          <w:p w:rsidR="00415972" w:rsidRDefault="00415972" w:rsidP="00771DE4">
            <w:pPr>
              <w:jc w:val="center"/>
            </w:pPr>
            <w:r>
              <w:t>Горные породы (литология)</w:t>
            </w:r>
          </w:p>
        </w:tc>
        <w:tc>
          <w:tcPr>
            <w:tcW w:w="1134" w:type="dxa"/>
          </w:tcPr>
          <w:p w:rsidR="00415972" w:rsidRDefault="00415972" w:rsidP="00771DE4">
            <w:pPr>
              <w:jc w:val="center"/>
            </w:pPr>
            <w:r>
              <w:t>Геологическая структура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1</w:t>
            </w:r>
          </w:p>
        </w:tc>
        <w:tc>
          <w:tcPr>
            <w:tcW w:w="1988" w:type="dxa"/>
          </w:tcPr>
          <w:p w:rsidR="00415972" w:rsidRDefault="00415972" w:rsidP="00771DE4">
            <w:r>
              <w:t xml:space="preserve">Нагорья, среднегорья и низкогорья Центрального Китая: плато </w:t>
            </w:r>
            <w:proofErr w:type="spellStart"/>
            <w:r>
              <w:t>Ордос</w:t>
            </w:r>
            <w:proofErr w:type="spellEnd"/>
            <w:r>
              <w:t xml:space="preserve">, </w:t>
            </w:r>
            <w:proofErr w:type="spellStart"/>
            <w:r>
              <w:t>Шеньси-Шаньсийское</w:t>
            </w:r>
            <w:proofErr w:type="spellEnd"/>
            <w:r>
              <w:t xml:space="preserve"> плато, горы </w:t>
            </w:r>
            <w:proofErr w:type="spellStart"/>
            <w:r>
              <w:t>Циньлинь</w:t>
            </w:r>
            <w:proofErr w:type="spellEnd"/>
            <w:r>
              <w:t xml:space="preserve">, горы </w:t>
            </w:r>
            <w:proofErr w:type="spellStart"/>
            <w:r>
              <w:t>Наньлин</w:t>
            </w:r>
            <w:proofErr w:type="spellEnd"/>
          </w:p>
        </w:tc>
        <w:tc>
          <w:tcPr>
            <w:tcW w:w="1833" w:type="dxa"/>
          </w:tcPr>
          <w:p w:rsidR="00415972" w:rsidRDefault="00415972" w:rsidP="00771DE4">
            <w:r>
              <w:t>К югу от Внутренней Монголии, к востоку от Тибетского нагорья.</w:t>
            </w:r>
          </w:p>
        </w:tc>
        <w:tc>
          <w:tcPr>
            <w:tcW w:w="2693" w:type="dxa"/>
          </w:tcPr>
          <w:p w:rsidR="00415972" w:rsidRDefault="00415972" w:rsidP="00771DE4">
            <w:r>
              <w:t xml:space="preserve">Диапазон высот от 200 до 2000 м.  От провинции </w:t>
            </w:r>
            <w:proofErr w:type="spellStart"/>
            <w:r>
              <w:t>Ганьсу</w:t>
            </w:r>
            <w:proofErr w:type="spellEnd"/>
            <w:r>
              <w:t xml:space="preserve"> на западе до провинции </w:t>
            </w:r>
            <w:proofErr w:type="spellStart"/>
            <w:r>
              <w:t>Аньхой</w:t>
            </w:r>
            <w:proofErr w:type="spellEnd"/>
            <w:r>
              <w:t xml:space="preserve"> на востоке тянутся горы </w:t>
            </w:r>
            <w:proofErr w:type="spellStart"/>
            <w:r>
              <w:t>Циньлинь</w:t>
            </w:r>
            <w:proofErr w:type="spellEnd"/>
            <w:r>
              <w:t>, создавая границу двух главных водосборных бассейнов рек Хуанхэ и Янцзы.</w:t>
            </w:r>
          </w:p>
          <w:p w:rsidR="00415972" w:rsidRDefault="00415972" w:rsidP="00771DE4">
            <w:pP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Шэньси-Шаньсийское</w:t>
            </w:r>
            <w:proofErr w:type="spellEnd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плато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расположено </w:t>
            </w:r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севернее гор </w:t>
            </w:r>
            <w:proofErr w:type="spellStart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Циньлин</w:t>
            </w:r>
            <w:proofErr w:type="spellEnd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от Тибетского нагорья на западе до низменностей Северо-Китайской равнины на востоке.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Плато покрыто лёссом </w:t>
            </w:r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мощностью до 75 м, в значительной мере маскирующий первоначальный рельеф. Крутые склоны холмов во многих местах искусственно </w:t>
            </w:r>
            <w:proofErr w:type="gramStart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террасированы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Л</w:t>
            </w:r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ёссы подвержены</w:t>
            </w:r>
            <w:proofErr w:type="gramEnd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водной эрозии, в результате чего этот район глубоко изрезан овражной сетью.</w:t>
            </w:r>
          </w:p>
          <w:p w:rsidR="00415972" w:rsidRDefault="00415972" w:rsidP="00771DE4">
            <w:pP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Севернее на высотах 1500 м расположено 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 xml:space="preserve">плато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Ордос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, на котором распространены песчаные дюны.</w:t>
            </w:r>
          </w:p>
          <w:p w:rsidR="00415972" w:rsidRPr="00575E8A" w:rsidRDefault="00415972" w:rsidP="00771DE4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Горы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Наньлинь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представляет собой невысокий пояс гор,</w:t>
            </w:r>
            <w:r>
              <w:t xml:space="preserve"> </w:t>
            </w:r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разделяющий бассейны рек Янцзы на севере и Сицзян на юге</w:t>
            </w:r>
          </w:p>
          <w:p w:rsidR="00415972" w:rsidRDefault="00415972" w:rsidP="00771DE4"/>
        </w:tc>
        <w:tc>
          <w:tcPr>
            <w:tcW w:w="1835" w:type="dxa"/>
          </w:tcPr>
          <w:p w:rsidR="00415972" w:rsidRDefault="00415972" w:rsidP="00771DE4">
            <w:r>
              <w:lastRenderedPageBreak/>
              <w:t xml:space="preserve">Самой распространенной породой является лёсс. Им богато </w:t>
            </w:r>
            <w:proofErr w:type="spellStart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Шэньси-Шаньсийское</w:t>
            </w:r>
            <w:proofErr w:type="spellEnd"/>
            <w:r w:rsidRPr="00575E8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плато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. В провинции Сычуань распространены красноцветные песчаники. Горы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Наньлин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сложены кристаллическими породами богатыми вольфрамом, сурьмой, свинцом, цинком, медью.</w:t>
            </w:r>
          </w:p>
        </w:tc>
        <w:tc>
          <w:tcPr>
            <w:tcW w:w="1134" w:type="dxa"/>
          </w:tcPr>
          <w:p w:rsidR="00415972" w:rsidRDefault="00415972" w:rsidP="00771DE4">
            <w:r>
              <w:t>Центр и восточная окраина Китайской платформы.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lastRenderedPageBreak/>
              <w:t>2</w:t>
            </w:r>
          </w:p>
        </w:tc>
        <w:tc>
          <w:tcPr>
            <w:tcW w:w="1988" w:type="dxa"/>
          </w:tcPr>
          <w:p w:rsidR="00415972" w:rsidRDefault="00415972" w:rsidP="00771DE4">
            <w:proofErr w:type="spellStart"/>
            <w:r>
              <w:t>Юньнинь-Гуйчжоуское</w:t>
            </w:r>
            <w:proofErr w:type="spellEnd"/>
            <w:r>
              <w:t xml:space="preserve"> нагорье</w:t>
            </w:r>
          </w:p>
        </w:tc>
        <w:tc>
          <w:tcPr>
            <w:tcW w:w="1833" w:type="dxa"/>
          </w:tcPr>
          <w:p w:rsidR="00415972" w:rsidRDefault="00415972" w:rsidP="00771DE4">
            <w:r>
              <w:t xml:space="preserve">Юг. Провинция </w:t>
            </w:r>
            <w:proofErr w:type="spellStart"/>
            <w:r>
              <w:t>Юньнань</w:t>
            </w:r>
            <w:proofErr w:type="spellEnd"/>
            <w:r>
              <w:t xml:space="preserve">. </w:t>
            </w:r>
            <w:proofErr w:type="spellStart"/>
            <w:r>
              <w:t>Гуйчжоу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415972" w:rsidRDefault="00415972" w:rsidP="00771DE4">
            <w:r>
              <w:t>Длина нагорья 1000 км, длина до 400 км. Площадь 500 тыс. км</w:t>
            </w:r>
            <w:proofErr w:type="gramStart"/>
            <w:r w:rsidRPr="00D23C36">
              <w:rPr>
                <w:vertAlign w:val="superscript"/>
              </w:rPr>
              <w:t>2</w:t>
            </w:r>
            <w:proofErr w:type="gramEnd"/>
            <w:r>
              <w:t>. Наиболее высокие хребты располагаются в западной части (средняя высота – 2000 м, максимальная – 4000 м). На востоке расположены низкие массивы и небольшие хребты с высотами до 1200 метров, разрезанными ущельями рек.</w:t>
            </w:r>
          </w:p>
        </w:tc>
        <w:tc>
          <w:tcPr>
            <w:tcW w:w="1835" w:type="dxa"/>
          </w:tcPr>
          <w:p w:rsidR="00415972" w:rsidRDefault="00415972" w:rsidP="00771DE4">
            <w:r>
              <w:t>Разнообразные кристаллические породы, известняки, обуславливающие карст</w:t>
            </w:r>
          </w:p>
        </w:tc>
        <w:tc>
          <w:tcPr>
            <w:tcW w:w="1134" w:type="dxa"/>
          </w:tcPr>
          <w:p w:rsidR="00415972" w:rsidRDefault="00415972" w:rsidP="00771DE4">
            <w:r>
              <w:t>Восточная окраина платформы Янцзы. Осадочный чехол в центральной части нагорья достигает наибольшей величины.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3</w:t>
            </w:r>
          </w:p>
        </w:tc>
        <w:tc>
          <w:tcPr>
            <w:tcW w:w="1988" w:type="dxa"/>
          </w:tcPr>
          <w:p w:rsidR="00415972" w:rsidRDefault="00415972" w:rsidP="00771DE4">
            <w:r>
              <w:t>Сино-Тибетские горы (</w:t>
            </w:r>
            <w:proofErr w:type="spellStart"/>
            <w:r>
              <w:t>Сычуаньские</w:t>
            </w:r>
            <w:proofErr w:type="spellEnd"/>
            <w:r>
              <w:t xml:space="preserve"> Альпы, </w:t>
            </w:r>
            <w:proofErr w:type="spellStart"/>
            <w:r>
              <w:t>Хэндуаньшань</w:t>
            </w:r>
            <w:proofErr w:type="spellEnd"/>
            <w:r>
              <w:t>)</w:t>
            </w:r>
          </w:p>
        </w:tc>
        <w:tc>
          <w:tcPr>
            <w:tcW w:w="1833" w:type="dxa"/>
          </w:tcPr>
          <w:p w:rsidR="00415972" w:rsidRDefault="00415972" w:rsidP="00771DE4">
            <w:r>
              <w:t>К востоку от Тибетского нагорья. От верховьев Хуанхэ на севере, до среднего течения Янцзы и до границы с Мьянмой</w:t>
            </w:r>
          </w:p>
        </w:tc>
        <w:tc>
          <w:tcPr>
            <w:tcW w:w="2693" w:type="dxa"/>
          </w:tcPr>
          <w:p w:rsidR="00415972" w:rsidRDefault="00415972" w:rsidP="00771DE4">
            <w:r>
              <w:t>Длина 750 км, Ширина 400 км. Высота гор уменьшается с 5000 – 6500 м до 1000 – 1200 м с запада на восток. Горы представляют собой сильно расчленённую окраину Тибетского нагорья на границе с равнинами и низкогорьями Восточного Китая. Состоят из нескольких хребтов, которые разделены глубокими долинами рек. Глубина ущелий достигает 3000 м.</w:t>
            </w:r>
          </w:p>
        </w:tc>
        <w:tc>
          <w:tcPr>
            <w:tcW w:w="1835" w:type="dxa"/>
          </w:tcPr>
          <w:p w:rsidR="00415972" w:rsidRDefault="00415972" w:rsidP="00771DE4">
            <w:r>
              <w:t>Гнейсы, песчаники, известняки</w:t>
            </w:r>
          </w:p>
        </w:tc>
        <w:tc>
          <w:tcPr>
            <w:tcW w:w="1134" w:type="dxa"/>
          </w:tcPr>
          <w:p w:rsidR="00415972" w:rsidRDefault="00415972" w:rsidP="00771DE4">
            <w:r>
              <w:t xml:space="preserve">По восточному краю гор проходит разлом </w:t>
            </w:r>
            <w:proofErr w:type="spellStart"/>
            <w:r>
              <w:t>Лунмэньшань</w:t>
            </w:r>
            <w:proofErr w:type="spellEnd"/>
            <w:r>
              <w:t xml:space="preserve">, в котором находился эпицентр </w:t>
            </w:r>
            <w:proofErr w:type="spellStart"/>
            <w:r>
              <w:t>Сычуаньского</w:t>
            </w:r>
            <w:proofErr w:type="spellEnd"/>
            <w:r>
              <w:t xml:space="preserve"> землетрясения 2008 года.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4</w:t>
            </w:r>
          </w:p>
        </w:tc>
        <w:tc>
          <w:tcPr>
            <w:tcW w:w="1988" w:type="dxa"/>
          </w:tcPr>
          <w:p w:rsidR="00415972" w:rsidRDefault="00415972" w:rsidP="00771DE4">
            <w:r>
              <w:t xml:space="preserve">Тибетское нагорье </w:t>
            </w:r>
            <w:r>
              <w:lastRenderedPageBreak/>
              <w:t>(</w:t>
            </w:r>
            <w:proofErr w:type="spellStart"/>
            <w:r>
              <w:t>Цинхай</w:t>
            </w:r>
            <w:proofErr w:type="spellEnd"/>
            <w:r>
              <w:t>-Тибетское</w:t>
            </w:r>
            <w:proofErr w:type="gramStart"/>
            <w:r>
              <w:t xml:space="preserve">,): </w:t>
            </w:r>
            <w:proofErr w:type="gramEnd"/>
            <w:r>
              <w:t xml:space="preserve">хребет </w:t>
            </w:r>
            <w:proofErr w:type="spellStart"/>
            <w:r>
              <w:t>Тангла</w:t>
            </w:r>
            <w:proofErr w:type="spellEnd"/>
            <w:r>
              <w:t xml:space="preserve">, хребет </w:t>
            </w:r>
            <w:proofErr w:type="spellStart"/>
            <w:r>
              <w:t>Кукушили</w:t>
            </w:r>
            <w:proofErr w:type="spellEnd"/>
            <w:r>
              <w:t>, хребет Баян-</w:t>
            </w:r>
            <w:proofErr w:type="spellStart"/>
            <w:r>
              <w:t>Хара</w:t>
            </w:r>
            <w:proofErr w:type="spellEnd"/>
            <w:r>
              <w:t>-</w:t>
            </w:r>
            <w:proofErr w:type="spellStart"/>
            <w:r>
              <w:t>Ула</w:t>
            </w:r>
            <w:proofErr w:type="spellEnd"/>
          </w:p>
        </w:tc>
        <w:tc>
          <w:tcPr>
            <w:tcW w:w="1833" w:type="dxa"/>
          </w:tcPr>
          <w:p w:rsidR="00415972" w:rsidRDefault="00415972" w:rsidP="00771DE4">
            <w:r>
              <w:lastRenderedPageBreak/>
              <w:t xml:space="preserve">Большая часть Западного </w:t>
            </w:r>
            <w:r>
              <w:lastRenderedPageBreak/>
              <w:t>Китая</w:t>
            </w:r>
          </w:p>
        </w:tc>
        <w:tc>
          <w:tcPr>
            <w:tcW w:w="2693" w:type="dxa"/>
          </w:tcPr>
          <w:p w:rsidR="00415972" w:rsidRPr="00560EB3" w:rsidRDefault="00415972" w:rsidP="00771DE4">
            <w:r>
              <w:lastRenderedPageBreak/>
              <w:t>Площадь 2 млн. км</w:t>
            </w:r>
            <w:proofErr w:type="gramStart"/>
            <w:r w:rsidRPr="00560EB3">
              <w:rPr>
                <w:vertAlign w:val="superscript"/>
              </w:rPr>
              <w:t>2</w:t>
            </w:r>
            <w:proofErr w:type="gramEnd"/>
            <w:r>
              <w:t xml:space="preserve">. Средняя высота – 4877 </w:t>
            </w:r>
            <w:r>
              <w:lastRenderedPageBreak/>
              <w:t xml:space="preserve">м. Северная и центральная части Тибетского нагорья называются </w:t>
            </w:r>
            <w:proofErr w:type="spellStart"/>
            <w:r>
              <w:t>Чангтаном</w:t>
            </w:r>
            <w:proofErr w:type="spellEnd"/>
            <w:r>
              <w:t xml:space="preserve">. Он представляет собой чередование слабовсхолмлённых и плоских равнин (4500 – 5200 м) и относительно коротких горных хребтов с широкими и плоскими водоразделами и пологими склонами. На окраинах Тибетского нагорья высота равнин уменьшается до 3500 </w:t>
            </w:r>
            <w:proofErr w:type="gramStart"/>
            <w:r>
              <w:t>м</w:t>
            </w:r>
            <w:proofErr w:type="gramEnd"/>
            <w:r>
              <w:t xml:space="preserve"> и они часто приобретают вид межгорных впадин.</w:t>
            </w:r>
          </w:p>
        </w:tc>
        <w:tc>
          <w:tcPr>
            <w:tcW w:w="1835" w:type="dxa"/>
          </w:tcPr>
          <w:p w:rsidR="00415972" w:rsidRDefault="00415972" w:rsidP="00771DE4">
            <w:r>
              <w:lastRenderedPageBreak/>
              <w:t xml:space="preserve">На севере Тибета </w:t>
            </w:r>
            <w:r>
              <w:lastRenderedPageBreak/>
              <w:t xml:space="preserve">распространены карбонатные породы, перекрытые на больших пространствах меловыми красноцветными породами. В районе Больших озёр (Нам-Цо, </w:t>
            </w:r>
            <w:proofErr w:type="spellStart"/>
            <w:r>
              <w:t>Силинг-Цо</w:t>
            </w:r>
            <w:proofErr w:type="spellEnd"/>
            <w:r>
              <w:t xml:space="preserve"> и др.) морские меловые и континентальные (глины, суглинки, пески) отложения. На юге распространены песчано-сланцевые толщи, граниты и вулканические породы. </w:t>
            </w:r>
          </w:p>
        </w:tc>
        <w:tc>
          <w:tcPr>
            <w:tcW w:w="1134" w:type="dxa"/>
          </w:tcPr>
          <w:p w:rsidR="00415972" w:rsidRDefault="00415972" w:rsidP="00771DE4">
            <w:r>
              <w:lastRenderedPageBreak/>
              <w:t>Район располаг</w:t>
            </w:r>
            <w:r>
              <w:lastRenderedPageBreak/>
              <w:t>ается в пределах Средиземноморского складчатого пояса, представляет собой срединный массив (относительно устойчивый участок складчатого пояса)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lastRenderedPageBreak/>
              <w:t>5</w:t>
            </w:r>
          </w:p>
        </w:tc>
        <w:tc>
          <w:tcPr>
            <w:tcW w:w="1988" w:type="dxa"/>
          </w:tcPr>
          <w:p w:rsidR="00415972" w:rsidRDefault="00415972" w:rsidP="00771DE4">
            <w:r>
              <w:t xml:space="preserve">Горы </w:t>
            </w:r>
            <w:proofErr w:type="spellStart"/>
            <w:r>
              <w:t>Кунь</w:t>
            </w:r>
            <w:proofErr w:type="spellEnd"/>
            <w:r>
              <w:t xml:space="preserve">-Лунь (Лунные горы) Включает хребты: </w:t>
            </w:r>
            <w:proofErr w:type="spellStart"/>
            <w:r>
              <w:t>Кашгарский</w:t>
            </w:r>
            <w:proofErr w:type="spellEnd"/>
            <w:r>
              <w:t xml:space="preserve">, Русский, </w:t>
            </w:r>
            <w:proofErr w:type="spellStart"/>
            <w:r>
              <w:t>Алтынтаг</w:t>
            </w:r>
            <w:proofErr w:type="spellEnd"/>
            <w:r>
              <w:t xml:space="preserve">, </w:t>
            </w:r>
            <w:proofErr w:type="spellStart"/>
            <w:r>
              <w:t>Аркатаг</w:t>
            </w:r>
            <w:proofErr w:type="spellEnd"/>
            <w:r>
              <w:t xml:space="preserve">, </w:t>
            </w:r>
            <w:proofErr w:type="spellStart"/>
            <w:r>
              <w:t>Кукушили</w:t>
            </w:r>
            <w:proofErr w:type="spellEnd"/>
            <w:r>
              <w:t>, Баян-</w:t>
            </w:r>
            <w:proofErr w:type="spellStart"/>
            <w:r>
              <w:t>Хара</w:t>
            </w:r>
            <w:proofErr w:type="spellEnd"/>
            <w:r>
              <w:t>-</w:t>
            </w:r>
            <w:proofErr w:type="spellStart"/>
            <w:r>
              <w:t>Ула</w:t>
            </w:r>
            <w:proofErr w:type="spellEnd"/>
            <w:r>
              <w:t xml:space="preserve">, </w:t>
            </w:r>
            <w:proofErr w:type="spellStart"/>
            <w:r>
              <w:t>Циляншань</w:t>
            </w:r>
            <w:proofErr w:type="spellEnd"/>
          </w:p>
        </w:tc>
        <w:tc>
          <w:tcPr>
            <w:tcW w:w="1833" w:type="dxa"/>
          </w:tcPr>
          <w:p w:rsidR="00415972" w:rsidRDefault="00415972" w:rsidP="00771DE4">
            <w:r>
              <w:t xml:space="preserve">От Памира на западе до Сино-Тибетских гор на востоке. Окаймляет Тибет с севера. Естественными границами являются долина реки </w:t>
            </w:r>
            <w:proofErr w:type="spellStart"/>
            <w:r>
              <w:t>Яркенд</w:t>
            </w:r>
            <w:proofErr w:type="spellEnd"/>
            <w:r>
              <w:t xml:space="preserve"> на западе и Хуанхэ на востоке</w:t>
            </w:r>
          </w:p>
        </w:tc>
        <w:tc>
          <w:tcPr>
            <w:tcW w:w="2693" w:type="dxa"/>
          </w:tcPr>
          <w:p w:rsidR="00415972" w:rsidRDefault="00415972" w:rsidP="00771DE4">
            <w:r>
              <w:t xml:space="preserve">Длина 2500 км. Ширина – 150 км на западе, 600 км на востоке. Есть </w:t>
            </w:r>
            <w:proofErr w:type="spellStart"/>
            <w:r>
              <w:t>небоьлшие</w:t>
            </w:r>
            <w:proofErr w:type="spellEnd"/>
            <w:r>
              <w:t xml:space="preserve"> вулканы, извергавшиеся в историческое время. Северные склоны крутые, обращены к </w:t>
            </w:r>
            <w:proofErr w:type="spellStart"/>
            <w:r>
              <w:t>Таримской</w:t>
            </w:r>
            <w:proofErr w:type="spellEnd"/>
            <w:r>
              <w:t xml:space="preserve">, </w:t>
            </w:r>
            <w:proofErr w:type="spellStart"/>
            <w:r>
              <w:t>Алашаньской</w:t>
            </w:r>
            <w:proofErr w:type="spellEnd"/>
            <w:r>
              <w:t xml:space="preserve"> и </w:t>
            </w:r>
            <w:proofErr w:type="spellStart"/>
            <w:r>
              <w:t>Цайдамской</w:t>
            </w:r>
            <w:proofErr w:type="spellEnd"/>
            <w:r>
              <w:t xml:space="preserve"> </w:t>
            </w:r>
            <w:proofErr w:type="spellStart"/>
            <w:r>
              <w:t>котоловинам</w:t>
            </w:r>
            <w:proofErr w:type="spellEnd"/>
            <w:r>
              <w:t xml:space="preserve">. Преобладают островершинные гребни, глубокие ущелья с крутыми осыпными склонами. Южные склоны постепенно переходят в Тибетское нагорье. Преобладают пологие склоны и уплощённые вершины, покрытые </w:t>
            </w:r>
            <w:r>
              <w:lastRenderedPageBreak/>
              <w:t>каменными развалами.</w:t>
            </w:r>
          </w:p>
        </w:tc>
        <w:tc>
          <w:tcPr>
            <w:tcW w:w="1835" w:type="dxa"/>
          </w:tcPr>
          <w:p w:rsidR="00415972" w:rsidRDefault="00415972" w:rsidP="00771DE4">
            <w:r>
              <w:lastRenderedPageBreak/>
              <w:t>Древние кристаллические породы.</w:t>
            </w:r>
          </w:p>
        </w:tc>
        <w:tc>
          <w:tcPr>
            <w:tcW w:w="1134" w:type="dxa"/>
          </w:tcPr>
          <w:p w:rsidR="00415972" w:rsidRDefault="00415972" w:rsidP="00771DE4">
            <w:r>
              <w:t>Каледонская складчатая область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lastRenderedPageBreak/>
              <w:t>6</w:t>
            </w:r>
          </w:p>
        </w:tc>
        <w:tc>
          <w:tcPr>
            <w:tcW w:w="1988" w:type="dxa"/>
          </w:tcPr>
          <w:p w:rsidR="00415972" w:rsidRDefault="00415972" w:rsidP="00771DE4">
            <w:r>
              <w:t>Горы Памир</w:t>
            </w:r>
          </w:p>
        </w:tc>
        <w:tc>
          <w:tcPr>
            <w:tcW w:w="1833" w:type="dxa"/>
          </w:tcPr>
          <w:p w:rsidR="00415972" w:rsidRDefault="00415972" w:rsidP="00771DE4">
            <w:r>
              <w:t xml:space="preserve">Северо-восточнее </w:t>
            </w:r>
            <w:proofErr w:type="spellStart"/>
            <w:r>
              <w:t>Куньлуня</w:t>
            </w:r>
            <w:proofErr w:type="spellEnd"/>
            <w:r>
              <w:t>. Граница с Киргизией, Афганистаном</w:t>
            </w:r>
          </w:p>
        </w:tc>
        <w:tc>
          <w:tcPr>
            <w:tcW w:w="2693" w:type="dxa"/>
          </w:tcPr>
          <w:p w:rsidR="00415972" w:rsidRDefault="00415972" w:rsidP="00771DE4">
            <w:r>
              <w:t>Памир представляет собой высокогорную страну. Китайская часть Памира – это древняя среднегорная область, богатая поверхностями выравнивания.</w:t>
            </w:r>
          </w:p>
        </w:tc>
        <w:tc>
          <w:tcPr>
            <w:tcW w:w="1835" w:type="dxa"/>
          </w:tcPr>
          <w:p w:rsidR="00415972" w:rsidRPr="00340CC1" w:rsidRDefault="00415972" w:rsidP="00771DE4">
            <w:r>
              <w:t>Гнейсы, кристаллические сланцы, мрамор, песчаники.</w:t>
            </w:r>
          </w:p>
        </w:tc>
        <w:tc>
          <w:tcPr>
            <w:tcW w:w="1134" w:type="dxa"/>
          </w:tcPr>
          <w:p w:rsidR="00415972" w:rsidRDefault="00415972" w:rsidP="00771DE4">
            <w:r>
              <w:t>Средиземноморский складчатый пояс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7</w:t>
            </w:r>
          </w:p>
        </w:tc>
        <w:tc>
          <w:tcPr>
            <w:tcW w:w="1988" w:type="dxa"/>
          </w:tcPr>
          <w:p w:rsidR="00415972" w:rsidRDefault="00415972" w:rsidP="00771DE4">
            <w:r>
              <w:t>Горы Тянь-Шань</w:t>
            </w:r>
          </w:p>
        </w:tc>
        <w:tc>
          <w:tcPr>
            <w:tcW w:w="1833" w:type="dxa"/>
          </w:tcPr>
          <w:p w:rsidR="00415972" w:rsidRDefault="00415972" w:rsidP="00771DE4">
            <w:r>
              <w:t>Северо-запад, на границе с Казахстаном и Киргизией.</w:t>
            </w:r>
          </w:p>
        </w:tc>
        <w:tc>
          <w:tcPr>
            <w:tcW w:w="2693" w:type="dxa"/>
          </w:tcPr>
          <w:p w:rsidR="00415972" w:rsidRDefault="00415972" w:rsidP="00771DE4">
            <w:r>
              <w:t>В китайском Тянь-Шане представлены две параллельные горные цепи высотой от 4 до 5 тыс. м., разделённые впадинами на высоте 2000 до 3000 м. Для этих мест характерны поднятые на высоту 3 – 4 м выравненные поверхности – сырты.</w:t>
            </w:r>
          </w:p>
        </w:tc>
        <w:tc>
          <w:tcPr>
            <w:tcW w:w="1835" w:type="dxa"/>
          </w:tcPr>
          <w:p w:rsidR="00415972" w:rsidRDefault="00415972" w:rsidP="00771DE4">
            <w:proofErr w:type="spellStart"/>
            <w:r>
              <w:t>Метаморфизированные</w:t>
            </w:r>
            <w:proofErr w:type="spellEnd"/>
            <w:r>
              <w:t xml:space="preserve"> сланцы, песчаники, гнейсы, известняки, вулканические породы</w:t>
            </w:r>
          </w:p>
        </w:tc>
        <w:tc>
          <w:tcPr>
            <w:tcW w:w="1134" w:type="dxa"/>
          </w:tcPr>
          <w:p w:rsidR="00415972" w:rsidRDefault="00415972" w:rsidP="00771DE4">
            <w:r>
              <w:t>Урало-Алтайский складчатый пояс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8</w:t>
            </w:r>
          </w:p>
        </w:tc>
        <w:tc>
          <w:tcPr>
            <w:tcW w:w="1988" w:type="dxa"/>
          </w:tcPr>
          <w:p w:rsidR="00415972" w:rsidRDefault="00415972" w:rsidP="00771DE4">
            <w:r>
              <w:t>Алтай</w:t>
            </w:r>
          </w:p>
        </w:tc>
        <w:tc>
          <w:tcPr>
            <w:tcW w:w="1833" w:type="dxa"/>
          </w:tcPr>
          <w:p w:rsidR="00415972" w:rsidRDefault="00415972" w:rsidP="00771DE4">
            <w:r>
              <w:t>Крайний северо-запад, на границе с Монголией, Казахстаном и Россией</w:t>
            </w:r>
          </w:p>
        </w:tc>
        <w:tc>
          <w:tcPr>
            <w:tcW w:w="2693" w:type="dxa"/>
          </w:tcPr>
          <w:p w:rsidR="00415972" w:rsidRDefault="00415972" w:rsidP="00771DE4">
            <w:r>
              <w:t>Несколько разделённых долинами хребтов. Вершины хребтов имеют платообразную форму и покрыты ледниками.</w:t>
            </w:r>
          </w:p>
        </w:tc>
        <w:tc>
          <w:tcPr>
            <w:tcW w:w="1835" w:type="dxa"/>
          </w:tcPr>
          <w:p w:rsidR="00415972" w:rsidRDefault="00415972" w:rsidP="00771DE4">
            <w:r>
              <w:t>Кристаллические сланцы, порфиры, порфириты, граниты.</w:t>
            </w:r>
          </w:p>
        </w:tc>
        <w:tc>
          <w:tcPr>
            <w:tcW w:w="1134" w:type="dxa"/>
          </w:tcPr>
          <w:p w:rsidR="00415972" w:rsidRDefault="00415972" w:rsidP="00771DE4">
            <w:r>
              <w:t>Урало-Алтайский складчатый пояс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9</w:t>
            </w:r>
          </w:p>
        </w:tc>
        <w:tc>
          <w:tcPr>
            <w:tcW w:w="1988" w:type="dxa"/>
          </w:tcPr>
          <w:p w:rsidR="00415972" w:rsidRDefault="00415972" w:rsidP="00771DE4">
            <w:r>
              <w:t xml:space="preserve">Впадины Северо-Востока Китая: </w:t>
            </w:r>
            <w:proofErr w:type="spellStart"/>
            <w:r>
              <w:t>Таримская</w:t>
            </w:r>
            <w:proofErr w:type="spellEnd"/>
            <w:r>
              <w:t xml:space="preserve"> впадина (пустыня </w:t>
            </w:r>
            <w:proofErr w:type="spellStart"/>
            <w:r>
              <w:t>Такла-Макан</w:t>
            </w:r>
            <w:proofErr w:type="spellEnd"/>
            <w:r>
              <w:t xml:space="preserve">), </w:t>
            </w:r>
            <w:proofErr w:type="spellStart"/>
            <w:r>
              <w:t>Цайдам</w:t>
            </w:r>
            <w:proofErr w:type="spellEnd"/>
            <w:r>
              <w:t xml:space="preserve">, </w:t>
            </w:r>
            <w:proofErr w:type="spellStart"/>
            <w:r>
              <w:t>Алашаньская</w:t>
            </w:r>
            <w:proofErr w:type="spellEnd"/>
          </w:p>
        </w:tc>
        <w:tc>
          <w:tcPr>
            <w:tcW w:w="1833" w:type="dxa"/>
          </w:tcPr>
          <w:p w:rsidR="00415972" w:rsidRDefault="00415972" w:rsidP="00771DE4">
            <w:r>
              <w:t xml:space="preserve">Северо-восток Китая. Севернее гор </w:t>
            </w:r>
            <w:proofErr w:type="spellStart"/>
            <w:r>
              <w:t>Куньлунь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415972" w:rsidRDefault="00415972" w:rsidP="00771DE4">
            <w:r>
              <w:t xml:space="preserve">Впадина </w:t>
            </w:r>
            <w:proofErr w:type="spellStart"/>
            <w:r>
              <w:t>Цайдам</w:t>
            </w:r>
            <w:proofErr w:type="spellEnd"/>
            <w:r>
              <w:t xml:space="preserve"> находится на высотах 2700 – 3000 метров. Впадиной образуется бассейн внутреннего стока. </w:t>
            </w:r>
            <w:proofErr w:type="spellStart"/>
            <w:r>
              <w:t>Таримская</w:t>
            </w:r>
            <w:proofErr w:type="spellEnd"/>
            <w:r>
              <w:t xml:space="preserve"> впадина имеет высоты от 610 м в центральной части до 1525 м по периферии. На границе </w:t>
            </w:r>
            <w:proofErr w:type="spellStart"/>
            <w:r>
              <w:t>Таримской</w:t>
            </w:r>
            <w:proofErr w:type="spellEnd"/>
            <w:r>
              <w:t xml:space="preserve"> впадины и Тянь-Шаня находится Турфанская впадина – самая низкая поверхность суши в Восточной Азии (- 154 м). </w:t>
            </w:r>
            <w:proofErr w:type="spellStart"/>
            <w:r>
              <w:t>Джунгарская</w:t>
            </w:r>
            <w:proofErr w:type="spellEnd"/>
            <w:r>
              <w:t xml:space="preserve"> впадина находится севернее </w:t>
            </w:r>
            <w:proofErr w:type="spellStart"/>
            <w:r>
              <w:t>Тянь-шаня</w:t>
            </w:r>
            <w:proofErr w:type="spellEnd"/>
            <w:r>
              <w:t xml:space="preserve">. Она ниже </w:t>
            </w:r>
            <w:proofErr w:type="spellStart"/>
            <w:r>
              <w:t>Таримской</w:t>
            </w:r>
            <w:proofErr w:type="spellEnd"/>
            <w:r>
              <w:t xml:space="preserve"> на 600 м.</w:t>
            </w:r>
          </w:p>
        </w:tc>
        <w:tc>
          <w:tcPr>
            <w:tcW w:w="1835" w:type="dxa"/>
          </w:tcPr>
          <w:p w:rsidR="00415972" w:rsidRDefault="00415972" w:rsidP="00771DE4">
            <w:r>
              <w:t xml:space="preserve">Большую часть впадин занимают пустыни. Поэтому основная горная порода – песок. По периферии </w:t>
            </w:r>
            <w:proofErr w:type="spellStart"/>
            <w:r>
              <w:t>Таримской</w:t>
            </w:r>
            <w:proofErr w:type="spellEnd"/>
            <w:r>
              <w:t xml:space="preserve"> впадины расположены лёссовые плато.</w:t>
            </w:r>
          </w:p>
        </w:tc>
        <w:tc>
          <w:tcPr>
            <w:tcW w:w="1134" w:type="dxa"/>
          </w:tcPr>
          <w:p w:rsidR="00415972" w:rsidRDefault="00415972" w:rsidP="00771DE4">
            <w:proofErr w:type="spellStart"/>
            <w:r>
              <w:t>Таримская</w:t>
            </w:r>
            <w:proofErr w:type="spellEnd"/>
            <w:r>
              <w:t xml:space="preserve"> платформа. Она испытывает </w:t>
            </w:r>
            <w:proofErr w:type="gramStart"/>
            <w:r>
              <w:t>сильное</w:t>
            </w:r>
            <w:proofErr w:type="gramEnd"/>
            <w:r>
              <w:t xml:space="preserve"> </w:t>
            </w:r>
            <w:proofErr w:type="spellStart"/>
            <w:r>
              <w:t>прогибание</w:t>
            </w:r>
            <w:proofErr w:type="spellEnd"/>
            <w:r>
              <w:t>.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t>10</w:t>
            </w:r>
          </w:p>
        </w:tc>
        <w:tc>
          <w:tcPr>
            <w:tcW w:w="1988" w:type="dxa"/>
          </w:tcPr>
          <w:p w:rsidR="00415972" w:rsidRDefault="00415972" w:rsidP="00771DE4">
            <w:r>
              <w:t>Внутренняя Монголия</w:t>
            </w:r>
          </w:p>
        </w:tc>
        <w:tc>
          <w:tcPr>
            <w:tcW w:w="1833" w:type="dxa"/>
          </w:tcPr>
          <w:p w:rsidR="00415972" w:rsidRDefault="00415972" w:rsidP="00771DE4">
            <w:r>
              <w:t xml:space="preserve">Занимает китайскую часть Монгольской впадины с </w:t>
            </w:r>
            <w:r>
              <w:lastRenderedPageBreak/>
              <w:t xml:space="preserve">пустыней Гоби в центре. Впадина простирается дугой от </w:t>
            </w:r>
            <w:proofErr w:type="gramStart"/>
            <w:r>
              <w:t>Синьцзян-Уйгурского</w:t>
            </w:r>
            <w:proofErr w:type="gramEnd"/>
            <w:r>
              <w:t xml:space="preserve"> района до границ с Россией.</w:t>
            </w:r>
          </w:p>
        </w:tc>
        <w:tc>
          <w:tcPr>
            <w:tcW w:w="2693" w:type="dxa"/>
          </w:tcPr>
          <w:p w:rsidR="00415972" w:rsidRDefault="00415972" w:rsidP="00771DE4">
            <w:r>
              <w:lastRenderedPageBreak/>
              <w:t>Большая часть Внутренней Монголии имеет высоты 900 – 1500 м.</w:t>
            </w:r>
          </w:p>
        </w:tc>
        <w:tc>
          <w:tcPr>
            <w:tcW w:w="1835" w:type="dxa"/>
          </w:tcPr>
          <w:p w:rsidR="00415972" w:rsidRDefault="00415972" w:rsidP="00771DE4">
            <w:r>
              <w:t>Осадочные и вулканические горные породы</w:t>
            </w:r>
          </w:p>
        </w:tc>
        <w:tc>
          <w:tcPr>
            <w:tcW w:w="1134" w:type="dxa"/>
          </w:tcPr>
          <w:p w:rsidR="00415972" w:rsidRDefault="00415972" w:rsidP="00771DE4">
            <w:r>
              <w:t>Монгольская впадина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lastRenderedPageBreak/>
              <w:t>11</w:t>
            </w:r>
          </w:p>
        </w:tc>
        <w:tc>
          <w:tcPr>
            <w:tcW w:w="1988" w:type="dxa"/>
          </w:tcPr>
          <w:p w:rsidR="00415972" w:rsidRDefault="00415972" w:rsidP="00771DE4">
            <w:r>
              <w:t>Аккумулятивные равнины Китая: Северо-Китайская равнина, Великая Китайская равнина, долина реки Хуанхэ, долина реки Янцзы (среднее течение и дельта), Северо-Восточная Маньчжурская равнина, бассейн реки Сицзян</w:t>
            </w:r>
          </w:p>
        </w:tc>
        <w:tc>
          <w:tcPr>
            <w:tcW w:w="1833" w:type="dxa"/>
          </w:tcPr>
          <w:p w:rsidR="00415972" w:rsidRPr="007A32BB" w:rsidRDefault="00415972" w:rsidP="00771DE4"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Северо-Китайская равнина, долина р.</w:t>
            </w: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Хуайхэ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и дельта Янцзы смыкаются вблизи морского побережья, образуя единую полосу равнин, протянувшихся от Пекина на севере до Шанхая на юге и прерываемую только возвышенностью в провинции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Шаньдун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. В глубине материка впадина, к которой приурочено среднее течение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</w:t>
            </w:r>
            <w:proofErr w:type="gram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.Я</w:t>
            </w:r>
            <w:proofErr w:type="gram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нцзы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, отделяется от этой обширной равнины горами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Дабешань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(восточное продолжение горной системы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Циньлин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). На севере узкая прибрежная </w:t>
            </w:r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 xml:space="preserve">полоса соединяет Северо-Китайскую равнину с Северо-Восточной. Бассейн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</w:t>
            </w:r>
            <w:proofErr w:type="gram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.С</w:t>
            </w:r>
            <w:proofErr w:type="gram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ицзян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расположен к югу от бассейна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р.Янцзы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и отделен от него горами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Наньлин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и </w:t>
            </w:r>
            <w:proofErr w:type="spellStart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Уишань</w:t>
            </w:r>
            <w:proofErr w:type="spellEnd"/>
            <w:r w:rsidRPr="007A32B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415972" w:rsidRDefault="00415972" w:rsidP="00771DE4">
            <w:r>
              <w:lastRenderedPageBreak/>
              <w:t>Расположены на высотах менее 200 м.</w:t>
            </w:r>
          </w:p>
        </w:tc>
        <w:tc>
          <w:tcPr>
            <w:tcW w:w="1835" w:type="dxa"/>
          </w:tcPr>
          <w:p w:rsidR="00415972" w:rsidRDefault="00415972" w:rsidP="00771DE4">
            <w:proofErr w:type="gramStart"/>
            <w:r>
              <w:t>Сложены</w:t>
            </w:r>
            <w:proofErr w:type="gramEnd"/>
            <w:r>
              <w:t xml:space="preserve"> наносами рек</w:t>
            </w:r>
          </w:p>
        </w:tc>
        <w:tc>
          <w:tcPr>
            <w:tcW w:w="1134" w:type="dxa"/>
          </w:tcPr>
          <w:p w:rsidR="00415972" w:rsidRDefault="00415972" w:rsidP="00771DE4">
            <w:r>
              <w:t>Китайская платформа</w:t>
            </w:r>
          </w:p>
        </w:tc>
      </w:tr>
      <w:tr w:rsidR="00415972" w:rsidTr="00771DE4">
        <w:tc>
          <w:tcPr>
            <w:tcW w:w="540" w:type="dxa"/>
          </w:tcPr>
          <w:p w:rsidR="00415972" w:rsidRDefault="00415972" w:rsidP="00771DE4">
            <w:r>
              <w:lastRenderedPageBreak/>
              <w:t>12</w:t>
            </w:r>
          </w:p>
        </w:tc>
        <w:tc>
          <w:tcPr>
            <w:tcW w:w="1988" w:type="dxa"/>
          </w:tcPr>
          <w:p w:rsidR="00415972" w:rsidRDefault="00415972" w:rsidP="00771DE4">
            <w:r>
              <w:t>Хинган: Большой Хинган, Малый Хинган</w:t>
            </w:r>
          </w:p>
        </w:tc>
        <w:tc>
          <w:tcPr>
            <w:tcW w:w="1833" w:type="dxa"/>
          </w:tcPr>
          <w:p w:rsidR="00415972" w:rsidRDefault="00415972" w:rsidP="00771DE4">
            <w:r>
              <w:t xml:space="preserve">Северо-восток Китая, на границе с Россией и </w:t>
            </w:r>
            <w:proofErr w:type="spellStart"/>
            <w:r>
              <w:t>Моноголией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415972" w:rsidRDefault="00415972" w:rsidP="00771DE4">
            <w:r>
              <w:t>Восточная окраина Монгольского нагорья. Горообразные возвышенности.</w:t>
            </w:r>
          </w:p>
        </w:tc>
        <w:tc>
          <w:tcPr>
            <w:tcW w:w="1835" w:type="dxa"/>
          </w:tcPr>
          <w:p w:rsidR="00415972" w:rsidRDefault="00415972" w:rsidP="00771DE4">
            <w:r w:rsidRPr="00A02350">
              <w:t xml:space="preserve">Песчаные наносы простираются не только до подошвы </w:t>
            </w:r>
            <w:proofErr w:type="spellStart"/>
            <w:proofErr w:type="gramStart"/>
            <w:r w:rsidRPr="00A02350">
              <w:t>X</w:t>
            </w:r>
            <w:proofErr w:type="gramEnd"/>
            <w:r>
              <w:t>ингана</w:t>
            </w:r>
            <w:proofErr w:type="spellEnd"/>
            <w:r w:rsidRPr="00A02350">
              <w:t xml:space="preserve">, но даже далеко заходят в его долины и покрывают местами оба </w:t>
            </w:r>
            <w:r>
              <w:t>склона хребта чуть не до вершин. Г</w:t>
            </w:r>
            <w:r w:rsidRPr="00A02350">
              <w:t>раниты, гнейсы и кристаллические сланцы, кварциты и мраморы</w:t>
            </w:r>
            <w:r>
              <w:t>, красные песчаники</w:t>
            </w:r>
          </w:p>
        </w:tc>
        <w:tc>
          <w:tcPr>
            <w:tcW w:w="1134" w:type="dxa"/>
          </w:tcPr>
          <w:p w:rsidR="00415972" w:rsidRDefault="00415972" w:rsidP="00771DE4">
            <w:proofErr w:type="spellStart"/>
            <w:proofErr w:type="gramStart"/>
            <w:r>
              <w:t>Вулкано</w:t>
            </w:r>
            <w:proofErr w:type="spellEnd"/>
            <w:r>
              <w:t>-плутонический</w:t>
            </w:r>
            <w:proofErr w:type="gramEnd"/>
            <w:r>
              <w:t xml:space="preserve"> складчатый пояс Хингана – часть Тихоокеанского огненного кольца</w:t>
            </w:r>
          </w:p>
        </w:tc>
      </w:tr>
    </w:tbl>
    <w:p w:rsidR="00415972" w:rsidRDefault="00415972" w:rsidP="005578DD">
      <w:pPr>
        <w:ind w:firstLine="709"/>
      </w:pPr>
    </w:p>
    <w:p w:rsidR="00E966B0" w:rsidRDefault="00083B28" w:rsidP="00E966B0">
      <w:pPr>
        <w:ind w:firstLine="709"/>
      </w:pPr>
      <w:r>
        <w:t xml:space="preserve">Как видим, на примере Китая объяснение рельефу территории можно найти в изучении движения литосферных плит. </w:t>
      </w:r>
      <w:proofErr w:type="gramStart"/>
      <w:r>
        <w:t xml:space="preserve">Если на </w:t>
      </w:r>
      <w:r w:rsidR="00B25794">
        <w:t>некоторой поверхности</w:t>
      </w:r>
      <w:r>
        <w:t xml:space="preserve"> разложить литосферные плиты, определить направление их движения, определить к каким деформ</w:t>
      </w:r>
      <w:r w:rsidR="00B25794">
        <w:t>ациям приводит их столкновение (</w:t>
      </w:r>
      <w:r>
        <w:t>где-то образуются складчатые области, где-то сохраняются устойчивые участки или наоборот образуются прогибы платформ</w:t>
      </w:r>
      <w:r w:rsidR="00B25794">
        <w:t>),</w:t>
      </w:r>
      <w:r>
        <w:t xml:space="preserve"> то есть другими словами, если построить геологическую модель территории</w:t>
      </w:r>
      <w:r w:rsidR="00B25794">
        <w:t xml:space="preserve">; </w:t>
      </w:r>
      <w:r w:rsidR="00E966B0">
        <w:t xml:space="preserve">то можно приблизиться к пониманию того, почему на </w:t>
      </w:r>
      <w:r w:rsidR="00B25794">
        <w:t>данной</w:t>
      </w:r>
      <w:r w:rsidR="00E966B0">
        <w:t xml:space="preserve"> территории такой рельеф.</w:t>
      </w:r>
      <w:proofErr w:type="gramEnd"/>
      <w:r w:rsidR="00E966B0">
        <w:t xml:space="preserve"> В частности для Вас может открыться то, что Китай это не только плодородные равнины, с которым</w:t>
      </w:r>
      <w:r w:rsidR="00B25794">
        <w:t>и</w:t>
      </w:r>
      <w:r w:rsidR="00E966B0">
        <w:t xml:space="preserve"> его принято ассоциировать, поскольку большая часть населения живёт на этих равнинах, далеко не только. Китай </w:t>
      </w:r>
      <w:r w:rsidR="00B25794">
        <w:t>на</w:t>
      </w:r>
      <w:r w:rsidR="00E966B0">
        <w:t xml:space="preserve"> большей части своей территории – это горы и нагорья, покрытые сухими степями и пустынями.</w:t>
      </w:r>
    </w:p>
    <w:p w:rsidR="00083B28" w:rsidRDefault="00083B28" w:rsidP="005578DD">
      <w:pPr>
        <w:ind w:firstLine="709"/>
      </w:pPr>
    </w:p>
    <w:p w:rsidR="00083B28" w:rsidRPr="00803469" w:rsidRDefault="00803469" w:rsidP="00803469">
      <w:pPr>
        <w:ind w:firstLine="709"/>
        <w:rPr>
          <w:b/>
        </w:rPr>
      </w:pPr>
      <w:r w:rsidRPr="00803469">
        <w:rPr>
          <w:b/>
        </w:rPr>
        <w:lastRenderedPageBreak/>
        <w:t>Библиографический список</w:t>
      </w:r>
    </w:p>
    <w:p w:rsidR="00DC4016" w:rsidRDefault="00DC4016" w:rsidP="00803469">
      <w:r>
        <w:t xml:space="preserve">1. </w:t>
      </w:r>
      <w:r w:rsidR="00803469">
        <w:t xml:space="preserve">Атлас мира. Новейший информационный справочник. – М.: </w:t>
      </w:r>
      <w:proofErr w:type="spellStart"/>
      <w:r w:rsidR="00803469">
        <w:t>Астрель</w:t>
      </w:r>
      <w:proofErr w:type="spellEnd"/>
      <w:r w:rsidR="00803469">
        <w:t>: АСТ, 2011, с. 68 - 69</w:t>
      </w:r>
    </w:p>
    <w:p w:rsidR="001B4109" w:rsidRDefault="001B4109" w:rsidP="00803469">
      <w:r>
        <w:t xml:space="preserve">2. </w:t>
      </w:r>
      <w:r w:rsidR="00803469">
        <w:t xml:space="preserve">§34. Китай и Монголия // География. Страноведение. 7 </w:t>
      </w:r>
      <w:proofErr w:type="spellStart"/>
      <w:r w:rsidR="00803469">
        <w:t>кл</w:t>
      </w:r>
      <w:proofErr w:type="spellEnd"/>
      <w:r w:rsidR="00803469">
        <w:t>.: учеб</w:t>
      </w:r>
      <w:proofErr w:type="gramStart"/>
      <w:r w:rsidR="00803469">
        <w:t>.</w:t>
      </w:r>
      <w:proofErr w:type="gramEnd"/>
      <w:r w:rsidR="00803469">
        <w:t xml:space="preserve"> </w:t>
      </w:r>
      <w:proofErr w:type="gramStart"/>
      <w:r w:rsidR="00803469">
        <w:t>д</w:t>
      </w:r>
      <w:proofErr w:type="gramEnd"/>
      <w:r w:rsidR="00803469">
        <w:t xml:space="preserve">ля </w:t>
      </w:r>
      <w:proofErr w:type="spellStart"/>
      <w:r w:rsidR="00803469">
        <w:t>общеобразоват</w:t>
      </w:r>
      <w:proofErr w:type="spellEnd"/>
      <w:r w:rsidR="00803469">
        <w:t xml:space="preserve">. учреждений / </w:t>
      </w:r>
      <w:r w:rsidR="00803469" w:rsidRPr="00DC4016">
        <w:t>[</w:t>
      </w:r>
      <w:r w:rsidR="00803469">
        <w:t>О. А. Климанова, В. В. Климанов, Э. В. Ким, В. И. Сиротин</w:t>
      </w:r>
      <w:r w:rsidR="00803469" w:rsidRPr="001B4109">
        <w:t>]</w:t>
      </w:r>
      <w:r w:rsidR="00803469">
        <w:t>; под ред. О. А. Климановой. – 5-е изд., стереотип. – М.: Дрофа, 2011, с. 178 – 184.</w:t>
      </w:r>
    </w:p>
    <w:p w:rsidR="00D54856" w:rsidRDefault="00803469" w:rsidP="00803469">
      <w:r>
        <w:t xml:space="preserve">3.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Пин</w:t>
      </w:r>
      <w:proofErr w:type="spellEnd"/>
      <w:r>
        <w:t xml:space="preserve"> География Китая: природа, экономика, культура</w:t>
      </w:r>
      <w:proofErr w:type="gramStart"/>
      <w:r>
        <w:t xml:space="preserve">.: </w:t>
      </w:r>
      <w:proofErr w:type="gramEnd"/>
      <w:r>
        <w:t>Межконтинентальное издательство Китая.</w:t>
      </w:r>
    </w:p>
    <w:p w:rsidR="00415972" w:rsidRDefault="00415972" w:rsidP="00803469"/>
    <w:bookmarkStart w:id="0" w:name="_GoBack"/>
    <w:bookmarkEnd w:id="0"/>
    <w:p w:rsidR="00415972" w:rsidRPr="001B4109" w:rsidRDefault="004205A0" w:rsidP="00803469">
      <w:r>
        <w:fldChar w:fldCharType="begin"/>
      </w:r>
      <w:r>
        <w:instrText xml:space="preserve"> HYPERLINK "http://vir-norindoc.org/index.htm" </w:instrText>
      </w:r>
      <w:r>
        <w:fldChar w:fldCharType="separate"/>
      </w:r>
      <w:r>
        <w:rPr>
          <w:rStyle w:val="a8"/>
        </w:rPr>
        <w:t>http://vir-norindoc.org/index.htm</w:t>
      </w:r>
      <w:r>
        <w:fldChar w:fldCharType="end"/>
      </w:r>
      <w:r>
        <w:t xml:space="preserve">. </w:t>
      </w:r>
      <w:proofErr w:type="spellStart"/>
      <w:r>
        <w:t>Фидиппид</w:t>
      </w:r>
      <w:proofErr w:type="spellEnd"/>
      <w:r>
        <w:t>. Журнал о спорте, географии и приключениях.</w:t>
      </w:r>
    </w:p>
    <w:sectPr w:rsidR="00415972" w:rsidRPr="001B4109" w:rsidSect="00C448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C5"/>
    <w:rsid w:val="00025F09"/>
    <w:rsid w:val="00035964"/>
    <w:rsid w:val="00083B28"/>
    <w:rsid w:val="000F585A"/>
    <w:rsid w:val="00113236"/>
    <w:rsid w:val="00173F19"/>
    <w:rsid w:val="001B4109"/>
    <w:rsid w:val="001D18B2"/>
    <w:rsid w:val="00293CBE"/>
    <w:rsid w:val="00301FBB"/>
    <w:rsid w:val="003374B5"/>
    <w:rsid w:val="00340CC1"/>
    <w:rsid w:val="0039065A"/>
    <w:rsid w:val="003E0D56"/>
    <w:rsid w:val="003F6A9F"/>
    <w:rsid w:val="00415972"/>
    <w:rsid w:val="004205A0"/>
    <w:rsid w:val="004366D5"/>
    <w:rsid w:val="00542D10"/>
    <w:rsid w:val="005578DD"/>
    <w:rsid w:val="00560EB3"/>
    <w:rsid w:val="00575E8A"/>
    <w:rsid w:val="005D794C"/>
    <w:rsid w:val="005E6527"/>
    <w:rsid w:val="00630747"/>
    <w:rsid w:val="0070378B"/>
    <w:rsid w:val="007357C0"/>
    <w:rsid w:val="00753685"/>
    <w:rsid w:val="007A32BB"/>
    <w:rsid w:val="007B04F3"/>
    <w:rsid w:val="00803469"/>
    <w:rsid w:val="008230E7"/>
    <w:rsid w:val="008627AB"/>
    <w:rsid w:val="008C053A"/>
    <w:rsid w:val="009253B5"/>
    <w:rsid w:val="009506C3"/>
    <w:rsid w:val="00991352"/>
    <w:rsid w:val="009D36AB"/>
    <w:rsid w:val="00A02350"/>
    <w:rsid w:val="00B01B97"/>
    <w:rsid w:val="00B2287F"/>
    <w:rsid w:val="00B25794"/>
    <w:rsid w:val="00B76857"/>
    <w:rsid w:val="00B9338C"/>
    <w:rsid w:val="00BA7A3E"/>
    <w:rsid w:val="00BF1C91"/>
    <w:rsid w:val="00C02F59"/>
    <w:rsid w:val="00C31AC5"/>
    <w:rsid w:val="00C4480D"/>
    <w:rsid w:val="00CC242B"/>
    <w:rsid w:val="00D23C36"/>
    <w:rsid w:val="00D54856"/>
    <w:rsid w:val="00DC4016"/>
    <w:rsid w:val="00DE177E"/>
    <w:rsid w:val="00DF1B95"/>
    <w:rsid w:val="00E24D09"/>
    <w:rsid w:val="00E25B13"/>
    <w:rsid w:val="00E966B0"/>
    <w:rsid w:val="00EF6EAD"/>
    <w:rsid w:val="00E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0D56"/>
    <w:rPr>
      <w:b/>
      <w:bCs/>
    </w:rPr>
  </w:style>
  <w:style w:type="character" w:customStyle="1" w:styleId="text12">
    <w:name w:val="text12"/>
    <w:basedOn w:val="a0"/>
    <w:rsid w:val="003E0D56"/>
  </w:style>
  <w:style w:type="paragraph" w:styleId="a5">
    <w:name w:val="Normal (Web)"/>
    <w:basedOn w:val="a"/>
    <w:uiPriority w:val="99"/>
    <w:unhideWhenUsed/>
    <w:rsid w:val="003E0D5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E0D56"/>
  </w:style>
  <w:style w:type="paragraph" w:styleId="a6">
    <w:name w:val="Balloon Text"/>
    <w:basedOn w:val="a"/>
    <w:link w:val="a7"/>
    <w:uiPriority w:val="99"/>
    <w:semiHidden/>
    <w:unhideWhenUsed/>
    <w:rsid w:val="00803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4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20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0D56"/>
    <w:rPr>
      <w:b/>
      <w:bCs/>
    </w:rPr>
  </w:style>
  <w:style w:type="character" w:customStyle="1" w:styleId="text12">
    <w:name w:val="text12"/>
    <w:basedOn w:val="a0"/>
    <w:rsid w:val="003E0D56"/>
  </w:style>
  <w:style w:type="paragraph" w:styleId="a5">
    <w:name w:val="Normal (Web)"/>
    <w:basedOn w:val="a"/>
    <w:uiPriority w:val="99"/>
    <w:unhideWhenUsed/>
    <w:rsid w:val="003E0D5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E0D56"/>
  </w:style>
  <w:style w:type="paragraph" w:styleId="a6">
    <w:name w:val="Balloon Text"/>
    <w:basedOn w:val="a"/>
    <w:link w:val="a7"/>
    <w:uiPriority w:val="99"/>
    <w:semiHidden/>
    <w:unhideWhenUsed/>
    <w:rsid w:val="008034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4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20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21</cp:revision>
  <dcterms:created xsi:type="dcterms:W3CDTF">2013-11-25T10:12:00Z</dcterms:created>
  <dcterms:modified xsi:type="dcterms:W3CDTF">2013-12-17T20:19:00Z</dcterms:modified>
</cp:coreProperties>
</file>