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9A" w:rsidRDefault="00B2319A" w:rsidP="00B2319A">
      <w:pPr>
        <w:jc w:val="right"/>
      </w:pPr>
    </w:p>
    <w:p w:rsidR="00B2319A" w:rsidRPr="00DF06C3" w:rsidRDefault="00B2319A" w:rsidP="00CC5C67">
      <w:pPr>
        <w:jc w:val="center"/>
        <w:rPr>
          <w:rFonts w:ascii="Arial Black" w:hAnsi="Arial Black"/>
          <w:color w:val="0070C0"/>
          <w:sz w:val="24"/>
        </w:rPr>
      </w:pPr>
      <w:r w:rsidRPr="00DF06C3">
        <w:rPr>
          <w:rFonts w:ascii="Arial Black" w:hAnsi="Arial Black"/>
          <w:color w:val="0070C0"/>
          <w:sz w:val="24"/>
        </w:rPr>
        <w:t>Тема урока: Реки и озера Северной Америки.</w:t>
      </w:r>
    </w:p>
    <w:p w:rsidR="00B2319A" w:rsidRPr="00DF06C3" w:rsidRDefault="00B2319A" w:rsidP="00B231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06C3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</w:p>
    <w:p w:rsidR="00B2319A" w:rsidRPr="00CC5C67" w:rsidRDefault="00B2319A" w:rsidP="00445B61">
      <w:pPr>
        <w:jc w:val="both"/>
        <w:rPr>
          <w:rFonts w:ascii="Times New Roman" w:hAnsi="Times New Roman" w:cs="Times New Roman"/>
          <w:sz w:val="24"/>
          <w:szCs w:val="24"/>
        </w:rPr>
      </w:pPr>
      <w:r w:rsidRPr="00CC5C67">
        <w:rPr>
          <w:rFonts w:ascii="Times New Roman" w:hAnsi="Times New Roman" w:cs="Times New Roman"/>
          <w:sz w:val="24"/>
          <w:szCs w:val="24"/>
        </w:rPr>
        <w:t xml:space="preserve"> </w:t>
      </w:r>
      <w:r w:rsidRPr="00DF06C3">
        <w:rPr>
          <w:rFonts w:ascii="Monotype Corsiva" w:hAnsi="Monotype Corsiva" w:cs="Times New Roman"/>
          <w:sz w:val="28"/>
          <w:szCs w:val="24"/>
          <w:u w:val="single"/>
        </w:rPr>
        <w:t>Образовательные</w:t>
      </w:r>
      <w:r w:rsidRPr="00CC5C67">
        <w:rPr>
          <w:rFonts w:ascii="Times New Roman" w:hAnsi="Times New Roman" w:cs="Times New Roman"/>
          <w:sz w:val="24"/>
          <w:szCs w:val="24"/>
        </w:rPr>
        <w:t xml:space="preserve"> </w:t>
      </w:r>
      <w:r w:rsidR="00DF06C3">
        <w:rPr>
          <w:rFonts w:ascii="Times New Roman" w:hAnsi="Times New Roman" w:cs="Times New Roman"/>
          <w:sz w:val="24"/>
          <w:szCs w:val="24"/>
        </w:rPr>
        <w:t xml:space="preserve"> -</w:t>
      </w:r>
      <w:r w:rsidRPr="00CC5C67">
        <w:rPr>
          <w:rFonts w:ascii="Times New Roman" w:hAnsi="Times New Roman" w:cs="Times New Roman"/>
          <w:sz w:val="24"/>
          <w:szCs w:val="24"/>
        </w:rPr>
        <w:t xml:space="preserve"> формировать представление о физико-географическом положении Северной Америки, познакомить с главными реками материка, с Великими Озерами.</w:t>
      </w:r>
    </w:p>
    <w:p w:rsidR="00B2319A" w:rsidRPr="00CC5C67" w:rsidRDefault="00B2319A" w:rsidP="00445B61">
      <w:pPr>
        <w:jc w:val="both"/>
        <w:rPr>
          <w:rFonts w:ascii="Times New Roman" w:hAnsi="Times New Roman" w:cs="Times New Roman"/>
          <w:sz w:val="24"/>
          <w:szCs w:val="24"/>
        </w:rPr>
      </w:pPr>
      <w:r w:rsidRPr="00DF06C3">
        <w:rPr>
          <w:rFonts w:ascii="Monotype Corsiva" w:hAnsi="Monotype Corsiva" w:cs="Times New Roman"/>
          <w:sz w:val="28"/>
          <w:szCs w:val="24"/>
          <w:u w:val="single"/>
        </w:rPr>
        <w:t>Развивающие</w:t>
      </w:r>
      <w:r w:rsidRPr="00CC5C67">
        <w:rPr>
          <w:rFonts w:ascii="Times New Roman" w:hAnsi="Times New Roman" w:cs="Times New Roman"/>
          <w:sz w:val="24"/>
          <w:szCs w:val="24"/>
        </w:rPr>
        <w:t xml:space="preserve"> – продолжать развивать умение добывать нужную информацию, работая с картами атласа, продолжать учить определять физико-географическое положение материка по плану, находить изучаемые объекты на карте</w:t>
      </w:r>
    </w:p>
    <w:p w:rsidR="00B2319A" w:rsidRPr="00CC5C67" w:rsidRDefault="00B2319A" w:rsidP="00445B61">
      <w:pPr>
        <w:jc w:val="both"/>
        <w:rPr>
          <w:rFonts w:ascii="Times New Roman" w:hAnsi="Times New Roman" w:cs="Times New Roman"/>
          <w:sz w:val="24"/>
          <w:szCs w:val="24"/>
        </w:rPr>
      </w:pPr>
      <w:r w:rsidRPr="00DF06C3">
        <w:rPr>
          <w:rFonts w:ascii="Monotype Corsiva" w:hAnsi="Monotype Corsiva" w:cs="Times New Roman"/>
          <w:sz w:val="28"/>
          <w:szCs w:val="24"/>
          <w:u w:val="single"/>
        </w:rPr>
        <w:t>Коррекционные</w:t>
      </w:r>
      <w:r w:rsidRPr="00CC5C67">
        <w:rPr>
          <w:rFonts w:ascii="Times New Roman" w:hAnsi="Times New Roman" w:cs="Times New Roman"/>
          <w:sz w:val="24"/>
          <w:szCs w:val="24"/>
        </w:rPr>
        <w:t xml:space="preserve"> – развивать умения соотносить географические объекты на физ.карте и контурной карте; коррекция, обогащение и расширения  активного и пассивного географического словаря;</w:t>
      </w:r>
    </w:p>
    <w:p w:rsidR="00B2319A" w:rsidRPr="00343A2F" w:rsidRDefault="00B2319A" w:rsidP="00343A2F">
      <w:pPr>
        <w:spacing w:before="100" w:beforeAutospacing="1" w:after="100" w:afterAutospacing="1" w:line="240" w:lineRule="auto"/>
      </w:pPr>
      <w:r w:rsidRPr="00DF06C3">
        <w:rPr>
          <w:rFonts w:ascii="Monotype Corsiva" w:hAnsi="Monotype Corsiva" w:cs="Times New Roman"/>
          <w:sz w:val="28"/>
          <w:szCs w:val="24"/>
          <w:u w:val="single"/>
        </w:rPr>
        <w:t>Воспитательные</w:t>
      </w:r>
      <w:r w:rsidRPr="00CC5C67">
        <w:rPr>
          <w:rFonts w:ascii="Times New Roman" w:hAnsi="Times New Roman" w:cs="Times New Roman"/>
          <w:sz w:val="24"/>
          <w:szCs w:val="24"/>
        </w:rPr>
        <w:t xml:space="preserve"> – </w:t>
      </w:r>
      <w:r w:rsidR="00496DC5" w:rsidRPr="00343A2F">
        <w:rPr>
          <w:rFonts w:ascii="Times New Roman" w:eastAsia="Calibri" w:hAnsi="Times New Roman" w:cs="Times New Roman"/>
          <w:sz w:val="24"/>
        </w:rPr>
        <w:t xml:space="preserve">воспитать бережное отношение к природе; </w:t>
      </w:r>
      <w:r w:rsidR="00343A2F" w:rsidRPr="00343A2F">
        <w:rPr>
          <w:rFonts w:ascii="Times New Roman" w:hAnsi="Times New Roman" w:cs="Times New Roman"/>
          <w:sz w:val="24"/>
        </w:rPr>
        <w:t>формировать у обучающихся</w:t>
      </w:r>
      <w:r w:rsidR="00496DC5" w:rsidRPr="00343A2F">
        <w:rPr>
          <w:rFonts w:ascii="Times New Roman" w:eastAsia="Calibri" w:hAnsi="Times New Roman" w:cs="Times New Roman"/>
          <w:sz w:val="24"/>
        </w:rPr>
        <w:t xml:space="preserve"> активную жизненную позицию по сохранению и преумножению богатства земли</w:t>
      </w:r>
      <w:r w:rsidR="00343A2F">
        <w:rPr>
          <w:rFonts w:ascii="Times New Roman" w:hAnsi="Times New Roman" w:cs="Times New Roman"/>
          <w:sz w:val="24"/>
        </w:rPr>
        <w:t>;</w:t>
      </w:r>
      <w:r w:rsidR="00496DC5" w:rsidRPr="00343A2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2319A" w:rsidRPr="00CC5C67" w:rsidRDefault="00B2319A" w:rsidP="00445B61">
      <w:pPr>
        <w:jc w:val="both"/>
        <w:rPr>
          <w:rFonts w:ascii="Times New Roman" w:hAnsi="Times New Roman" w:cs="Times New Roman"/>
          <w:sz w:val="24"/>
          <w:szCs w:val="24"/>
        </w:rPr>
      </w:pPr>
      <w:r w:rsidRPr="00DF06C3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 w:rsidR="00CC5C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5C67">
        <w:rPr>
          <w:rFonts w:ascii="Times New Roman" w:hAnsi="Times New Roman" w:cs="Times New Roman"/>
          <w:sz w:val="24"/>
          <w:szCs w:val="24"/>
        </w:rPr>
        <w:t>презентация «</w:t>
      </w:r>
      <w:r w:rsidR="00554427">
        <w:rPr>
          <w:rFonts w:ascii="Times New Roman" w:hAnsi="Times New Roman" w:cs="Times New Roman"/>
          <w:sz w:val="24"/>
          <w:szCs w:val="24"/>
        </w:rPr>
        <w:t>Реки и озера</w:t>
      </w:r>
      <w:r w:rsidR="00CC5C67">
        <w:rPr>
          <w:rFonts w:ascii="Times New Roman" w:hAnsi="Times New Roman" w:cs="Times New Roman"/>
          <w:sz w:val="24"/>
          <w:szCs w:val="24"/>
        </w:rPr>
        <w:t xml:space="preserve">»; атласы, физическая </w:t>
      </w:r>
      <w:r w:rsidR="00554427">
        <w:rPr>
          <w:rFonts w:ascii="Times New Roman" w:hAnsi="Times New Roman" w:cs="Times New Roman"/>
          <w:sz w:val="24"/>
          <w:szCs w:val="24"/>
        </w:rPr>
        <w:t>карта С. А.</w:t>
      </w:r>
      <w:r w:rsidR="00CC5C67">
        <w:rPr>
          <w:rFonts w:ascii="Times New Roman" w:hAnsi="Times New Roman" w:cs="Times New Roman"/>
          <w:sz w:val="24"/>
          <w:szCs w:val="24"/>
        </w:rPr>
        <w:t xml:space="preserve">; контурные </w:t>
      </w:r>
      <w:r w:rsidR="00554427">
        <w:rPr>
          <w:rFonts w:ascii="Times New Roman" w:hAnsi="Times New Roman" w:cs="Times New Roman"/>
          <w:sz w:val="24"/>
          <w:szCs w:val="24"/>
        </w:rPr>
        <w:t>карты, видеофильм «Ниагарский водопад».</w:t>
      </w:r>
    </w:p>
    <w:p w:rsidR="00DF06C3" w:rsidRDefault="00DF06C3" w:rsidP="00DF06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319A" w:rsidRPr="00DF06C3" w:rsidRDefault="00B2319A" w:rsidP="00DF06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06C3">
        <w:rPr>
          <w:rFonts w:ascii="Times New Roman" w:hAnsi="Times New Roman" w:cs="Times New Roman"/>
          <w:b/>
          <w:sz w:val="24"/>
          <w:szCs w:val="24"/>
          <w:u w:val="single"/>
        </w:rPr>
        <w:t>Ход урока:</w:t>
      </w:r>
    </w:p>
    <w:p w:rsidR="00B2319A" w:rsidRPr="00CC5C67" w:rsidRDefault="00B2319A" w:rsidP="00445B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C67">
        <w:rPr>
          <w:rFonts w:ascii="Times New Roman" w:hAnsi="Times New Roman" w:cs="Times New Roman"/>
          <w:b/>
          <w:sz w:val="24"/>
          <w:szCs w:val="24"/>
        </w:rPr>
        <w:t>Организационное начало</w:t>
      </w:r>
      <w:r w:rsidRPr="00CC5C67">
        <w:rPr>
          <w:rFonts w:ascii="Times New Roman" w:hAnsi="Times New Roman" w:cs="Times New Roman"/>
          <w:sz w:val="24"/>
          <w:szCs w:val="24"/>
        </w:rPr>
        <w:t>: проверка санитарно-гигиенического режима в классе; подготовка рабочих мест; отчет дежурного.</w:t>
      </w:r>
    </w:p>
    <w:p w:rsidR="005E0CF8" w:rsidRPr="00CC5C67" w:rsidRDefault="005E0CF8" w:rsidP="005E0CF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C67">
        <w:rPr>
          <w:rFonts w:ascii="Times New Roman" w:hAnsi="Times New Roman" w:cs="Times New Roman"/>
          <w:sz w:val="24"/>
          <w:szCs w:val="24"/>
        </w:rPr>
        <w:t>Настрой на работу:</w:t>
      </w:r>
      <w:r w:rsidR="00554427">
        <w:rPr>
          <w:rFonts w:ascii="Times New Roman" w:hAnsi="Times New Roman" w:cs="Times New Roman"/>
          <w:sz w:val="24"/>
          <w:szCs w:val="24"/>
        </w:rPr>
        <w:t xml:space="preserve"> </w:t>
      </w:r>
      <w:r w:rsidR="00554427" w:rsidRPr="00554427">
        <w:rPr>
          <w:rFonts w:ascii="Times New Roman" w:hAnsi="Times New Roman" w:cs="Times New Roman"/>
          <w:b/>
          <w:sz w:val="24"/>
          <w:szCs w:val="24"/>
        </w:rPr>
        <w:t>слайд №1</w:t>
      </w:r>
    </w:p>
    <w:p w:rsidR="00B2319A" w:rsidRPr="00CC5C67" w:rsidRDefault="00B2319A" w:rsidP="005E0CF8">
      <w:pPr>
        <w:jc w:val="both"/>
        <w:rPr>
          <w:rFonts w:ascii="Times New Roman" w:hAnsi="Times New Roman" w:cs="Times New Roman"/>
          <w:sz w:val="24"/>
          <w:szCs w:val="24"/>
        </w:rPr>
      </w:pPr>
      <w:r w:rsidRPr="00CC5C67">
        <w:rPr>
          <w:rFonts w:ascii="Times New Roman" w:hAnsi="Times New Roman" w:cs="Times New Roman"/>
          <w:sz w:val="24"/>
          <w:szCs w:val="24"/>
        </w:rPr>
        <w:t>Мы пришли сюда учиться,</w:t>
      </w:r>
    </w:p>
    <w:p w:rsidR="00B2319A" w:rsidRPr="00CC5C67" w:rsidRDefault="00B2319A" w:rsidP="00533479">
      <w:pPr>
        <w:jc w:val="both"/>
        <w:rPr>
          <w:rFonts w:ascii="Times New Roman" w:hAnsi="Times New Roman" w:cs="Times New Roman"/>
          <w:sz w:val="24"/>
          <w:szCs w:val="24"/>
        </w:rPr>
      </w:pPr>
      <w:r w:rsidRPr="00CC5C67">
        <w:rPr>
          <w:rFonts w:ascii="Times New Roman" w:hAnsi="Times New Roman" w:cs="Times New Roman"/>
          <w:sz w:val="24"/>
          <w:szCs w:val="24"/>
        </w:rPr>
        <w:t>Не лениться, а трудиться.</w:t>
      </w:r>
    </w:p>
    <w:p w:rsidR="00B2319A" w:rsidRPr="00CC5C67" w:rsidRDefault="00B2319A" w:rsidP="00533479">
      <w:pPr>
        <w:jc w:val="both"/>
        <w:rPr>
          <w:rFonts w:ascii="Times New Roman" w:hAnsi="Times New Roman" w:cs="Times New Roman"/>
          <w:sz w:val="24"/>
          <w:szCs w:val="24"/>
        </w:rPr>
      </w:pPr>
      <w:r w:rsidRPr="00CC5C67">
        <w:rPr>
          <w:rFonts w:ascii="Times New Roman" w:hAnsi="Times New Roman" w:cs="Times New Roman"/>
          <w:sz w:val="24"/>
          <w:szCs w:val="24"/>
        </w:rPr>
        <w:t>Работаем старательно,</w:t>
      </w:r>
    </w:p>
    <w:p w:rsidR="00B2319A" w:rsidRPr="00CC5C67" w:rsidRDefault="00B2319A" w:rsidP="00533479">
      <w:pPr>
        <w:jc w:val="both"/>
        <w:rPr>
          <w:rFonts w:ascii="Times New Roman" w:hAnsi="Times New Roman" w:cs="Times New Roman"/>
          <w:sz w:val="24"/>
          <w:szCs w:val="24"/>
        </w:rPr>
      </w:pPr>
      <w:r w:rsidRPr="00CC5C67">
        <w:rPr>
          <w:rFonts w:ascii="Times New Roman" w:hAnsi="Times New Roman" w:cs="Times New Roman"/>
          <w:sz w:val="24"/>
          <w:szCs w:val="24"/>
        </w:rPr>
        <w:lastRenderedPageBreak/>
        <w:t>Слушаем внимательно</w:t>
      </w:r>
    </w:p>
    <w:p w:rsidR="005E0CF8" w:rsidRPr="00CC5C67" w:rsidRDefault="005E0CF8" w:rsidP="005E0CF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C67">
        <w:rPr>
          <w:rFonts w:ascii="Times New Roman" w:hAnsi="Times New Roman" w:cs="Times New Roman"/>
          <w:sz w:val="24"/>
          <w:szCs w:val="24"/>
        </w:rPr>
        <w:t>Стимулирование мотивации на успешность в обучении, оказание поддержки и помощи ребенку в учебе:</w:t>
      </w:r>
      <w:r w:rsidR="00554427">
        <w:rPr>
          <w:rFonts w:ascii="Times New Roman" w:hAnsi="Times New Roman" w:cs="Times New Roman"/>
          <w:sz w:val="24"/>
          <w:szCs w:val="24"/>
        </w:rPr>
        <w:t xml:space="preserve"> </w:t>
      </w:r>
      <w:r w:rsidR="00554427" w:rsidRPr="00554427">
        <w:rPr>
          <w:rFonts w:ascii="Times New Roman" w:hAnsi="Times New Roman" w:cs="Times New Roman"/>
          <w:b/>
          <w:sz w:val="24"/>
          <w:szCs w:val="24"/>
        </w:rPr>
        <w:t>слайд №2</w:t>
      </w:r>
    </w:p>
    <w:p w:rsidR="00FD6780" w:rsidRPr="00CC5C67" w:rsidRDefault="00FD6780" w:rsidP="005E0CF8">
      <w:pPr>
        <w:jc w:val="both"/>
        <w:rPr>
          <w:rFonts w:ascii="Times New Roman" w:hAnsi="Times New Roman" w:cs="Times New Roman"/>
          <w:sz w:val="24"/>
          <w:szCs w:val="24"/>
        </w:rPr>
      </w:pPr>
      <w:r w:rsidRPr="00CC5C67">
        <w:rPr>
          <w:rFonts w:ascii="Times New Roman" w:hAnsi="Times New Roman" w:cs="Times New Roman"/>
          <w:sz w:val="24"/>
          <w:szCs w:val="24"/>
        </w:rPr>
        <w:t>Мы находимся сейчас в Северной Америке, значит все, что будет происходить на нашем уроке, будет носить характер этого материка, так вот, каждый ваш правильный ответ будет отмечен голливудской звездой</w:t>
      </w:r>
      <w:r w:rsidR="00E96B4D" w:rsidRPr="00CC5C67">
        <w:rPr>
          <w:rFonts w:ascii="Times New Roman" w:hAnsi="Times New Roman" w:cs="Times New Roman"/>
          <w:sz w:val="24"/>
          <w:szCs w:val="24"/>
        </w:rPr>
        <w:t xml:space="preserve"> из знаменитой на весь мир Аллеи славы. Знаменитая Алле</w:t>
      </w:r>
      <w:r w:rsidR="00CC5C67">
        <w:rPr>
          <w:rFonts w:ascii="Times New Roman" w:hAnsi="Times New Roman" w:cs="Times New Roman"/>
          <w:sz w:val="24"/>
          <w:szCs w:val="24"/>
        </w:rPr>
        <w:t xml:space="preserve">я славы </w:t>
      </w:r>
      <w:r w:rsidR="00E96B4D" w:rsidRPr="00CC5C67">
        <w:rPr>
          <w:rFonts w:ascii="Times New Roman" w:hAnsi="Times New Roman" w:cs="Times New Roman"/>
          <w:sz w:val="24"/>
          <w:szCs w:val="24"/>
        </w:rPr>
        <w:t xml:space="preserve"> – одна из самых известных достопримечательностей Лос Анджелеса, привлекающая ежегодно около десяти миллионов человек; почти две с половиной тысячи звезд, расположенные по обе стороны Голливудского бульвар</w:t>
      </w:r>
      <w:r w:rsidR="00CC5C67">
        <w:rPr>
          <w:rFonts w:ascii="Times New Roman" w:hAnsi="Times New Roman" w:cs="Times New Roman"/>
          <w:sz w:val="24"/>
          <w:szCs w:val="24"/>
        </w:rPr>
        <w:t>а  и Вайн Стрит</w:t>
      </w:r>
      <w:r w:rsidR="00E96B4D" w:rsidRPr="00CC5C67">
        <w:rPr>
          <w:rFonts w:ascii="Times New Roman" w:hAnsi="Times New Roman" w:cs="Times New Roman"/>
          <w:sz w:val="24"/>
          <w:szCs w:val="24"/>
        </w:rPr>
        <w:t>, уже более полувека являются олицетворением признательности заслуг выдающихся деятелей шоу-бизнеса.  К</w:t>
      </w:r>
      <w:r w:rsidRPr="00CC5C67">
        <w:rPr>
          <w:rFonts w:ascii="Times New Roman" w:hAnsi="Times New Roman" w:cs="Times New Roman"/>
          <w:sz w:val="24"/>
          <w:szCs w:val="24"/>
        </w:rPr>
        <w:t>то получит</w:t>
      </w:r>
      <w:r w:rsidR="00CC5C67">
        <w:rPr>
          <w:rFonts w:ascii="Times New Roman" w:hAnsi="Times New Roman" w:cs="Times New Roman"/>
          <w:sz w:val="24"/>
          <w:szCs w:val="24"/>
        </w:rPr>
        <w:t xml:space="preserve"> на сегодняшнем уроке</w:t>
      </w:r>
      <w:r w:rsidRPr="00CC5C67">
        <w:rPr>
          <w:rFonts w:ascii="Times New Roman" w:hAnsi="Times New Roman" w:cs="Times New Roman"/>
          <w:sz w:val="24"/>
          <w:szCs w:val="24"/>
        </w:rPr>
        <w:t xml:space="preserve"> больше звезд</w:t>
      </w:r>
      <w:r w:rsidR="00CC5C67">
        <w:rPr>
          <w:rFonts w:ascii="Times New Roman" w:hAnsi="Times New Roman" w:cs="Times New Roman"/>
          <w:sz w:val="24"/>
          <w:szCs w:val="24"/>
        </w:rPr>
        <w:t xml:space="preserve"> за правильные ответы, активное участие на уроке</w:t>
      </w:r>
      <w:r w:rsidRPr="00CC5C67">
        <w:rPr>
          <w:rFonts w:ascii="Times New Roman" w:hAnsi="Times New Roman" w:cs="Times New Roman"/>
          <w:sz w:val="24"/>
          <w:szCs w:val="24"/>
        </w:rPr>
        <w:t>, то имя, будет увековечено на сегодняшнем уроке отличной оценкой в журнале.</w:t>
      </w:r>
    </w:p>
    <w:p w:rsidR="00B2319A" w:rsidRPr="00CC5C67" w:rsidRDefault="00B2319A" w:rsidP="00445B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C67">
        <w:rPr>
          <w:rFonts w:ascii="Times New Roman" w:hAnsi="Times New Roman" w:cs="Times New Roman"/>
          <w:b/>
          <w:sz w:val="24"/>
          <w:szCs w:val="24"/>
        </w:rPr>
        <w:t>Проверка домашнего задания:</w:t>
      </w:r>
    </w:p>
    <w:p w:rsidR="00FD6780" w:rsidRPr="00CC5C67" w:rsidRDefault="00FD6780" w:rsidP="00445B6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C5C67">
        <w:rPr>
          <w:rFonts w:ascii="Times New Roman" w:hAnsi="Times New Roman" w:cs="Times New Roman"/>
          <w:sz w:val="24"/>
          <w:szCs w:val="24"/>
        </w:rPr>
        <w:t>На прошлом уроке мы с вами  говорили о разнообразии рельефа, климата Северной Америки, вспомните и скажите мне</w:t>
      </w:r>
    </w:p>
    <w:p w:rsidR="00343A2F" w:rsidRPr="00343A2F" w:rsidRDefault="00343A2F" w:rsidP="00343A2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43A2F">
        <w:rPr>
          <w:rFonts w:ascii="Times New Roman" w:hAnsi="Times New Roman" w:cs="Times New Roman"/>
          <w:sz w:val="24"/>
          <w:szCs w:val="28"/>
        </w:rPr>
        <w:t>Прием «Географическая волна»</w:t>
      </w:r>
      <w:r w:rsidRPr="00343A2F">
        <w:rPr>
          <w:rFonts w:ascii="Times New Roman" w:hAnsi="Times New Roman" w:cs="Times New Roman"/>
          <w:b/>
          <w:sz w:val="24"/>
          <w:szCs w:val="28"/>
        </w:rPr>
        <w:t xml:space="preserve"> (</w:t>
      </w:r>
      <w:r w:rsidRPr="00343A2F">
        <w:rPr>
          <w:rFonts w:ascii="Times New Roman" w:hAnsi="Times New Roman" w:cs="Times New Roman"/>
          <w:sz w:val="24"/>
          <w:szCs w:val="28"/>
        </w:rPr>
        <w:t>обучающиеся по очереди отвечают на поставленные вопросы)</w:t>
      </w:r>
      <w:r>
        <w:rPr>
          <w:rFonts w:ascii="Times New Roman" w:hAnsi="Times New Roman" w:cs="Times New Roman"/>
          <w:sz w:val="24"/>
          <w:szCs w:val="28"/>
        </w:rPr>
        <w:t>:</w:t>
      </w:r>
      <w:r w:rsidR="00554427">
        <w:rPr>
          <w:rFonts w:ascii="Times New Roman" w:hAnsi="Times New Roman" w:cs="Times New Roman"/>
          <w:sz w:val="24"/>
          <w:szCs w:val="28"/>
        </w:rPr>
        <w:t xml:space="preserve"> </w:t>
      </w:r>
      <w:r w:rsidR="00554427" w:rsidRPr="00554427">
        <w:rPr>
          <w:rFonts w:ascii="Times New Roman" w:hAnsi="Times New Roman" w:cs="Times New Roman"/>
          <w:b/>
          <w:sz w:val="24"/>
          <w:szCs w:val="28"/>
        </w:rPr>
        <w:t>слайд №3</w:t>
      </w:r>
    </w:p>
    <w:p w:rsidR="00B2319A" w:rsidRPr="00CC5C67" w:rsidRDefault="00FD6780" w:rsidP="00CC5C67">
      <w:pPr>
        <w:jc w:val="both"/>
        <w:rPr>
          <w:rFonts w:ascii="Times New Roman" w:hAnsi="Times New Roman" w:cs="Times New Roman"/>
          <w:sz w:val="24"/>
          <w:szCs w:val="24"/>
        </w:rPr>
      </w:pPr>
      <w:r w:rsidRPr="00CC5C67">
        <w:rPr>
          <w:rFonts w:ascii="Times New Roman" w:hAnsi="Times New Roman" w:cs="Times New Roman"/>
          <w:sz w:val="24"/>
          <w:szCs w:val="24"/>
        </w:rPr>
        <w:t xml:space="preserve">Какие формы рельефа преобладают в Северной Америке? Назовите  самые большие горы (Кордильеры), как переводится слово «Кордильеры»? Почему их так назвали? Найдите и покажите </w:t>
      </w:r>
      <w:r w:rsidR="00E96B4D" w:rsidRPr="00CC5C67">
        <w:rPr>
          <w:rFonts w:ascii="Times New Roman" w:hAnsi="Times New Roman" w:cs="Times New Roman"/>
          <w:sz w:val="24"/>
          <w:szCs w:val="24"/>
        </w:rPr>
        <w:t>Кордильеры на физической карте. Какими  полезными ископаемыми богата Северная Америка? Что оказывает влияние на климат Северной Америки. С каким климатом какой части Северной Америки имеет сходство климат вашей местности.</w:t>
      </w:r>
    </w:p>
    <w:p w:rsidR="00B2319A" w:rsidRPr="00CC5C67" w:rsidRDefault="00B2319A" w:rsidP="00445B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C67">
        <w:rPr>
          <w:rFonts w:ascii="Times New Roman" w:hAnsi="Times New Roman" w:cs="Times New Roman"/>
          <w:sz w:val="24"/>
          <w:szCs w:val="24"/>
        </w:rPr>
        <w:t>Индивидуальный опрос на знание номенклатуры</w:t>
      </w:r>
      <w:r w:rsidR="00E96B4D" w:rsidRPr="00CC5C67">
        <w:rPr>
          <w:rFonts w:ascii="Times New Roman" w:hAnsi="Times New Roman" w:cs="Times New Roman"/>
          <w:sz w:val="24"/>
          <w:szCs w:val="24"/>
        </w:rPr>
        <w:t>:</w:t>
      </w:r>
      <w:r w:rsidR="00554427">
        <w:rPr>
          <w:rFonts w:ascii="Times New Roman" w:hAnsi="Times New Roman" w:cs="Times New Roman"/>
          <w:sz w:val="24"/>
          <w:szCs w:val="24"/>
        </w:rPr>
        <w:t xml:space="preserve"> </w:t>
      </w:r>
      <w:r w:rsidR="00554427" w:rsidRPr="00554427">
        <w:rPr>
          <w:rFonts w:ascii="Times New Roman" w:hAnsi="Times New Roman" w:cs="Times New Roman"/>
          <w:b/>
          <w:sz w:val="24"/>
          <w:szCs w:val="24"/>
        </w:rPr>
        <w:t>слайд №4</w:t>
      </w:r>
    </w:p>
    <w:p w:rsidR="00E96B4D" w:rsidRPr="00CC5C67" w:rsidRDefault="00E96B4D" w:rsidP="00445B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C67">
        <w:rPr>
          <w:rFonts w:ascii="Times New Roman" w:hAnsi="Times New Roman" w:cs="Times New Roman"/>
          <w:sz w:val="24"/>
          <w:szCs w:val="24"/>
        </w:rPr>
        <w:t>найдите и покажите на карте самый крупный  остров у берегов Северной Америки;</w:t>
      </w:r>
    </w:p>
    <w:p w:rsidR="00E96B4D" w:rsidRPr="00CC5C67" w:rsidRDefault="00E96B4D" w:rsidP="00445B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C67">
        <w:rPr>
          <w:rFonts w:ascii="Times New Roman" w:hAnsi="Times New Roman" w:cs="Times New Roman"/>
          <w:sz w:val="24"/>
          <w:szCs w:val="24"/>
        </w:rPr>
        <w:t>с какими материками граничит Северная Америка, что отделяет ее от материков Евразия и Южная Америка</w:t>
      </w:r>
    </w:p>
    <w:p w:rsidR="00E96B4D" w:rsidRPr="00CC5C67" w:rsidRDefault="00E96B4D" w:rsidP="00445B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C67">
        <w:rPr>
          <w:rFonts w:ascii="Times New Roman" w:hAnsi="Times New Roman" w:cs="Times New Roman"/>
          <w:sz w:val="24"/>
          <w:szCs w:val="24"/>
        </w:rPr>
        <w:t>назовите и покажите на карте п-ов, в переводе с языка коренных жителей</w:t>
      </w:r>
      <w:r w:rsidR="00445B61" w:rsidRPr="00CC5C67">
        <w:rPr>
          <w:rFonts w:ascii="Times New Roman" w:hAnsi="Times New Roman" w:cs="Times New Roman"/>
          <w:sz w:val="24"/>
          <w:szCs w:val="24"/>
        </w:rPr>
        <w:t xml:space="preserve"> слово значит «большая земля»</w:t>
      </w:r>
    </w:p>
    <w:p w:rsidR="00445B61" w:rsidRPr="00CC5C67" w:rsidRDefault="00445B61" w:rsidP="00445B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C67">
        <w:rPr>
          <w:rFonts w:ascii="Times New Roman" w:hAnsi="Times New Roman" w:cs="Times New Roman"/>
          <w:sz w:val="24"/>
          <w:szCs w:val="24"/>
        </w:rPr>
        <w:t>демонстрация основных форм рельефа: Великие равнины, горы Аппалачи, горы Кордильеры</w:t>
      </w:r>
    </w:p>
    <w:p w:rsidR="00445B61" w:rsidRPr="00CC5C67" w:rsidRDefault="00445B61" w:rsidP="00445B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C67">
        <w:rPr>
          <w:rFonts w:ascii="Times New Roman" w:hAnsi="Times New Roman" w:cs="Times New Roman"/>
          <w:sz w:val="24"/>
          <w:szCs w:val="24"/>
        </w:rPr>
        <w:t>демонстрация океанов, омывающих материк;</w:t>
      </w:r>
    </w:p>
    <w:p w:rsidR="00B2319A" w:rsidRPr="00CC5C67" w:rsidRDefault="00B2319A" w:rsidP="00445B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C67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  <w:r w:rsidRPr="00CC5C67">
        <w:rPr>
          <w:rFonts w:ascii="Times New Roman" w:hAnsi="Times New Roman" w:cs="Times New Roman"/>
          <w:sz w:val="24"/>
          <w:szCs w:val="24"/>
        </w:rPr>
        <w:t>:</w:t>
      </w:r>
    </w:p>
    <w:p w:rsidR="00343A2F" w:rsidRPr="00343A2F" w:rsidRDefault="00343A2F" w:rsidP="00343A2F">
      <w:pPr>
        <w:pStyle w:val="a3"/>
        <w:numPr>
          <w:ilvl w:val="0"/>
          <w:numId w:val="3"/>
        </w:numPr>
        <w:shd w:val="clear" w:color="auto" w:fill="FFFFFF"/>
        <w:tabs>
          <w:tab w:val="lef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3A2F">
        <w:rPr>
          <w:rFonts w:ascii="Times New Roman" w:hAnsi="Times New Roman" w:cs="Times New Roman"/>
          <w:sz w:val="24"/>
          <w:szCs w:val="28"/>
        </w:rPr>
        <w:t>Мотивация учебной и позн</w:t>
      </w:r>
      <w:r w:rsidR="00107A0B">
        <w:rPr>
          <w:rFonts w:ascii="Times New Roman" w:hAnsi="Times New Roman" w:cs="Times New Roman"/>
          <w:sz w:val="24"/>
          <w:szCs w:val="28"/>
        </w:rPr>
        <w:t>авательной деятельности обучающихся:</w:t>
      </w:r>
    </w:p>
    <w:p w:rsidR="00C513BA" w:rsidRPr="00CC5C67" w:rsidRDefault="00343A2F" w:rsidP="00107A0B">
      <w:pPr>
        <w:pStyle w:val="a5"/>
        <w:tabs>
          <w:tab w:val="center" w:pos="7285"/>
        </w:tabs>
      </w:pPr>
      <w:r w:rsidRPr="00107A0B">
        <w:rPr>
          <w:szCs w:val="28"/>
        </w:rPr>
        <w:t>На сегодняшнем уроке мы ознакомимся с интересн</w:t>
      </w:r>
      <w:r w:rsidR="00F02F7E">
        <w:rPr>
          <w:szCs w:val="28"/>
        </w:rPr>
        <w:t>ой информацией о внутренних водах</w:t>
      </w:r>
      <w:r w:rsidRPr="00107A0B">
        <w:rPr>
          <w:szCs w:val="28"/>
        </w:rPr>
        <w:t xml:space="preserve"> С</w:t>
      </w:r>
      <w:r w:rsidR="00107A0B">
        <w:rPr>
          <w:szCs w:val="28"/>
        </w:rPr>
        <w:t>еверной Америки:</w:t>
      </w:r>
      <w:r w:rsidR="00554427">
        <w:rPr>
          <w:szCs w:val="28"/>
        </w:rPr>
        <w:t xml:space="preserve"> </w:t>
      </w:r>
      <w:r w:rsidR="00554427" w:rsidRPr="00554427">
        <w:rPr>
          <w:b/>
          <w:szCs w:val="28"/>
        </w:rPr>
        <w:t>слайд №5</w:t>
      </w:r>
    </w:p>
    <w:p w:rsidR="00C513BA" w:rsidRPr="00CC5C67" w:rsidRDefault="00C513BA" w:rsidP="00C513BA">
      <w:pPr>
        <w:pStyle w:val="a5"/>
        <w:tabs>
          <w:tab w:val="center" w:pos="7285"/>
        </w:tabs>
        <w:ind w:left="1440"/>
      </w:pPr>
      <w:r w:rsidRPr="00CC5C67">
        <w:t>Течет, петляет тут и там</w:t>
      </w:r>
      <w:r w:rsidRPr="00CC5C67">
        <w:tab/>
      </w:r>
    </w:p>
    <w:p w:rsidR="00C513BA" w:rsidRPr="00CC5C67" w:rsidRDefault="00C513BA" w:rsidP="00C513BA">
      <w:pPr>
        <w:pStyle w:val="a5"/>
        <w:ind w:left="1440"/>
      </w:pPr>
      <w:r w:rsidRPr="00CC5C67">
        <w:lastRenderedPageBreak/>
        <w:t>И по полям, и по лугам,</w:t>
      </w:r>
    </w:p>
    <w:p w:rsidR="00C513BA" w:rsidRPr="00CC5C67" w:rsidRDefault="00C513BA" w:rsidP="00C513BA">
      <w:pPr>
        <w:pStyle w:val="a5"/>
        <w:ind w:left="1440"/>
      </w:pPr>
      <w:r w:rsidRPr="00CC5C67">
        <w:t>Водой омыты берега.</w:t>
      </w:r>
    </w:p>
    <w:p w:rsidR="00C513BA" w:rsidRPr="00CC5C67" w:rsidRDefault="00C513BA" w:rsidP="00C513BA">
      <w:pPr>
        <w:pStyle w:val="a5"/>
        <w:ind w:left="1440"/>
      </w:pPr>
      <w:r w:rsidRPr="00CC5C67">
        <w:t>Что это, знаешь ты? (Река)</w:t>
      </w:r>
    </w:p>
    <w:p w:rsidR="00C513BA" w:rsidRPr="00CC5C67" w:rsidRDefault="00C513BA" w:rsidP="00C513BA">
      <w:pPr>
        <w:pStyle w:val="a5"/>
        <w:ind w:left="1440"/>
      </w:pPr>
      <w:r w:rsidRPr="00CC5C67">
        <w:t>Пузырьками из воды</w:t>
      </w:r>
    </w:p>
    <w:p w:rsidR="00C513BA" w:rsidRPr="00CC5C67" w:rsidRDefault="00C513BA" w:rsidP="00C513BA">
      <w:pPr>
        <w:pStyle w:val="a5"/>
        <w:ind w:left="1440"/>
      </w:pPr>
      <w:r w:rsidRPr="00CC5C67">
        <w:t>Газ выходит с глубины!</w:t>
      </w:r>
    </w:p>
    <w:p w:rsidR="00C513BA" w:rsidRPr="00CC5C67" w:rsidRDefault="00C513BA" w:rsidP="00C513BA">
      <w:pPr>
        <w:pStyle w:val="a5"/>
        <w:ind w:left="1440"/>
      </w:pPr>
      <w:r w:rsidRPr="00CC5C67">
        <w:t>Круглое и голубое,</w:t>
      </w:r>
    </w:p>
    <w:p w:rsidR="00C513BA" w:rsidRPr="00CC5C67" w:rsidRDefault="00C513BA" w:rsidP="00C513BA">
      <w:pPr>
        <w:pStyle w:val="a5"/>
        <w:ind w:left="1440"/>
      </w:pPr>
      <w:r w:rsidRPr="00CC5C67">
        <w:t>До краев полно водою,</w:t>
      </w:r>
    </w:p>
    <w:p w:rsidR="00C513BA" w:rsidRPr="00CC5C67" w:rsidRDefault="00C513BA" w:rsidP="00C513BA">
      <w:pPr>
        <w:pStyle w:val="a5"/>
        <w:ind w:left="1440"/>
      </w:pPr>
      <w:r w:rsidRPr="00CC5C67">
        <w:t>Над водою камыши,</w:t>
      </w:r>
    </w:p>
    <w:p w:rsidR="00C513BA" w:rsidRPr="00CC5C67" w:rsidRDefault="00C513BA" w:rsidP="00C513BA">
      <w:pPr>
        <w:pStyle w:val="a5"/>
        <w:ind w:left="1440"/>
      </w:pPr>
      <w:r w:rsidRPr="00CC5C67">
        <w:t>Что такое? Подскажи! -</w:t>
      </w:r>
    </w:p>
    <w:p w:rsidR="00C513BA" w:rsidRPr="00CC5C67" w:rsidRDefault="00C513BA" w:rsidP="00C513BA">
      <w:pPr>
        <w:pStyle w:val="a5"/>
        <w:ind w:left="1440"/>
      </w:pPr>
      <w:r w:rsidRPr="00CC5C67">
        <w:t>Это... (озеро)</w:t>
      </w:r>
    </w:p>
    <w:p w:rsidR="00B2319A" w:rsidRPr="00554427" w:rsidRDefault="00554427" w:rsidP="00C513BA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427">
        <w:rPr>
          <w:rFonts w:ascii="Times New Roman" w:hAnsi="Times New Roman" w:cs="Times New Roman"/>
          <w:b/>
          <w:sz w:val="24"/>
          <w:szCs w:val="24"/>
        </w:rPr>
        <w:t>Слайд №6</w:t>
      </w:r>
    </w:p>
    <w:p w:rsidR="00CC5C67" w:rsidRDefault="00B2319A" w:rsidP="00445B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C67">
        <w:rPr>
          <w:rFonts w:ascii="Times New Roman" w:hAnsi="Times New Roman" w:cs="Times New Roman"/>
          <w:sz w:val="24"/>
          <w:szCs w:val="24"/>
        </w:rPr>
        <w:t xml:space="preserve">Актуализация </w:t>
      </w:r>
      <w:r w:rsidR="00107A0B">
        <w:rPr>
          <w:rFonts w:ascii="Times New Roman" w:hAnsi="Times New Roman" w:cs="Times New Roman"/>
          <w:sz w:val="24"/>
          <w:szCs w:val="24"/>
        </w:rPr>
        <w:t xml:space="preserve">опорных </w:t>
      </w:r>
      <w:r w:rsidRPr="00CC5C67">
        <w:rPr>
          <w:rFonts w:ascii="Times New Roman" w:hAnsi="Times New Roman" w:cs="Times New Roman"/>
          <w:sz w:val="24"/>
          <w:szCs w:val="24"/>
        </w:rPr>
        <w:t>зн</w:t>
      </w:r>
      <w:r w:rsidR="00445B61" w:rsidRPr="00CC5C67">
        <w:rPr>
          <w:rFonts w:ascii="Times New Roman" w:hAnsi="Times New Roman" w:cs="Times New Roman"/>
          <w:sz w:val="24"/>
          <w:szCs w:val="24"/>
        </w:rPr>
        <w:t xml:space="preserve">аний </w:t>
      </w:r>
      <w:r w:rsidR="00107A0B">
        <w:rPr>
          <w:rFonts w:ascii="Times New Roman" w:hAnsi="Times New Roman" w:cs="Times New Roman"/>
          <w:sz w:val="24"/>
          <w:szCs w:val="24"/>
        </w:rPr>
        <w:t xml:space="preserve"> и умений </w:t>
      </w:r>
      <w:r w:rsidR="00445B61" w:rsidRPr="00CC5C67">
        <w:rPr>
          <w:rFonts w:ascii="Times New Roman" w:hAnsi="Times New Roman" w:cs="Times New Roman"/>
          <w:sz w:val="24"/>
          <w:szCs w:val="24"/>
        </w:rPr>
        <w:t>обучающихся, воспитанников:</w:t>
      </w:r>
      <w:r w:rsidR="00554427">
        <w:rPr>
          <w:rFonts w:ascii="Times New Roman" w:hAnsi="Times New Roman" w:cs="Times New Roman"/>
          <w:sz w:val="24"/>
          <w:szCs w:val="24"/>
        </w:rPr>
        <w:t xml:space="preserve"> </w:t>
      </w:r>
      <w:r w:rsidR="005544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7A0B" w:rsidRPr="00107A0B" w:rsidRDefault="00107A0B" w:rsidP="00107A0B">
      <w:pPr>
        <w:pStyle w:val="a3"/>
        <w:shd w:val="clear" w:color="auto" w:fill="FFFFFF"/>
        <w:tabs>
          <w:tab w:val="left" w:pos="586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8"/>
        </w:rPr>
      </w:pPr>
      <w:r w:rsidRPr="00107A0B">
        <w:rPr>
          <w:rFonts w:ascii="Times New Roman" w:hAnsi="Times New Roman" w:cs="Times New Roman"/>
          <w:sz w:val="24"/>
          <w:szCs w:val="28"/>
        </w:rPr>
        <w:t>Прием «Интеллектуальная разминка»</w:t>
      </w:r>
      <w:r>
        <w:rPr>
          <w:rFonts w:ascii="Times New Roman" w:hAnsi="Times New Roman" w:cs="Times New Roman"/>
          <w:sz w:val="24"/>
          <w:szCs w:val="28"/>
        </w:rPr>
        <w:t>:</w:t>
      </w:r>
      <w:r w:rsidR="00554427">
        <w:rPr>
          <w:rFonts w:ascii="Times New Roman" w:hAnsi="Times New Roman" w:cs="Times New Roman"/>
          <w:sz w:val="24"/>
          <w:szCs w:val="28"/>
        </w:rPr>
        <w:t xml:space="preserve"> </w:t>
      </w:r>
      <w:r w:rsidR="00554427" w:rsidRPr="00554427">
        <w:rPr>
          <w:rFonts w:ascii="Times New Roman" w:hAnsi="Times New Roman" w:cs="Times New Roman"/>
          <w:b/>
          <w:sz w:val="24"/>
          <w:szCs w:val="28"/>
        </w:rPr>
        <w:t>слайд №7</w:t>
      </w:r>
    </w:p>
    <w:p w:rsidR="00B2319A" w:rsidRPr="00CC5C67" w:rsidRDefault="00CC5C67" w:rsidP="00CC5C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445B61" w:rsidRPr="00CC5C67">
        <w:rPr>
          <w:rFonts w:ascii="Times New Roman" w:hAnsi="Times New Roman" w:cs="Times New Roman"/>
          <w:sz w:val="24"/>
          <w:szCs w:val="24"/>
        </w:rPr>
        <w:t>кажите, глядя на карту, какие крупные реки протекают по материку. Куда они несут свои воды?</w:t>
      </w:r>
    </w:p>
    <w:p w:rsidR="00B2319A" w:rsidRPr="00CC5C67" w:rsidRDefault="00B2319A" w:rsidP="00445B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C67">
        <w:rPr>
          <w:rFonts w:ascii="Times New Roman" w:hAnsi="Times New Roman" w:cs="Times New Roman"/>
          <w:sz w:val="24"/>
          <w:szCs w:val="24"/>
        </w:rPr>
        <w:t>Рассказ-демонстрация учителя</w:t>
      </w:r>
      <w:r w:rsidR="00CC5C67">
        <w:rPr>
          <w:rFonts w:ascii="Times New Roman" w:hAnsi="Times New Roman" w:cs="Times New Roman"/>
          <w:sz w:val="24"/>
          <w:szCs w:val="24"/>
        </w:rPr>
        <w:t xml:space="preserve"> (работа ведется параллельно – демонстрация учителя на карте, нахождение объектов в атласах обучающимися)</w:t>
      </w:r>
    </w:p>
    <w:p w:rsidR="0036754E" w:rsidRPr="00CC5C67" w:rsidRDefault="00554427" w:rsidP="0036754E">
      <w:pPr>
        <w:jc w:val="both"/>
        <w:rPr>
          <w:rFonts w:ascii="Times New Roman" w:hAnsi="Times New Roman" w:cs="Times New Roman"/>
          <w:sz w:val="24"/>
          <w:szCs w:val="24"/>
        </w:rPr>
      </w:pPr>
      <w:r w:rsidRPr="00554427">
        <w:rPr>
          <w:rFonts w:ascii="Times New Roman" w:hAnsi="Times New Roman" w:cs="Times New Roman"/>
          <w:b/>
          <w:sz w:val="24"/>
          <w:szCs w:val="24"/>
        </w:rPr>
        <w:t xml:space="preserve">Слайды </w:t>
      </w:r>
      <w:r w:rsidR="0009611F">
        <w:rPr>
          <w:rFonts w:ascii="Times New Roman" w:hAnsi="Times New Roman" w:cs="Times New Roman"/>
          <w:b/>
          <w:sz w:val="24"/>
          <w:szCs w:val="24"/>
        </w:rPr>
        <w:t>№8-15</w:t>
      </w:r>
      <w:r w:rsidRPr="0055442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54E" w:rsidRPr="00CC5C67">
        <w:rPr>
          <w:rFonts w:ascii="Times New Roman" w:hAnsi="Times New Roman" w:cs="Times New Roman"/>
          <w:sz w:val="24"/>
          <w:szCs w:val="24"/>
        </w:rPr>
        <w:t>В Северной Америке много рек и озер. Самая большая река, 3 в мире река вместе с притоком – Миссисипи (</w:t>
      </w:r>
      <w:r w:rsidR="00AF591E" w:rsidRPr="00CC5C67">
        <w:rPr>
          <w:rFonts w:ascii="Times New Roman" w:hAnsi="Times New Roman" w:cs="Times New Roman"/>
          <w:sz w:val="24"/>
          <w:szCs w:val="24"/>
        </w:rPr>
        <w:t xml:space="preserve">от индейского </w:t>
      </w:r>
      <w:r w:rsidR="0036754E" w:rsidRPr="00CC5C67">
        <w:rPr>
          <w:rFonts w:ascii="Times New Roman" w:hAnsi="Times New Roman" w:cs="Times New Roman"/>
          <w:sz w:val="24"/>
          <w:szCs w:val="24"/>
        </w:rPr>
        <w:t>«большая река») с притоком Миссури (</w:t>
      </w:r>
      <w:r w:rsidR="00AF591E" w:rsidRPr="00CC5C67">
        <w:rPr>
          <w:rFonts w:ascii="Times New Roman" w:hAnsi="Times New Roman" w:cs="Times New Roman"/>
          <w:sz w:val="24"/>
          <w:szCs w:val="24"/>
        </w:rPr>
        <w:t xml:space="preserve">от индейского языка </w:t>
      </w:r>
      <w:r w:rsidR="0036754E" w:rsidRPr="00CC5C67">
        <w:rPr>
          <w:rFonts w:ascii="Times New Roman" w:hAnsi="Times New Roman" w:cs="Times New Roman"/>
          <w:sz w:val="24"/>
          <w:szCs w:val="24"/>
        </w:rPr>
        <w:t>«илистая река»). Это река соединяет север и юг материка и впадает в Мексиканский залив.</w:t>
      </w:r>
    </w:p>
    <w:p w:rsidR="0036754E" w:rsidRPr="00CC5C67" w:rsidRDefault="0036754E" w:rsidP="0036754E">
      <w:pPr>
        <w:jc w:val="both"/>
        <w:rPr>
          <w:rFonts w:ascii="Times New Roman" w:hAnsi="Times New Roman" w:cs="Times New Roman"/>
          <w:sz w:val="24"/>
          <w:szCs w:val="24"/>
        </w:rPr>
      </w:pPr>
      <w:r w:rsidRPr="00CC5C67">
        <w:rPr>
          <w:rFonts w:ascii="Times New Roman" w:hAnsi="Times New Roman" w:cs="Times New Roman"/>
          <w:sz w:val="24"/>
          <w:szCs w:val="24"/>
        </w:rPr>
        <w:t>Самая большая река на севере – это Маккензи, она впадает в Северный Ледовитый океан, большую часть года эта река покрыта льдом.</w:t>
      </w:r>
    </w:p>
    <w:p w:rsidR="0036754E" w:rsidRPr="00CC5C67" w:rsidRDefault="00AF591E" w:rsidP="0036754E">
      <w:pPr>
        <w:jc w:val="both"/>
        <w:rPr>
          <w:rFonts w:ascii="Times New Roman" w:hAnsi="Times New Roman" w:cs="Times New Roman"/>
          <w:sz w:val="24"/>
          <w:szCs w:val="24"/>
        </w:rPr>
      </w:pPr>
      <w:r w:rsidRPr="00CC5C67">
        <w:rPr>
          <w:rFonts w:ascii="Times New Roman" w:hAnsi="Times New Roman" w:cs="Times New Roman"/>
          <w:sz w:val="24"/>
          <w:szCs w:val="24"/>
        </w:rPr>
        <w:lastRenderedPageBreak/>
        <w:t>В Кордильерах протекает крупная река Колорадо (от индейского языка «красная река»), которая впадает в Тихий океан. У нее быстрое, стремительное течение. Как вы думаете почему?</w:t>
      </w:r>
    </w:p>
    <w:p w:rsidR="00AF591E" w:rsidRPr="00CC5C67" w:rsidRDefault="0009611F" w:rsidP="0036754E">
      <w:pPr>
        <w:jc w:val="both"/>
        <w:rPr>
          <w:rFonts w:ascii="Times New Roman" w:hAnsi="Times New Roman" w:cs="Times New Roman"/>
          <w:sz w:val="24"/>
          <w:szCs w:val="24"/>
        </w:rPr>
      </w:pPr>
      <w:r w:rsidRPr="0009611F">
        <w:rPr>
          <w:rFonts w:ascii="Times New Roman" w:hAnsi="Times New Roman" w:cs="Times New Roman"/>
          <w:b/>
          <w:sz w:val="24"/>
          <w:szCs w:val="24"/>
        </w:rPr>
        <w:t>Слайды №16-23: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91E" w:rsidRPr="00CC5C67">
        <w:rPr>
          <w:rFonts w:ascii="Times New Roman" w:hAnsi="Times New Roman" w:cs="Times New Roman"/>
          <w:sz w:val="24"/>
          <w:szCs w:val="24"/>
        </w:rPr>
        <w:t>На востоке материка находятся Великие озера. Это пять озер: Верхнее, Гурон, Эри, Мичиган и Онтарио, соединённые между собой короткими реками. Название Великих озер тоже имеют индейское происхождение.  Гурон и Эри названы по именам индейских племен. «Мичиган» на языке индейцев значит «большое озеро», а «Онтарио» - «красивое озеро». Озеро Верхнее – самое большое пресноводное озеро на Земле. Самое маленькое из Великих озер – Онтарио. Озёра – важные источники пресной воды.</w:t>
      </w:r>
    </w:p>
    <w:p w:rsidR="00AF591E" w:rsidRPr="00CC5C67" w:rsidRDefault="00554427" w:rsidP="0036754E">
      <w:pPr>
        <w:jc w:val="both"/>
        <w:rPr>
          <w:rFonts w:ascii="Times New Roman" w:hAnsi="Times New Roman" w:cs="Times New Roman"/>
          <w:sz w:val="24"/>
          <w:szCs w:val="24"/>
        </w:rPr>
      </w:pPr>
      <w:r w:rsidRPr="00554427">
        <w:rPr>
          <w:rFonts w:ascii="Times New Roman" w:hAnsi="Times New Roman" w:cs="Times New Roman"/>
          <w:b/>
          <w:sz w:val="24"/>
          <w:szCs w:val="24"/>
        </w:rPr>
        <w:t>Слайд №</w:t>
      </w:r>
      <w:r w:rsidR="0009611F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F591E" w:rsidRPr="00CC5C67">
        <w:rPr>
          <w:rFonts w:ascii="Times New Roman" w:hAnsi="Times New Roman" w:cs="Times New Roman"/>
          <w:sz w:val="24"/>
          <w:szCs w:val="24"/>
        </w:rPr>
        <w:t>Озёра Эри и Онтарио соединяет полноводная река Ниагара. На своем пути эта река встречает уступ высотой 50 метров, с которого она с грохотом падает вниз:</w:t>
      </w:r>
    </w:p>
    <w:p w:rsidR="00AF591E" w:rsidRPr="00CC5C67" w:rsidRDefault="00AF591E" w:rsidP="00AF591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427" w:rsidRPr="00554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 w:rsidR="00096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№25</w:t>
      </w:r>
      <w:r w:rsidR="00554427" w:rsidRPr="00554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54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C6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кончается река</w:t>
      </w:r>
      <w:r w:rsidRPr="00CC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течёт издалека</w:t>
      </w:r>
      <w:r w:rsidRPr="00CC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срываясь с высоты</w:t>
      </w:r>
      <w:r w:rsidRPr="00CC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Тонны падают воды</w:t>
      </w:r>
      <w:r w:rsidRPr="00CC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Завораживает взгляд</w:t>
      </w:r>
      <w:r w:rsidRPr="00CC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Ниагарский </w:t>
      </w:r>
      <w:r w:rsidRPr="00CC5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(Водопад</w:t>
      </w:r>
      <w:r w:rsidR="00C513BA" w:rsidRPr="00CC5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2319A" w:rsidRPr="00CC5C67" w:rsidRDefault="0009611F" w:rsidP="00C513BA">
      <w:pPr>
        <w:rPr>
          <w:rFonts w:ascii="Times New Roman" w:hAnsi="Times New Roman" w:cs="Times New Roman"/>
          <w:sz w:val="24"/>
          <w:szCs w:val="24"/>
        </w:rPr>
      </w:pPr>
      <w:r w:rsidRPr="00096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№26: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13BA" w:rsidRPr="00CC5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Ширина водопада 1 км, шум падения воды слышен за 25 км, а вблизи водопада нельзя услышать даже собственного голоса. «Ниагара» по-индейски значит «грохочущая вода».  Еще в конце 19 века у водопада была построена первая в Северной Америке электростанция.</w:t>
      </w:r>
    </w:p>
    <w:p w:rsidR="00B2319A" w:rsidRPr="00597C9B" w:rsidRDefault="00CC5C67" w:rsidP="00597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C67">
        <w:rPr>
          <w:rFonts w:ascii="Times New Roman" w:hAnsi="Times New Roman" w:cs="Times New Roman"/>
          <w:b/>
          <w:sz w:val="24"/>
          <w:szCs w:val="24"/>
        </w:rPr>
        <w:t>Оздоровительный</w:t>
      </w:r>
      <w:r w:rsidR="00C513BA" w:rsidRPr="00CC5C67">
        <w:rPr>
          <w:rFonts w:ascii="Times New Roman" w:hAnsi="Times New Roman" w:cs="Times New Roman"/>
          <w:b/>
          <w:sz w:val="24"/>
          <w:szCs w:val="24"/>
        </w:rPr>
        <w:t xml:space="preserve"> комплекс</w:t>
      </w:r>
      <w:r w:rsidR="00C513BA" w:rsidRPr="00CC5C67">
        <w:rPr>
          <w:rFonts w:ascii="Times New Roman" w:hAnsi="Times New Roman" w:cs="Times New Roman"/>
          <w:sz w:val="24"/>
          <w:szCs w:val="24"/>
        </w:rPr>
        <w:t xml:space="preserve">: </w:t>
      </w:r>
      <w:r w:rsidR="00597C9B">
        <w:rPr>
          <w:rFonts w:ascii="Times New Roman" w:hAnsi="Times New Roman" w:cs="Times New Roman"/>
          <w:sz w:val="24"/>
          <w:szCs w:val="24"/>
        </w:rPr>
        <w:t xml:space="preserve"> </w:t>
      </w:r>
      <w:r w:rsidR="00C513BA" w:rsidRPr="00CC5C67">
        <w:rPr>
          <w:rFonts w:ascii="Times New Roman" w:hAnsi="Times New Roman" w:cs="Times New Roman"/>
          <w:sz w:val="24"/>
          <w:szCs w:val="24"/>
        </w:rPr>
        <w:t xml:space="preserve"> </w:t>
      </w:r>
      <w:r w:rsidR="00597C9B">
        <w:rPr>
          <w:rFonts w:ascii="Times New Roman" w:hAnsi="Times New Roman" w:cs="Times New Roman"/>
          <w:sz w:val="24"/>
          <w:szCs w:val="24"/>
        </w:rPr>
        <w:t xml:space="preserve"> (</w:t>
      </w:r>
      <w:r w:rsidR="00382F51" w:rsidRPr="00597C9B">
        <w:rPr>
          <w:rFonts w:ascii="Times New Roman" w:hAnsi="Times New Roman" w:cs="Times New Roman"/>
          <w:sz w:val="24"/>
          <w:szCs w:val="24"/>
        </w:rPr>
        <w:t>профилактика зрительного утомления и близорукости</w:t>
      </w:r>
      <w:r w:rsidR="00597C9B">
        <w:rPr>
          <w:rFonts w:ascii="Times New Roman" w:hAnsi="Times New Roman" w:cs="Times New Roman"/>
          <w:sz w:val="24"/>
          <w:szCs w:val="24"/>
        </w:rPr>
        <w:t>)</w:t>
      </w:r>
      <w:r w:rsidR="00382F51" w:rsidRPr="00597C9B">
        <w:rPr>
          <w:rFonts w:ascii="Times New Roman" w:hAnsi="Times New Roman" w:cs="Times New Roman"/>
          <w:sz w:val="24"/>
          <w:szCs w:val="24"/>
        </w:rPr>
        <w:t>:</w:t>
      </w:r>
    </w:p>
    <w:p w:rsidR="00382F51" w:rsidRDefault="00382F51" w:rsidP="00382F5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2F51">
        <w:rPr>
          <w:rFonts w:ascii="Times New Roman" w:hAnsi="Times New Roman" w:cs="Times New Roman"/>
          <w:sz w:val="24"/>
          <w:szCs w:val="24"/>
        </w:rPr>
        <w:t xml:space="preserve">Ах, как </w:t>
      </w:r>
      <w:r>
        <w:rPr>
          <w:rFonts w:ascii="Times New Roman" w:hAnsi="Times New Roman" w:cs="Times New Roman"/>
          <w:sz w:val="24"/>
          <w:szCs w:val="24"/>
        </w:rPr>
        <w:t>долго мы объекты на карте искали</w:t>
      </w:r>
    </w:p>
    <w:p w:rsidR="00382F51" w:rsidRDefault="00382F51" w:rsidP="00382F5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Глазки у всех устали (поморгали)</w:t>
      </w:r>
    </w:p>
    <w:p w:rsidR="00382F51" w:rsidRDefault="00382F51" w:rsidP="00382F5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все в окно,</w:t>
      </w:r>
    </w:p>
    <w:p w:rsidR="00382F51" w:rsidRDefault="00382F51" w:rsidP="00382F5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как солнце высоко</w:t>
      </w:r>
    </w:p>
    <w:p w:rsidR="00382F51" w:rsidRDefault="00382F51" w:rsidP="00382F5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глаза сейчас закроем (ладошками закрываем)</w:t>
      </w:r>
    </w:p>
    <w:p w:rsidR="00382F51" w:rsidRDefault="00382F51" w:rsidP="00382F5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радугу построим</w:t>
      </w:r>
    </w:p>
    <w:p w:rsidR="00382F51" w:rsidRDefault="00382F51" w:rsidP="00382F5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Вверх по радуге пойдем,</w:t>
      </w:r>
    </w:p>
    <w:p w:rsidR="00382F51" w:rsidRDefault="00382F51" w:rsidP="00382F5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Вправо, влево повернем</w:t>
      </w:r>
    </w:p>
    <w:p w:rsidR="00382F51" w:rsidRDefault="00382F51" w:rsidP="00382F5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потом скатимся вниз</w:t>
      </w:r>
    </w:p>
    <w:p w:rsidR="00382F51" w:rsidRDefault="00382F51" w:rsidP="00382F5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Жмурься сильно, но держись (зажмурить глаза, открыть и поморгать ими)</w:t>
      </w:r>
    </w:p>
    <w:p w:rsidR="00382F51" w:rsidRPr="00554427" w:rsidRDefault="00597C9B" w:rsidP="0055442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427">
        <w:rPr>
          <w:rFonts w:ascii="Times New Roman" w:hAnsi="Times New Roman" w:cs="Times New Roman"/>
          <w:b/>
          <w:sz w:val="24"/>
          <w:szCs w:val="24"/>
        </w:rPr>
        <w:t>просмотр видеофильма «Ниагара»</w:t>
      </w:r>
      <w:r w:rsidR="00554427">
        <w:rPr>
          <w:rFonts w:ascii="Times New Roman" w:hAnsi="Times New Roman" w:cs="Times New Roman"/>
          <w:b/>
          <w:sz w:val="24"/>
          <w:szCs w:val="24"/>
        </w:rPr>
        <w:t xml:space="preserve"> 2-3 мин.</w:t>
      </w:r>
      <w:r w:rsidRPr="00554427">
        <w:rPr>
          <w:rFonts w:ascii="Times New Roman" w:hAnsi="Times New Roman" w:cs="Times New Roman"/>
          <w:sz w:val="24"/>
          <w:szCs w:val="24"/>
        </w:rPr>
        <w:t xml:space="preserve">   - </w:t>
      </w:r>
      <w:r w:rsidR="00382F51" w:rsidRPr="00554427">
        <w:rPr>
          <w:rFonts w:ascii="Times New Roman" w:hAnsi="Times New Roman" w:cs="Times New Roman"/>
          <w:sz w:val="24"/>
          <w:szCs w:val="24"/>
        </w:rPr>
        <w:t>Снимаем напряжение, дать детям небольшой отдых, расслабление мышц плечевого пояса «Стряхиваем воду с пальцев</w:t>
      </w:r>
      <w:r w:rsidRPr="00554427">
        <w:rPr>
          <w:rFonts w:ascii="Times New Roman" w:hAnsi="Times New Roman" w:cs="Times New Roman"/>
          <w:sz w:val="24"/>
          <w:szCs w:val="24"/>
        </w:rPr>
        <w:t>»</w:t>
      </w:r>
    </w:p>
    <w:p w:rsidR="00B2319A" w:rsidRPr="00CC5C67" w:rsidRDefault="00B2319A" w:rsidP="00445B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C67">
        <w:rPr>
          <w:rFonts w:ascii="Times New Roman" w:hAnsi="Times New Roman" w:cs="Times New Roman"/>
          <w:b/>
          <w:sz w:val="24"/>
          <w:szCs w:val="24"/>
        </w:rPr>
        <w:t xml:space="preserve"> Закрепление изученного материала</w:t>
      </w:r>
      <w:r w:rsidRPr="00CC5C67">
        <w:rPr>
          <w:rFonts w:ascii="Times New Roman" w:hAnsi="Times New Roman" w:cs="Times New Roman"/>
          <w:sz w:val="24"/>
          <w:szCs w:val="24"/>
        </w:rPr>
        <w:t>:</w:t>
      </w:r>
    </w:p>
    <w:p w:rsidR="00CC5C67" w:rsidRDefault="00B2319A" w:rsidP="00445B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C67">
        <w:rPr>
          <w:rFonts w:ascii="Times New Roman" w:hAnsi="Times New Roman" w:cs="Times New Roman"/>
          <w:sz w:val="24"/>
          <w:szCs w:val="24"/>
        </w:rPr>
        <w:t>Практическая</w:t>
      </w:r>
      <w:r w:rsidR="005E2626" w:rsidRPr="00CC5C67">
        <w:rPr>
          <w:rFonts w:ascii="Times New Roman" w:hAnsi="Times New Roman" w:cs="Times New Roman"/>
          <w:sz w:val="24"/>
          <w:szCs w:val="24"/>
        </w:rPr>
        <w:t xml:space="preserve"> самостоятельная</w:t>
      </w:r>
      <w:r w:rsidRPr="00CC5C67">
        <w:rPr>
          <w:rFonts w:ascii="Times New Roman" w:hAnsi="Times New Roman" w:cs="Times New Roman"/>
          <w:sz w:val="24"/>
          <w:szCs w:val="24"/>
        </w:rPr>
        <w:t xml:space="preserve"> ра</w:t>
      </w:r>
      <w:r w:rsidR="005E2626" w:rsidRPr="00CC5C67">
        <w:rPr>
          <w:rFonts w:ascii="Times New Roman" w:hAnsi="Times New Roman" w:cs="Times New Roman"/>
          <w:sz w:val="24"/>
          <w:szCs w:val="24"/>
        </w:rPr>
        <w:t>бота:</w:t>
      </w:r>
      <w:r w:rsidR="0009611F">
        <w:rPr>
          <w:rFonts w:ascii="Times New Roman" w:hAnsi="Times New Roman" w:cs="Times New Roman"/>
          <w:sz w:val="24"/>
          <w:szCs w:val="24"/>
        </w:rPr>
        <w:t xml:space="preserve"> </w:t>
      </w:r>
      <w:r w:rsidR="0009611F" w:rsidRPr="0009611F">
        <w:rPr>
          <w:rFonts w:ascii="Times New Roman" w:hAnsi="Times New Roman" w:cs="Times New Roman"/>
          <w:b/>
          <w:sz w:val="24"/>
          <w:szCs w:val="24"/>
        </w:rPr>
        <w:t>слайд №27</w:t>
      </w:r>
    </w:p>
    <w:p w:rsidR="00B2319A" w:rsidRPr="00CC5C67" w:rsidRDefault="005E2626" w:rsidP="00CC5C67">
      <w:pPr>
        <w:jc w:val="both"/>
        <w:rPr>
          <w:rFonts w:ascii="Times New Roman" w:hAnsi="Times New Roman" w:cs="Times New Roman"/>
          <w:sz w:val="24"/>
          <w:szCs w:val="24"/>
        </w:rPr>
      </w:pPr>
      <w:r w:rsidRPr="00CC5C67">
        <w:rPr>
          <w:rFonts w:ascii="Times New Roman" w:hAnsi="Times New Roman" w:cs="Times New Roman"/>
          <w:sz w:val="24"/>
          <w:szCs w:val="24"/>
        </w:rPr>
        <w:t xml:space="preserve"> Нанести реки: Маккензи, Колорадо, Миссисипи и Миссури на контурную карту: отметить Великие озера, Ниагарский водопад.</w:t>
      </w:r>
    </w:p>
    <w:p w:rsidR="00343A2F" w:rsidRPr="00343A2F" w:rsidRDefault="00343A2F" w:rsidP="00343A2F">
      <w:pPr>
        <w:pStyle w:val="a3"/>
        <w:numPr>
          <w:ilvl w:val="0"/>
          <w:numId w:val="4"/>
        </w:num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3A2F">
        <w:rPr>
          <w:rFonts w:ascii="Times New Roman" w:hAnsi="Times New Roman" w:cs="Times New Roman"/>
          <w:sz w:val="24"/>
          <w:szCs w:val="28"/>
        </w:rPr>
        <w:t>Прием «Географическая лаборатория» (работа в группах)</w:t>
      </w:r>
      <w:r w:rsidR="0009611F">
        <w:rPr>
          <w:rFonts w:ascii="Times New Roman" w:hAnsi="Times New Roman" w:cs="Times New Roman"/>
          <w:sz w:val="24"/>
          <w:szCs w:val="28"/>
        </w:rPr>
        <w:t xml:space="preserve"> </w:t>
      </w:r>
      <w:r w:rsidR="0009611F" w:rsidRPr="0009611F">
        <w:rPr>
          <w:rFonts w:ascii="Times New Roman" w:hAnsi="Times New Roman" w:cs="Times New Roman"/>
          <w:b/>
          <w:sz w:val="24"/>
          <w:szCs w:val="28"/>
        </w:rPr>
        <w:t>слайд №28</w:t>
      </w:r>
    </w:p>
    <w:p w:rsidR="00CC5C67" w:rsidRPr="00343A2F" w:rsidRDefault="005E2626" w:rsidP="00343A2F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43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19A" w:rsidRPr="00CC5C67" w:rsidRDefault="005E2626" w:rsidP="00CC5C67">
      <w:pPr>
        <w:jc w:val="both"/>
        <w:rPr>
          <w:rFonts w:ascii="Times New Roman" w:hAnsi="Times New Roman" w:cs="Times New Roman"/>
          <w:sz w:val="24"/>
          <w:szCs w:val="24"/>
        </w:rPr>
      </w:pPr>
      <w:r w:rsidRPr="00CC5C67">
        <w:rPr>
          <w:rFonts w:ascii="Times New Roman" w:hAnsi="Times New Roman" w:cs="Times New Roman"/>
          <w:sz w:val="24"/>
          <w:szCs w:val="24"/>
        </w:rPr>
        <w:t>откройте рабочие тетради на стр.94-</w:t>
      </w:r>
      <w:r w:rsidR="00B2319A" w:rsidRPr="00CC5C67">
        <w:rPr>
          <w:rFonts w:ascii="Times New Roman" w:hAnsi="Times New Roman" w:cs="Times New Roman"/>
          <w:sz w:val="24"/>
          <w:szCs w:val="24"/>
        </w:rPr>
        <w:t xml:space="preserve"> </w:t>
      </w:r>
      <w:r w:rsidRPr="00CC5C67">
        <w:rPr>
          <w:rFonts w:ascii="Times New Roman" w:hAnsi="Times New Roman" w:cs="Times New Roman"/>
          <w:sz w:val="24"/>
          <w:szCs w:val="24"/>
        </w:rPr>
        <w:t xml:space="preserve">пользуясь физической картой определите </w:t>
      </w:r>
      <w:r w:rsidR="00B2319A" w:rsidRPr="00CC5C67">
        <w:rPr>
          <w:rFonts w:ascii="Times New Roman" w:hAnsi="Times New Roman" w:cs="Times New Roman"/>
          <w:sz w:val="24"/>
          <w:szCs w:val="24"/>
        </w:rPr>
        <w:t>стр.</w:t>
      </w:r>
      <w:r w:rsidRPr="00CC5C67">
        <w:rPr>
          <w:rFonts w:ascii="Times New Roman" w:hAnsi="Times New Roman" w:cs="Times New Roman"/>
          <w:sz w:val="24"/>
          <w:szCs w:val="24"/>
        </w:rPr>
        <w:t xml:space="preserve"> 94</w:t>
      </w:r>
      <w:r w:rsidR="00B2319A" w:rsidRPr="00CC5C67">
        <w:rPr>
          <w:rFonts w:ascii="Times New Roman" w:hAnsi="Times New Roman" w:cs="Times New Roman"/>
          <w:sz w:val="24"/>
          <w:szCs w:val="24"/>
        </w:rPr>
        <w:t>,№</w:t>
      </w:r>
      <w:r w:rsidRPr="00CC5C67">
        <w:rPr>
          <w:rFonts w:ascii="Times New Roman" w:hAnsi="Times New Roman" w:cs="Times New Roman"/>
          <w:sz w:val="24"/>
          <w:szCs w:val="24"/>
        </w:rPr>
        <w:t>1; стр.95 №2, 3 (один отвечает, другой проверяет и наоборот), учитель контролирует работу в парах.</w:t>
      </w:r>
    </w:p>
    <w:p w:rsidR="00884A76" w:rsidRPr="0057332A" w:rsidRDefault="007D0414" w:rsidP="00884A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C67">
        <w:rPr>
          <w:rFonts w:ascii="Times New Roman" w:hAnsi="Times New Roman" w:cs="Times New Roman"/>
          <w:sz w:val="24"/>
          <w:szCs w:val="24"/>
        </w:rPr>
        <w:t>Решение кроссворда, демонстрация</w:t>
      </w:r>
      <w:r w:rsidR="00817CDB">
        <w:rPr>
          <w:rFonts w:ascii="Times New Roman" w:hAnsi="Times New Roman" w:cs="Times New Roman"/>
          <w:sz w:val="24"/>
          <w:szCs w:val="24"/>
        </w:rPr>
        <w:t xml:space="preserve"> отгадываемых </w:t>
      </w:r>
      <w:r w:rsidRPr="00CC5C67">
        <w:rPr>
          <w:rFonts w:ascii="Times New Roman" w:hAnsi="Times New Roman" w:cs="Times New Roman"/>
          <w:sz w:val="24"/>
          <w:szCs w:val="24"/>
        </w:rPr>
        <w:t xml:space="preserve"> рек, озер на карте и атласах</w:t>
      </w:r>
      <w:r w:rsidR="0057332A">
        <w:rPr>
          <w:rFonts w:ascii="Times New Roman" w:hAnsi="Times New Roman" w:cs="Times New Roman"/>
          <w:sz w:val="24"/>
          <w:szCs w:val="24"/>
        </w:rPr>
        <w:t>:</w:t>
      </w:r>
      <w:r w:rsidR="0009611F">
        <w:rPr>
          <w:rFonts w:ascii="Times New Roman" w:hAnsi="Times New Roman" w:cs="Times New Roman"/>
          <w:sz w:val="24"/>
          <w:szCs w:val="24"/>
        </w:rPr>
        <w:t xml:space="preserve"> </w:t>
      </w:r>
      <w:r w:rsidR="0009611F" w:rsidRPr="0009611F">
        <w:rPr>
          <w:rFonts w:ascii="Times New Roman" w:hAnsi="Times New Roman" w:cs="Times New Roman"/>
          <w:b/>
          <w:sz w:val="24"/>
          <w:szCs w:val="24"/>
        </w:rPr>
        <w:t>слайд №29</w:t>
      </w:r>
    </w:p>
    <w:p w:rsidR="00884A76" w:rsidRDefault="00884A76" w:rsidP="00884A76">
      <w:pPr>
        <w:jc w:val="both"/>
      </w:pPr>
    </w:p>
    <w:p w:rsidR="007D0414" w:rsidRDefault="00A87DC5" w:rsidP="0057332A">
      <w:pPr>
        <w:tabs>
          <w:tab w:val="left" w:pos="2220"/>
        </w:tabs>
      </w:pPr>
      <w:r>
        <w:tab/>
        <w:t>4      5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1"/>
        <w:gridCol w:w="440"/>
        <w:gridCol w:w="440"/>
        <w:gridCol w:w="440"/>
        <w:gridCol w:w="440"/>
        <w:gridCol w:w="440"/>
        <w:gridCol w:w="441"/>
        <w:gridCol w:w="454"/>
      </w:tblGrid>
      <w:tr w:rsidR="0057332A" w:rsidTr="007D0521">
        <w:trPr>
          <w:trHeight w:val="261"/>
        </w:trPr>
        <w:tc>
          <w:tcPr>
            <w:tcW w:w="440" w:type="dxa"/>
            <w:vMerge w:val="restart"/>
            <w:tcBorders>
              <w:top w:val="nil"/>
              <w:left w:val="nil"/>
            </w:tcBorders>
          </w:tcPr>
          <w:p w:rsidR="0057332A" w:rsidRDefault="0057332A" w:rsidP="0057332A">
            <w:r>
              <w:t>1</w:t>
            </w:r>
          </w:p>
        </w:tc>
        <w:tc>
          <w:tcPr>
            <w:tcW w:w="440" w:type="dxa"/>
            <w:vMerge w:val="restart"/>
            <w:tcBorders>
              <w:top w:val="nil"/>
              <w:right w:val="nil"/>
            </w:tcBorders>
          </w:tcPr>
          <w:p w:rsidR="0057332A" w:rsidRDefault="0057332A" w:rsidP="0057332A">
            <w:r>
              <w:t>2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nil"/>
            </w:tcBorders>
          </w:tcPr>
          <w:p w:rsidR="0057332A" w:rsidRDefault="0057332A" w:rsidP="0057332A"/>
        </w:tc>
        <w:tc>
          <w:tcPr>
            <w:tcW w:w="880" w:type="dxa"/>
            <w:gridSpan w:val="2"/>
            <w:tcBorders>
              <w:top w:val="nil"/>
            </w:tcBorders>
          </w:tcPr>
          <w:p w:rsidR="0057332A" w:rsidRDefault="0057332A" w:rsidP="0057332A">
            <w:r>
              <w:t>3</w:t>
            </w:r>
          </w:p>
        </w:tc>
        <w:tc>
          <w:tcPr>
            <w:tcW w:w="440" w:type="dxa"/>
            <w:shd w:val="clear" w:color="auto" w:fill="FFFF00"/>
          </w:tcPr>
          <w:p w:rsidR="0057332A" w:rsidRDefault="0057332A" w:rsidP="0057332A">
            <w:r>
              <w:t>М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57332A" w:rsidRDefault="0057332A" w:rsidP="0057332A"/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7332A" w:rsidRDefault="0057332A" w:rsidP="0057332A">
            <w:r>
              <w:t>6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7332A" w:rsidRDefault="0057332A" w:rsidP="0057332A"/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332A" w:rsidRDefault="0057332A" w:rsidP="0057332A">
            <w:r>
              <w:t>7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</w:tcBorders>
          </w:tcPr>
          <w:p w:rsidR="0057332A" w:rsidRDefault="0057332A" w:rsidP="0057332A"/>
          <w:p w:rsidR="0057332A" w:rsidRDefault="0057332A" w:rsidP="0057332A"/>
          <w:p w:rsidR="0057332A" w:rsidRPr="0057332A" w:rsidRDefault="0057332A" w:rsidP="0057332A">
            <w:r>
              <w:t>8</w:t>
            </w:r>
          </w:p>
        </w:tc>
        <w:tc>
          <w:tcPr>
            <w:tcW w:w="440" w:type="dxa"/>
            <w:tcBorders>
              <w:top w:val="nil"/>
            </w:tcBorders>
          </w:tcPr>
          <w:p w:rsidR="0057332A" w:rsidRDefault="0057332A" w:rsidP="0057332A">
            <w:r>
              <w:t>9</w:t>
            </w:r>
          </w:p>
        </w:tc>
        <w:tc>
          <w:tcPr>
            <w:tcW w:w="441" w:type="dxa"/>
            <w:vMerge w:val="restart"/>
            <w:tcBorders>
              <w:top w:val="nil"/>
              <w:right w:val="single" w:sz="4" w:space="0" w:color="auto"/>
            </w:tcBorders>
          </w:tcPr>
          <w:p w:rsidR="0057332A" w:rsidRDefault="0057332A" w:rsidP="0057332A"/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7332A" w:rsidRDefault="0057332A" w:rsidP="0057332A">
            <w:r>
              <w:t>10</w:t>
            </w:r>
          </w:p>
        </w:tc>
      </w:tr>
      <w:tr w:rsidR="0057332A" w:rsidTr="007D0521">
        <w:trPr>
          <w:trHeight w:val="67"/>
        </w:trPr>
        <w:tc>
          <w:tcPr>
            <w:tcW w:w="440" w:type="dxa"/>
            <w:vMerge/>
            <w:tcBorders>
              <w:left w:val="nil"/>
            </w:tcBorders>
          </w:tcPr>
          <w:p w:rsidR="0057332A" w:rsidRDefault="0057332A" w:rsidP="0057332A"/>
        </w:tc>
        <w:tc>
          <w:tcPr>
            <w:tcW w:w="440" w:type="dxa"/>
            <w:vMerge/>
            <w:tcBorders>
              <w:right w:val="nil"/>
            </w:tcBorders>
          </w:tcPr>
          <w:p w:rsidR="0057332A" w:rsidRDefault="0057332A" w:rsidP="0057332A"/>
        </w:tc>
        <w:tc>
          <w:tcPr>
            <w:tcW w:w="880" w:type="dxa"/>
            <w:gridSpan w:val="2"/>
            <w:vMerge/>
            <w:tcBorders>
              <w:left w:val="nil"/>
            </w:tcBorders>
          </w:tcPr>
          <w:p w:rsidR="0057332A" w:rsidRDefault="0057332A" w:rsidP="0057332A"/>
        </w:tc>
        <w:tc>
          <w:tcPr>
            <w:tcW w:w="440" w:type="dxa"/>
            <w:shd w:val="clear" w:color="auto" w:fill="FFFF00"/>
          </w:tcPr>
          <w:p w:rsidR="0057332A" w:rsidRDefault="0057332A" w:rsidP="0057332A">
            <w:r>
              <w:t>К</w:t>
            </w:r>
          </w:p>
        </w:tc>
        <w:tc>
          <w:tcPr>
            <w:tcW w:w="440" w:type="dxa"/>
            <w:shd w:val="clear" w:color="auto" w:fill="FFFF00"/>
          </w:tcPr>
          <w:p w:rsidR="0057332A" w:rsidRDefault="0057332A" w:rsidP="0057332A">
            <w:r>
              <w:t>Г</w:t>
            </w:r>
          </w:p>
        </w:tc>
        <w:tc>
          <w:tcPr>
            <w:tcW w:w="440" w:type="dxa"/>
            <w:shd w:val="clear" w:color="auto" w:fill="FFFF00"/>
          </w:tcPr>
          <w:p w:rsidR="0057332A" w:rsidRDefault="0057332A" w:rsidP="0057332A">
            <w:r>
              <w:t>И</w:t>
            </w:r>
          </w:p>
        </w:tc>
        <w:tc>
          <w:tcPr>
            <w:tcW w:w="880" w:type="dxa"/>
            <w:gridSpan w:val="2"/>
            <w:vMerge/>
            <w:tcBorders>
              <w:right w:val="single" w:sz="4" w:space="0" w:color="auto"/>
            </w:tcBorders>
          </w:tcPr>
          <w:p w:rsidR="0057332A" w:rsidRDefault="0057332A" w:rsidP="0057332A"/>
        </w:tc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shd w:val="clear" w:color="auto" w:fill="FFFF00"/>
          </w:tcPr>
          <w:p w:rsidR="0057332A" w:rsidRDefault="0057332A" w:rsidP="0057332A"/>
        </w:tc>
        <w:tc>
          <w:tcPr>
            <w:tcW w:w="440" w:type="dxa"/>
            <w:vMerge/>
            <w:tcBorders>
              <w:left w:val="nil"/>
              <w:right w:val="single" w:sz="4" w:space="0" w:color="auto"/>
            </w:tcBorders>
          </w:tcPr>
          <w:p w:rsidR="0057332A" w:rsidRDefault="0057332A" w:rsidP="0057332A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7332A" w:rsidRDefault="0057332A" w:rsidP="0057332A">
            <w:r>
              <w:t>М</w:t>
            </w:r>
          </w:p>
        </w:tc>
        <w:tc>
          <w:tcPr>
            <w:tcW w:w="440" w:type="dxa"/>
            <w:vMerge/>
            <w:tcBorders>
              <w:left w:val="single" w:sz="4" w:space="0" w:color="auto"/>
            </w:tcBorders>
          </w:tcPr>
          <w:p w:rsidR="0057332A" w:rsidRDefault="0057332A" w:rsidP="0057332A"/>
        </w:tc>
        <w:tc>
          <w:tcPr>
            <w:tcW w:w="440" w:type="dxa"/>
            <w:shd w:val="clear" w:color="auto" w:fill="FFFF00"/>
          </w:tcPr>
          <w:p w:rsidR="0057332A" w:rsidRDefault="0057332A" w:rsidP="0057332A">
            <w:r>
              <w:t>М</w:t>
            </w:r>
          </w:p>
        </w:tc>
        <w:tc>
          <w:tcPr>
            <w:tcW w:w="441" w:type="dxa"/>
            <w:vMerge/>
            <w:tcBorders>
              <w:top w:val="nil"/>
              <w:right w:val="single" w:sz="4" w:space="0" w:color="auto"/>
            </w:tcBorders>
          </w:tcPr>
          <w:p w:rsidR="0057332A" w:rsidRDefault="0057332A" w:rsidP="0057332A"/>
        </w:tc>
        <w:tc>
          <w:tcPr>
            <w:tcW w:w="454" w:type="dxa"/>
            <w:vMerge/>
            <w:tcBorders>
              <w:left w:val="single" w:sz="4" w:space="0" w:color="auto"/>
              <w:right w:val="nil"/>
            </w:tcBorders>
          </w:tcPr>
          <w:p w:rsidR="0057332A" w:rsidRDefault="0057332A" w:rsidP="0057332A"/>
        </w:tc>
      </w:tr>
      <w:tr w:rsidR="007D0521" w:rsidTr="007D0521">
        <w:trPr>
          <w:trHeight w:val="261"/>
        </w:trPr>
        <w:tc>
          <w:tcPr>
            <w:tcW w:w="440" w:type="dxa"/>
            <w:shd w:val="clear" w:color="auto" w:fill="FFFF00"/>
            <w:vAlign w:val="bottom"/>
          </w:tcPr>
          <w:p w:rsidR="002B4046" w:rsidRPr="00884A76" w:rsidRDefault="002B4046" w:rsidP="0057332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4A7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440" w:type="dxa"/>
            <w:vMerge/>
            <w:tcBorders>
              <w:right w:val="nil"/>
            </w:tcBorders>
          </w:tcPr>
          <w:p w:rsidR="002B4046" w:rsidRDefault="002B4046" w:rsidP="0057332A"/>
        </w:tc>
        <w:tc>
          <w:tcPr>
            <w:tcW w:w="880" w:type="dxa"/>
            <w:gridSpan w:val="2"/>
            <w:vMerge/>
            <w:tcBorders>
              <w:left w:val="nil"/>
            </w:tcBorders>
          </w:tcPr>
          <w:p w:rsidR="002B4046" w:rsidRDefault="002B4046" w:rsidP="0057332A"/>
        </w:tc>
        <w:tc>
          <w:tcPr>
            <w:tcW w:w="440" w:type="dxa"/>
            <w:shd w:val="clear" w:color="auto" w:fill="FFFF00"/>
          </w:tcPr>
          <w:p w:rsidR="002B4046" w:rsidRDefault="0057332A" w:rsidP="0057332A">
            <w:r>
              <w:t>О</w:t>
            </w:r>
          </w:p>
        </w:tc>
        <w:tc>
          <w:tcPr>
            <w:tcW w:w="440" w:type="dxa"/>
            <w:shd w:val="clear" w:color="auto" w:fill="FFFF00"/>
          </w:tcPr>
          <w:p w:rsidR="002B4046" w:rsidRDefault="0057332A" w:rsidP="0057332A">
            <w:r>
              <w:t>У</w:t>
            </w:r>
          </w:p>
        </w:tc>
        <w:tc>
          <w:tcPr>
            <w:tcW w:w="440" w:type="dxa"/>
            <w:shd w:val="clear" w:color="auto" w:fill="FFFF00"/>
          </w:tcPr>
          <w:p w:rsidR="002B4046" w:rsidRDefault="0057332A" w:rsidP="0057332A">
            <w:r>
              <w:t>Ч</w:t>
            </w:r>
          </w:p>
        </w:tc>
        <w:tc>
          <w:tcPr>
            <w:tcW w:w="880" w:type="dxa"/>
            <w:gridSpan w:val="2"/>
            <w:vMerge/>
            <w:tcBorders>
              <w:right w:val="single" w:sz="4" w:space="0" w:color="auto"/>
            </w:tcBorders>
          </w:tcPr>
          <w:p w:rsidR="002B4046" w:rsidRDefault="002B4046" w:rsidP="0057332A"/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00"/>
          </w:tcPr>
          <w:p w:rsidR="002B4046" w:rsidRDefault="0057332A" w:rsidP="0057332A">
            <w:r>
              <w:t>О</w:t>
            </w: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2B4046" w:rsidRDefault="002B4046" w:rsidP="0057332A"/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B4046" w:rsidRDefault="0057332A" w:rsidP="0057332A">
            <w:r>
              <w:t>А</w:t>
            </w:r>
          </w:p>
        </w:tc>
        <w:tc>
          <w:tcPr>
            <w:tcW w:w="440" w:type="dxa"/>
            <w:vMerge/>
            <w:tcBorders>
              <w:left w:val="single" w:sz="4" w:space="0" w:color="auto"/>
            </w:tcBorders>
          </w:tcPr>
          <w:p w:rsidR="002B4046" w:rsidRDefault="002B4046" w:rsidP="0057332A"/>
        </w:tc>
        <w:tc>
          <w:tcPr>
            <w:tcW w:w="440" w:type="dxa"/>
            <w:shd w:val="clear" w:color="auto" w:fill="FFFF00"/>
          </w:tcPr>
          <w:p w:rsidR="002B4046" w:rsidRDefault="0057332A" w:rsidP="0057332A">
            <w:r>
              <w:t>И</w:t>
            </w:r>
          </w:p>
        </w:tc>
        <w:tc>
          <w:tcPr>
            <w:tcW w:w="441" w:type="dxa"/>
            <w:vMerge/>
            <w:tcBorders>
              <w:top w:val="nil"/>
              <w:right w:val="single" w:sz="4" w:space="0" w:color="auto"/>
            </w:tcBorders>
          </w:tcPr>
          <w:p w:rsidR="002B4046" w:rsidRDefault="002B4046" w:rsidP="0057332A"/>
        </w:tc>
        <w:tc>
          <w:tcPr>
            <w:tcW w:w="454" w:type="dxa"/>
            <w:vMerge/>
            <w:tcBorders>
              <w:left w:val="single" w:sz="4" w:space="0" w:color="auto"/>
              <w:right w:val="nil"/>
            </w:tcBorders>
          </w:tcPr>
          <w:p w:rsidR="002B4046" w:rsidRDefault="002B4046" w:rsidP="0057332A"/>
        </w:tc>
      </w:tr>
      <w:tr w:rsidR="007D0521" w:rsidTr="007D0521">
        <w:trPr>
          <w:trHeight w:val="261"/>
        </w:trPr>
        <w:tc>
          <w:tcPr>
            <w:tcW w:w="440" w:type="dxa"/>
            <w:shd w:val="clear" w:color="auto" w:fill="FFFF00"/>
            <w:vAlign w:val="bottom"/>
          </w:tcPr>
          <w:p w:rsidR="002B4046" w:rsidRPr="00884A76" w:rsidRDefault="002B4046" w:rsidP="0057332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4A76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</w:p>
        </w:tc>
        <w:tc>
          <w:tcPr>
            <w:tcW w:w="440" w:type="dxa"/>
            <w:vMerge/>
            <w:tcBorders>
              <w:right w:val="nil"/>
            </w:tcBorders>
          </w:tcPr>
          <w:p w:rsidR="002B4046" w:rsidRDefault="002B4046" w:rsidP="0057332A"/>
        </w:tc>
        <w:tc>
          <w:tcPr>
            <w:tcW w:w="880" w:type="dxa"/>
            <w:gridSpan w:val="2"/>
            <w:vMerge/>
            <w:tcBorders>
              <w:left w:val="nil"/>
            </w:tcBorders>
          </w:tcPr>
          <w:p w:rsidR="002B4046" w:rsidRDefault="002B4046" w:rsidP="0057332A"/>
        </w:tc>
        <w:tc>
          <w:tcPr>
            <w:tcW w:w="440" w:type="dxa"/>
            <w:shd w:val="clear" w:color="auto" w:fill="FFFF00"/>
          </w:tcPr>
          <w:p w:rsidR="002B4046" w:rsidRDefault="0057332A" w:rsidP="0057332A">
            <w:r>
              <w:t>Л</w:t>
            </w:r>
          </w:p>
        </w:tc>
        <w:tc>
          <w:tcPr>
            <w:tcW w:w="440" w:type="dxa"/>
            <w:shd w:val="clear" w:color="auto" w:fill="FFFF00"/>
          </w:tcPr>
          <w:p w:rsidR="002B4046" w:rsidRDefault="0057332A" w:rsidP="0057332A">
            <w:r>
              <w:t>Р</w:t>
            </w:r>
          </w:p>
        </w:tc>
        <w:tc>
          <w:tcPr>
            <w:tcW w:w="440" w:type="dxa"/>
            <w:shd w:val="clear" w:color="auto" w:fill="FFFF00"/>
          </w:tcPr>
          <w:p w:rsidR="002B4046" w:rsidRDefault="0057332A" w:rsidP="0057332A">
            <w:r>
              <w:t>И</w:t>
            </w:r>
          </w:p>
        </w:tc>
        <w:tc>
          <w:tcPr>
            <w:tcW w:w="880" w:type="dxa"/>
            <w:gridSpan w:val="2"/>
            <w:vMerge/>
            <w:tcBorders>
              <w:right w:val="single" w:sz="4" w:space="0" w:color="auto"/>
            </w:tcBorders>
          </w:tcPr>
          <w:p w:rsidR="002B4046" w:rsidRDefault="002B4046" w:rsidP="0057332A"/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00"/>
          </w:tcPr>
          <w:p w:rsidR="002B4046" w:rsidRDefault="0057332A" w:rsidP="0057332A">
            <w:r>
              <w:t>Н</w:t>
            </w: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2B4046" w:rsidRDefault="002B4046" w:rsidP="0057332A"/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B4046" w:rsidRDefault="0057332A" w:rsidP="0057332A">
            <w:r>
              <w:t>К</w:t>
            </w:r>
          </w:p>
        </w:tc>
        <w:tc>
          <w:tcPr>
            <w:tcW w:w="440" w:type="dxa"/>
            <w:vMerge/>
            <w:tcBorders>
              <w:left w:val="single" w:sz="4" w:space="0" w:color="auto"/>
            </w:tcBorders>
          </w:tcPr>
          <w:p w:rsidR="002B4046" w:rsidRDefault="002B4046" w:rsidP="0057332A"/>
        </w:tc>
        <w:tc>
          <w:tcPr>
            <w:tcW w:w="440" w:type="dxa"/>
            <w:shd w:val="clear" w:color="auto" w:fill="FFFF00"/>
          </w:tcPr>
          <w:p w:rsidR="002B4046" w:rsidRDefault="0057332A" w:rsidP="0057332A">
            <w:r>
              <w:t>С</w:t>
            </w:r>
          </w:p>
        </w:tc>
        <w:tc>
          <w:tcPr>
            <w:tcW w:w="441" w:type="dxa"/>
            <w:vMerge/>
            <w:tcBorders>
              <w:top w:val="nil"/>
              <w:right w:val="single" w:sz="4" w:space="0" w:color="auto"/>
            </w:tcBorders>
          </w:tcPr>
          <w:p w:rsidR="002B4046" w:rsidRDefault="002B4046" w:rsidP="0057332A"/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00"/>
          </w:tcPr>
          <w:p w:rsidR="002B4046" w:rsidRDefault="0057332A" w:rsidP="0057332A">
            <w:r>
              <w:t>Н</w:t>
            </w:r>
          </w:p>
        </w:tc>
      </w:tr>
      <w:tr w:rsidR="007D0521" w:rsidTr="007D0521">
        <w:trPr>
          <w:trHeight w:val="261"/>
        </w:trPr>
        <w:tc>
          <w:tcPr>
            <w:tcW w:w="440" w:type="dxa"/>
            <w:shd w:val="clear" w:color="auto" w:fill="FFFF00"/>
            <w:vAlign w:val="bottom"/>
          </w:tcPr>
          <w:p w:rsidR="002B4046" w:rsidRPr="00884A76" w:rsidRDefault="002B4046" w:rsidP="0057332A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884A76">
              <w:rPr>
                <w:rFonts w:ascii="Calibri" w:eastAsia="Times New Roman" w:hAnsi="Calibri" w:cs="Calibri"/>
                <w:b/>
                <w:lang w:eastAsia="ru-RU"/>
              </w:rPr>
              <w:t>С</w:t>
            </w:r>
          </w:p>
        </w:tc>
        <w:tc>
          <w:tcPr>
            <w:tcW w:w="440" w:type="dxa"/>
            <w:shd w:val="clear" w:color="auto" w:fill="FFFF00"/>
          </w:tcPr>
          <w:p w:rsidR="002B4046" w:rsidRDefault="0057332A" w:rsidP="0057332A">
            <w:r>
              <w:t>В</w:t>
            </w:r>
          </w:p>
        </w:tc>
        <w:tc>
          <w:tcPr>
            <w:tcW w:w="880" w:type="dxa"/>
            <w:gridSpan w:val="2"/>
            <w:vMerge/>
          </w:tcPr>
          <w:p w:rsidR="002B4046" w:rsidRDefault="002B4046" w:rsidP="0057332A"/>
        </w:tc>
        <w:tc>
          <w:tcPr>
            <w:tcW w:w="440" w:type="dxa"/>
            <w:shd w:val="clear" w:color="auto" w:fill="FFFF00"/>
          </w:tcPr>
          <w:p w:rsidR="002B4046" w:rsidRDefault="0057332A" w:rsidP="0057332A">
            <w:r>
              <w:t>О</w:t>
            </w:r>
          </w:p>
        </w:tc>
        <w:tc>
          <w:tcPr>
            <w:tcW w:w="440" w:type="dxa"/>
            <w:shd w:val="clear" w:color="auto" w:fill="FFFF00"/>
          </w:tcPr>
          <w:p w:rsidR="002B4046" w:rsidRDefault="0057332A" w:rsidP="0057332A">
            <w:r>
              <w:t>О</w:t>
            </w:r>
          </w:p>
        </w:tc>
        <w:tc>
          <w:tcPr>
            <w:tcW w:w="440" w:type="dxa"/>
            <w:shd w:val="clear" w:color="auto" w:fill="FFFF00"/>
          </w:tcPr>
          <w:p w:rsidR="002B4046" w:rsidRDefault="0057332A" w:rsidP="0057332A">
            <w:r>
              <w:t>Г</w:t>
            </w:r>
          </w:p>
        </w:tc>
        <w:tc>
          <w:tcPr>
            <w:tcW w:w="880" w:type="dxa"/>
            <w:gridSpan w:val="2"/>
            <w:vMerge/>
            <w:tcBorders>
              <w:right w:val="single" w:sz="4" w:space="0" w:color="auto"/>
            </w:tcBorders>
          </w:tcPr>
          <w:p w:rsidR="002B4046" w:rsidRDefault="002B4046" w:rsidP="0057332A"/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00"/>
          </w:tcPr>
          <w:p w:rsidR="002B4046" w:rsidRDefault="0057332A" w:rsidP="0057332A">
            <w:r>
              <w:t>Т</w:t>
            </w: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2B4046" w:rsidRDefault="002B4046" w:rsidP="0057332A"/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00"/>
          </w:tcPr>
          <w:p w:rsidR="002B4046" w:rsidRDefault="0057332A" w:rsidP="0057332A">
            <w:r>
              <w:t>К</w:t>
            </w:r>
          </w:p>
        </w:tc>
        <w:tc>
          <w:tcPr>
            <w:tcW w:w="440" w:type="dxa"/>
            <w:shd w:val="clear" w:color="auto" w:fill="FFFF00"/>
          </w:tcPr>
          <w:p w:rsidR="002B4046" w:rsidRDefault="0057332A" w:rsidP="0057332A">
            <w:r>
              <w:t>Э</w:t>
            </w:r>
          </w:p>
        </w:tc>
        <w:tc>
          <w:tcPr>
            <w:tcW w:w="440" w:type="dxa"/>
            <w:shd w:val="clear" w:color="auto" w:fill="FFFF00"/>
          </w:tcPr>
          <w:p w:rsidR="002B4046" w:rsidRDefault="0057332A" w:rsidP="0057332A">
            <w:r>
              <w:t>С</w:t>
            </w:r>
          </w:p>
        </w:tc>
        <w:tc>
          <w:tcPr>
            <w:tcW w:w="441" w:type="dxa"/>
            <w:vMerge/>
            <w:tcBorders>
              <w:top w:val="nil"/>
              <w:right w:val="single" w:sz="4" w:space="0" w:color="auto"/>
            </w:tcBorders>
          </w:tcPr>
          <w:p w:rsidR="002B4046" w:rsidRDefault="002B4046" w:rsidP="0057332A"/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00"/>
          </w:tcPr>
          <w:p w:rsidR="002B4046" w:rsidRDefault="0057332A" w:rsidP="0057332A">
            <w:r>
              <w:t>И</w:t>
            </w:r>
          </w:p>
        </w:tc>
      </w:tr>
      <w:tr w:rsidR="007D0521" w:rsidTr="007D0521">
        <w:trPr>
          <w:trHeight w:val="261"/>
        </w:trPr>
        <w:tc>
          <w:tcPr>
            <w:tcW w:w="440" w:type="dxa"/>
            <w:shd w:val="clear" w:color="auto" w:fill="FF0000"/>
            <w:vAlign w:val="bottom"/>
          </w:tcPr>
          <w:p w:rsidR="002B4046" w:rsidRPr="00884A76" w:rsidRDefault="002B4046" w:rsidP="0057332A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84A7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</w:t>
            </w:r>
          </w:p>
        </w:tc>
        <w:tc>
          <w:tcPr>
            <w:tcW w:w="440" w:type="dxa"/>
            <w:shd w:val="clear" w:color="auto" w:fill="FF0000"/>
          </w:tcPr>
          <w:p w:rsidR="002B4046" w:rsidRPr="0057332A" w:rsidRDefault="0057332A" w:rsidP="0057332A">
            <w:pPr>
              <w:rPr>
                <w:b/>
              </w:rPr>
            </w:pPr>
            <w:r w:rsidRPr="0057332A">
              <w:rPr>
                <w:b/>
              </w:rPr>
              <w:t>Е</w:t>
            </w:r>
          </w:p>
        </w:tc>
        <w:tc>
          <w:tcPr>
            <w:tcW w:w="440" w:type="dxa"/>
            <w:shd w:val="clear" w:color="auto" w:fill="FF0000"/>
          </w:tcPr>
          <w:p w:rsidR="002B4046" w:rsidRPr="0057332A" w:rsidRDefault="0057332A" w:rsidP="0057332A">
            <w:pPr>
              <w:rPr>
                <w:b/>
              </w:rPr>
            </w:pPr>
            <w:r w:rsidRPr="0057332A">
              <w:rPr>
                <w:b/>
              </w:rPr>
              <w:t>В</w:t>
            </w:r>
          </w:p>
        </w:tc>
        <w:tc>
          <w:tcPr>
            <w:tcW w:w="440" w:type="dxa"/>
            <w:shd w:val="clear" w:color="auto" w:fill="FF0000"/>
          </w:tcPr>
          <w:p w:rsidR="002B4046" w:rsidRPr="0057332A" w:rsidRDefault="0057332A" w:rsidP="0057332A">
            <w:pPr>
              <w:rPr>
                <w:b/>
              </w:rPr>
            </w:pPr>
            <w:r w:rsidRPr="0057332A">
              <w:rPr>
                <w:b/>
              </w:rPr>
              <w:t>Е</w:t>
            </w:r>
          </w:p>
        </w:tc>
        <w:tc>
          <w:tcPr>
            <w:tcW w:w="440" w:type="dxa"/>
            <w:shd w:val="clear" w:color="auto" w:fill="FF0000"/>
          </w:tcPr>
          <w:p w:rsidR="002B4046" w:rsidRPr="0057332A" w:rsidRDefault="0057332A" w:rsidP="0057332A">
            <w:pPr>
              <w:rPr>
                <w:b/>
              </w:rPr>
            </w:pPr>
            <w:r w:rsidRPr="0057332A">
              <w:rPr>
                <w:b/>
              </w:rPr>
              <w:t>Р</w:t>
            </w:r>
          </w:p>
        </w:tc>
        <w:tc>
          <w:tcPr>
            <w:tcW w:w="440" w:type="dxa"/>
            <w:shd w:val="clear" w:color="auto" w:fill="FF0000"/>
          </w:tcPr>
          <w:p w:rsidR="002B4046" w:rsidRPr="0057332A" w:rsidRDefault="0057332A" w:rsidP="0057332A">
            <w:pPr>
              <w:rPr>
                <w:b/>
              </w:rPr>
            </w:pPr>
            <w:r w:rsidRPr="0057332A">
              <w:rPr>
                <w:b/>
              </w:rPr>
              <w:t>Н</w:t>
            </w:r>
          </w:p>
        </w:tc>
        <w:tc>
          <w:tcPr>
            <w:tcW w:w="440" w:type="dxa"/>
            <w:shd w:val="clear" w:color="auto" w:fill="FF0000"/>
          </w:tcPr>
          <w:p w:rsidR="002B4046" w:rsidRPr="0057332A" w:rsidRDefault="0057332A" w:rsidP="0057332A">
            <w:pPr>
              <w:rPr>
                <w:b/>
              </w:rPr>
            </w:pPr>
            <w:r w:rsidRPr="0057332A">
              <w:rPr>
                <w:b/>
              </w:rPr>
              <w:t>А</w:t>
            </w:r>
          </w:p>
        </w:tc>
        <w:tc>
          <w:tcPr>
            <w:tcW w:w="440" w:type="dxa"/>
            <w:shd w:val="clear" w:color="auto" w:fill="FF0000"/>
          </w:tcPr>
          <w:p w:rsidR="002B4046" w:rsidRPr="0057332A" w:rsidRDefault="0057332A" w:rsidP="0057332A">
            <w:pPr>
              <w:rPr>
                <w:b/>
              </w:rPr>
            </w:pPr>
            <w:r w:rsidRPr="0057332A">
              <w:rPr>
                <w:b/>
              </w:rPr>
              <w:t>Я</w:t>
            </w:r>
          </w:p>
        </w:tc>
        <w:tc>
          <w:tcPr>
            <w:tcW w:w="440" w:type="dxa"/>
            <w:shd w:val="clear" w:color="auto" w:fill="auto"/>
          </w:tcPr>
          <w:p w:rsidR="002B4046" w:rsidRPr="0057332A" w:rsidRDefault="002B4046" w:rsidP="0057332A">
            <w:pPr>
              <w:rPr>
                <w:b/>
              </w:rPr>
            </w:pPr>
          </w:p>
        </w:tc>
        <w:tc>
          <w:tcPr>
            <w:tcW w:w="440" w:type="dxa"/>
            <w:shd w:val="clear" w:color="auto" w:fill="FF0000"/>
          </w:tcPr>
          <w:p w:rsidR="002B4046" w:rsidRPr="0057332A" w:rsidRDefault="0057332A" w:rsidP="0057332A">
            <w:pPr>
              <w:rPr>
                <w:b/>
              </w:rPr>
            </w:pPr>
            <w:r w:rsidRPr="0057332A">
              <w:rPr>
                <w:b/>
              </w:rPr>
              <w:t>А</w:t>
            </w:r>
          </w:p>
        </w:tc>
        <w:tc>
          <w:tcPr>
            <w:tcW w:w="440" w:type="dxa"/>
            <w:shd w:val="clear" w:color="auto" w:fill="FF0000"/>
          </w:tcPr>
          <w:p w:rsidR="002B4046" w:rsidRPr="0057332A" w:rsidRDefault="0057332A" w:rsidP="0057332A">
            <w:pPr>
              <w:rPr>
                <w:b/>
              </w:rPr>
            </w:pPr>
            <w:r w:rsidRPr="0057332A">
              <w:rPr>
                <w:b/>
              </w:rPr>
              <w:t>М</w:t>
            </w:r>
          </w:p>
        </w:tc>
        <w:tc>
          <w:tcPr>
            <w:tcW w:w="440" w:type="dxa"/>
            <w:shd w:val="clear" w:color="auto" w:fill="FF0000"/>
          </w:tcPr>
          <w:p w:rsidR="002B4046" w:rsidRPr="0057332A" w:rsidRDefault="0057332A" w:rsidP="0057332A">
            <w:pPr>
              <w:rPr>
                <w:b/>
              </w:rPr>
            </w:pPr>
            <w:r w:rsidRPr="0057332A">
              <w:rPr>
                <w:b/>
              </w:rPr>
              <w:t>Е</w:t>
            </w:r>
          </w:p>
        </w:tc>
        <w:tc>
          <w:tcPr>
            <w:tcW w:w="440" w:type="dxa"/>
            <w:shd w:val="clear" w:color="auto" w:fill="FF0000"/>
          </w:tcPr>
          <w:p w:rsidR="002B4046" w:rsidRPr="0057332A" w:rsidRDefault="0057332A" w:rsidP="0057332A">
            <w:pPr>
              <w:rPr>
                <w:b/>
              </w:rPr>
            </w:pPr>
            <w:r w:rsidRPr="0057332A">
              <w:rPr>
                <w:b/>
              </w:rPr>
              <w:t>Р</w:t>
            </w:r>
          </w:p>
        </w:tc>
        <w:tc>
          <w:tcPr>
            <w:tcW w:w="440" w:type="dxa"/>
            <w:shd w:val="clear" w:color="auto" w:fill="FF0000"/>
          </w:tcPr>
          <w:p w:rsidR="002B4046" w:rsidRPr="0057332A" w:rsidRDefault="0057332A" w:rsidP="0057332A">
            <w:pPr>
              <w:rPr>
                <w:b/>
              </w:rPr>
            </w:pPr>
            <w:r w:rsidRPr="0057332A">
              <w:rPr>
                <w:b/>
              </w:rPr>
              <w:t>И</w:t>
            </w:r>
          </w:p>
        </w:tc>
        <w:tc>
          <w:tcPr>
            <w:tcW w:w="441" w:type="dxa"/>
            <w:tcBorders>
              <w:right w:val="single" w:sz="4" w:space="0" w:color="auto"/>
            </w:tcBorders>
            <w:shd w:val="clear" w:color="auto" w:fill="FF0000"/>
          </w:tcPr>
          <w:p w:rsidR="002B4046" w:rsidRPr="0057332A" w:rsidRDefault="0057332A" w:rsidP="0057332A">
            <w:pPr>
              <w:rPr>
                <w:b/>
              </w:rPr>
            </w:pPr>
            <w:r w:rsidRPr="0057332A">
              <w:rPr>
                <w:b/>
              </w:rPr>
              <w:t>К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0000"/>
          </w:tcPr>
          <w:p w:rsidR="002B4046" w:rsidRPr="0057332A" w:rsidRDefault="0057332A" w:rsidP="0057332A">
            <w:pPr>
              <w:rPr>
                <w:b/>
              </w:rPr>
            </w:pPr>
            <w:r w:rsidRPr="0057332A">
              <w:rPr>
                <w:b/>
              </w:rPr>
              <w:t>А</w:t>
            </w:r>
          </w:p>
        </w:tc>
      </w:tr>
      <w:tr w:rsidR="007D0521" w:rsidTr="007D0521">
        <w:trPr>
          <w:trHeight w:val="246"/>
        </w:trPr>
        <w:tc>
          <w:tcPr>
            <w:tcW w:w="440" w:type="dxa"/>
            <w:shd w:val="clear" w:color="auto" w:fill="FFFF00"/>
            <w:vAlign w:val="bottom"/>
          </w:tcPr>
          <w:p w:rsidR="002B4046" w:rsidRPr="00884A76" w:rsidRDefault="002B4046" w:rsidP="0057332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4A76"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</w:p>
        </w:tc>
        <w:tc>
          <w:tcPr>
            <w:tcW w:w="440" w:type="dxa"/>
            <w:shd w:val="clear" w:color="auto" w:fill="FFFF00"/>
          </w:tcPr>
          <w:p w:rsidR="002B4046" w:rsidRDefault="0057332A" w:rsidP="0057332A">
            <w:r>
              <w:t>Р</w:t>
            </w:r>
          </w:p>
        </w:tc>
        <w:tc>
          <w:tcPr>
            <w:tcW w:w="880" w:type="dxa"/>
            <w:gridSpan w:val="2"/>
            <w:vMerge w:val="restart"/>
          </w:tcPr>
          <w:p w:rsidR="002B4046" w:rsidRDefault="002B4046" w:rsidP="0057332A"/>
        </w:tc>
        <w:tc>
          <w:tcPr>
            <w:tcW w:w="440" w:type="dxa"/>
            <w:shd w:val="clear" w:color="auto" w:fill="FFFF00"/>
          </w:tcPr>
          <w:p w:rsidR="002B4046" w:rsidRDefault="0057332A" w:rsidP="0057332A">
            <w:r>
              <w:t>А</w:t>
            </w:r>
          </w:p>
        </w:tc>
        <w:tc>
          <w:tcPr>
            <w:tcW w:w="440" w:type="dxa"/>
            <w:tcBorders>
              <w:bottom w:val="nil"/>
            </w:tcBorders>
          </w:tcPr>
          <w:p w:rsidR="002B4046" w:rsidRDefault="002B4046" w:rsidP="0057332A"/>
        </w:tc>
        <w:tc>
          <w:tcPr>
            <w:tcW w:w="440" w:type="dxa"/>
            <w:shd w:val="clear" w:color="auto" w:fill="FFFF00"/>
          </w:tcPr>
          <w:p w:rsidR="002B4046" w:rsidRDefault="0057332A" w:rsidP="0057332A">
            <w:r>
              <w:t>Н</w:t>
            </w:r>
          </w:p>
        </w:tc>
        <w:tc>
          <w:tcPr>
            <w:tcW w:w="880" w:type="dxa"/>
            <w:gridSpan w:val="2"/>
            <w:tcBorders>
              <w:bottom w:val="nil"/>
            </w:tcBorders>
          </w:tcPr>
          <w:p w:rsidR="002B4046" w:rsidRDefault="002B4046" w:rsidP="0057332A"/>
        </w:tc>
        <w:tc>
          <w:tcPr>
            <w:tcW w:w="440" w:type="dxa"/>
            <w:shd w:val="clear" w:color="auto" w:fill="FFFF00"/>
          </w:tcPr>
          <w:p w:rsidR="002B4046" w:rsidRDefault="0057332A" w:rsidP="0057332A">
            <w:r>
              <w:t>Р</w:t>
            </w:r>
          </w:p>
        </w:tc>
        <w:tc>
          <w:tcPr>
            <w:tcW w:w="440" w:type="dxa"/>
            <w:vMerge w:val="restart"/>
          </w:tcPr>
          <w:p w:rsidR="002B4046" w:rsidRDefault="002B4046" w:rsidP="0057332A"/>
        </w:tc>
        <w:tc>
          <w:tcPr>
            <w:tcW w:w="440" w:type="dxa"/>
            <w:shd w:val="clear" w:color="auto" w:fill="FFFF00"/>
          </w:tcPr>
          <w:p w:rsidR="002B4046" w:rsidRDefault="0057332A" w:rsidP="0057332A">
            <w:r>
              <w:t>Н</w:t>
            </w:r>
          </w:p>
        </w:tc>
        <w:tc>
          <w:tcPr>
            <w:tcW w:w="440" w:type="dxa"/>
            <w:shd w:val="clear" w:color="auto" w:fill="FFFF00"/>
          </w:tcPr>
          <w:p w:rsidR="002B4046" w:rsidRDefault="0057332A" w:rsidP="0057332A">
            <w:r>
              <w:t>И</w:t>
            </w:r>
          </w:p>
        </w:tc>
        <w:tc>
          <w:tcPr>
            <w:tcW w:w="440" w:type="dxa"/>
            <w:shd w:val="clear" w:color="auto" w:fill="FFFF00"/>
          </w:tcPr>
          <w:p w:rsidR="002B4046" w:rsidRDefault="0057332A" w:rsidP="0057332A">
            <w:r>
              <w:t>С</w:t>
            </w:r>
          </w:p>
        </w:tc>
        <w:tc>
          <w:tcPr>
            <w:tcW w:w="441" w:type="dxa"/>
            <w:vMerge w:val="restart"/>
            <w:tcBorders>
              <w:right w:val="single" w:sz="4" w:space="0" w:color="auto"/>
            </w:tcBorders>
          </w:tcPr>
          <w:p w:rsidR="002B4046" w:rsidRDefault="002B4046" w:rsidP="0057332A"/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00"/>
          </w:tcPr>
          <w:p w:rsidR="002B4046" w:rsidRDefault="0057332A" w:rsidP="0057332A">
            <w:r>
              <w:t>Г</w:t>
            </w:r>
          </w:p>
        </w:tc>
      </w:tr>
      <w:tr w:rsidR="002B4046" w:rsidTr="007D0521">
        <w:trPr>
          <w:trHeight w:val="261"/>
        </w:trPr>
        <w:tc>
          <w:tcPr>
            <w:tcW w:w="440" w:type="dxa"/>
            <w:shd w:val="clear" w:color="auto" w:fill="FFFF00"/>
            <w:vAlign w:val="bottom"/>
          </w:tcPr>
          <w:p w:rsidR="002B4046" w:rsidRPr="00884A76" w:rsidRDefault="002B4046" w:rsidP="0057332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4A76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</w:p>
        </w:tc>
        <w:tc>
          <w:tcPr>
            <w:tcW w:w="440" w:type="dxa"/>
            <w:shd w:val="clear" w:color="auto" w:fill="FFFF00"/>
          </w:tcPr>
          <w:p w:rsidR="002B4046" w:rsidRDefault="0057332A" w:rsidP="0057332A">
            <w:r>
              <w:t>Х</w:t>
            </w:r>
          </w:p>
        </w:tc>
        <w:tc>
          <w:tcPr>
            <w:tcW w:w="880" w:type="dxa"/>
            <w:gridSpan w:val="2"/>
            <w:vMerge/>
          </w:tcPr>
          <w:p w:rsidR="002B4046" w:rsidRDefault="002B4046" w:rsidP="0057332A"/>
        </w:tc>
        <w:tc>
          <w:tcPr>
            <w:tcW w:w="440" w:type="dxa"/>
            <w:shd w:val="clear" w:color="auto" w:fill="FFFF00"/>
          </w:tcPr>
          <w:p w:rsidR="002B4046" w:rsidRDefault="0057332A" w:rsidP="0057332A">
            <w:r>
              <w:t>Д</w:t>
            </w:r>
          </w:p>
        </w:tc>
        <w:tc>
          <w:tcPr>
            <w:tcW w:w="1761" w:type="dxa"/>
            <w:gridSpan w:val="4"/>
            <w:vMerge w:val="restart"/>
            <w:tcBorders>
              <w:top w:val="nil"/>
            </w:tcBorders>
          </w:tcPr>
          <w:p w:rsidR="002B4046" w:rsidRDefault="002B4046" w:rsidP="0057332A"/>
        </w:tc>
        <w:tc>
          <w:tcPr>
            <w:tcW w:w="440" w:type="dxa"/>
            <w:shd w:val="clear" w:color="auto" w:fill="FFFF00"/>
          </w:tcPr>
          <w:p w:rsidR="002B4046" w:rsidRDefault="0057332A" w:rsidP="0057332A">
            <w:r>
              <w:t>И</w:t>
            </w:r>
          </w:p>
        </w:tc>
        <w:tc>
          <w:tcPr>
            <w:tcW w:w="440" w:type="dxa"/>
            <w:vMerge/>
          </w:tcPr>
          <w:p w:rsidR="002B4046" w:rsidRDefault="002B4046" w:rsidP="0057332A"/>
        </w:tc>
        <w:tc>
          <w:tcPr>
            <w:tcW w:w="440" w:type="dxa"/>
            <w:shd w:val="clear" w:color="auto" w:fill="FFFF00"/>
          </w:tcPr>
          <w:p w:rsidR="002B4046" w:rsidRDefault="0057332A" w:rsidP="0057332A">
            <w:r>
              <w:t>З</w:t>
            </w:r>
          </w:p>
        </w:tc>
        <w:tc>
          <w:tcPr>
            <w:tcW w:w="440" w:type="dxa"/>
            <w:vMerge w:val="restart"/>
          </w:tcPr>
          <w:p w:rsidR="002B4046" w:rsidRDefault="002B4046" w:rsidP="0057332A"/>
        </w:tc>
        <w:tc>
          <w:tcPr>
            <w:tcW w:w="440" w:type="dxa"/>
            <w:shd w:val="clear" w:color="auto" w:fill="FFFF00"/>
          </w:tcPr>
          <w:p w:rsidR="002B4046" w:rsidRDefault="0057332A" w:rsidP="0057332A">
            <w:r>
              <w:t>И</w:t>
            </w:r>
          </w:p>
        </w:tc>
        <w:tc>
          <w:tcPr>
            <w:tcW w:w="441" w:type="dxa"/>
            <w:vMerge/>
            <w:tcBorders>
              <w:right w:val="single" w:sz="4" w:space="0" w:color="auto"/>
            </w:tcBorders>
          </w:tcPr>
          <w:p w:rsidR="002B4046" w:rsidRDefault="002B4046" w:rsidP="0057332A"/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00"/>
          </w:tcPr>
          <w:p w:rsidR="002B4046" w:rsidRDefault="0057332A" w:rsidP="0057332A">
            <w:r>
              <w:t>А</w:t>
            </w:r>
          </w:p>
        </w:tc>
      </w:tr>
      <w:tr w:rsidR="002B4046" w:rsidTr="007D0521">
        <w:trPr>
          <w:trHeight w:val="261"/>
        </w:trPr>
        <w:tc>
          <w:tcPr>
            <w:tcW w:w="440" w:type="dxa"/>
            <w:shd w:val="clear" w:color="auto" w:fill="FFFF00"/>
            <w:vAlign w:val="bottom"/>
          </w:tcPr>
          <w:p w:rsidR="002B4046" w:rsidRPr="00884A76" w:rsidRDefault="002B4046" w:rsidP="0057332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4A76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</w:p>
        </w:tc>
        <w:tc>
          <w:tcPr>
            <w:tcW w:w="440" w:type="dxa"/>
            <w:shd w:val="clear" w:color="auto" w:fill="FFFF00"/>
          </w:tcPr>
          <w:p w:rsidR="002B4046" w:rsidRDefault="0057332A" w:rsidP="0057332A">
            <w:r>
              <w:t>Н</w:t>
            </w:r>
          </w:p>
        </w:tc>
        <w:tc>
          <w:tcPr>
            <w:tcW w:w="880" w:type="dxa"/>
            <w:gridSpan w:val="2"/>
            <w:vMerge/>
            <w:tcBorders>
              <w:bottom w:val="nil"/>
            </w:tcBorders>
          </w:tcPr>
          <w:p w:rsidR="002B4046" w:rsidRDefault="002B4046" w:rsidP="0057332A"/>
        </w:tc>
        <w:tc>
          <w:tcPr>
            <w:tcW w:w="440" w:type="dxa"/>
            <w:shd w:val="clear" w:color="auto" w:fill="FFFF00"/>
          </w:tcPr>
          <w:p w:rsidR="002B4046" w:rsidRDefault="0057332A" w:rsidP="0057332A">
            <w:r>
              <w:t>О</w:t>
            </w:r>
          </w:p>
        </w:tc>
        <w:tc>
          <w:tcPr>
            <w:tcW w:w="1761" w:type="dxa"/>
            <w:gridSpan w:val="4"/>
            <w:vMerge/>
            <w:tcBorders>
              <w:top w:val="nil"/>
              <w:bottom w:val="nil"/>
            </w:tcBorders>
          </w:tcPr>
          <w:p w:rsidR="002B4046" w:rsidRDefault="002B4046" w:rsidP="0057332A"/>
        </w:tc>
        <w:tc>
          <w:tcPr>
            <w:tcW w:w="440" w:type="dxa"/>
            <w:shd w:val="clear" w:color="auto" w:fill="FFFF00"/>
          </w:tcPr>
          <w:p w:rsidR="002B4046" w:rsidRDefault="0057332A" w:rsidP="0057332A">
            <w:r>
              <w:t>О</w:t>
            </w:r>
          </w:p>
        </w:tc>
        <w:tc>
          <w:tcPr>
            <w:tcW w:w="440" w:type="dxa"/>
            <w:vMerge/>
            <w:tcBorders>
              <w:bottom w:val="nil"/>
            </w:tcBorders>
          </w:tcPr>
          <w:p w:rsidR="002B4046" w:rsidRDefault="002B4046" w:rsidP="0057332A"/>
        </w:tc>
        <w:tc>
          <w:tcPr>
            <w:tcW w:w="440" w:type="dxa"/>
            <w:shd w:val="clear" w:color="auto" w:fill="FFFF00"/>
          </w:tcPr>
          <w:p w:rsidR="002B4046" w:rsidRDefault="0057332A" w:rsidP="0057332A">
            <w:r>
              <w:t>И</w:t>
            </w:r>
          </w:p>
        </w:tc>
        <w:tc>
          <w:tcPr>
            <w:tcW w:w="440" w:type="dxa"/>
            <w:vMerge/>
          </w:tcPr>
          <w:p w:rsidR="002B4046" w:rsidRDefault="002B4046" w:rsidP="0057332A"/>
        </w:tc>
        <w:tc>
          <w:tcPr>
            <w:tcW w:w="440" w:type="dxa"/>
            <w:shd w:val="clear" w:color="auto" w:fill="FFFF00"/>
          </w:tcPr>
          <w:p w:rsidR="002B4046" w:rsidRDefault="0057332A" w:rsidP="0057332A">
            <w:r>
              <w:t>П</w:t>
            </w:r>
          </w:p>
        </w:tc>
        <w:tc>
          <w:tcPr>
            <w:tcW w:w="441" w:type="dxa"/>
            <w:vMerge/>
            <w:tcBorders>
              <w:right w:val="single" w:sz="4" w:space="0" w:color="auto"/>
            </w:tcBorders>
          </w:tcPr>
          <w:p w:rsidR="002B4046" w:rsidRDefault="002B4046" w:rsidP="0057332A"/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00"/>
          </w:tcPr>
          <w:p w:rsidR="002B4046" w:rsidRDefault="0057332A" w:rsidP="0057332A">
            <w:r>
              <w:t>Р</w:t>
            </w:r>
          </w:p>
        </w:tc>
      </w:tr>
      <w:tr w:rsidR="002B4046" w:rsidTr="007D0521">
        <w:trPr>
          <w:trHeight w:val="261"/>
        </w:trPr>
        <w:tc>
          <w:tcPr>
            <w:tcW w:w="440" w:type="dxa"/>
            <w:vMerge w:val="restart"/>
            <w:tcBorders>
              <w:left w:val="nil"/>
            </w:tcBorders>
            <w:shd w:val="clear" w:color="auto" w:fill="auto"/>
          </w:tcPr>
          <w:p w:rsidR="002B4046" w:rsidRDefault="002B4046" w:rsidP="0057332A"/>
        </w:tc>
        <w:tc>
          <w:tcPr>
            <w:tcW w:w="440" w:type="dxa"/>
            <w:shd w:val="clear" w:color="auto" w:fill="FFFF00"/>
          </w:tcPr>
          <w:p w:rsidR="002B4046" w:rsidRDefault="0057332A" w:rsidP="0057332A">
            <w:r>
              <w:t>Е</w:t>
            </w:r>
          </w:p>
        </w:tc>
        <w:tc>
          <w:tcPr>
            <w:tcW w:w="4401" w:type="dxa"/>
            <w:gridSpan w:val="10"/>
            <w:vMerge w:val="restart"/>
            <w:tcBorders>
              <w:top w:val="nil"/>
            </w:tcBorders>
          </w:tcPr>
          <w:p w:rsidR="002B4046" w:rsidRDefault="002B4046" w:rsidP="0057332A"/>
        </w:tc>
        <w:tc>
          <w:tcPr>
            <w:tcW w:w="440" w:type="dxa"/>
            <w:vMerge/>
            <w:tcBorders>
              <w:bottom w:val="nil"/>
            </w:tcBorders>
          </w:tcPr>
          <w:p w:rsidR="002B4046" w:rsidRDefault="002B4046" w:rsidP="0057332A"/>
        </w:tc>
        <w:tc>
          <w:tcPr>
            <w:tcW w:w="440" w:type="dxa"/>
            <w:shd w:val="clear" w:color="auto" w:fill="FFFF00"/>
          </w:tcPr>
          <w:p w:rsidR="002B4046" w:rsidRDefault="0057332A" w:rsidP="0057332A">
            <w:r>
              <w:t>И</w:t>
            </w:r>
          </w:p>
        </w:tc>
        <w:tc>
          <w:tcPr>
            <w:tcW w:w="441" w:type="dxa"/>
            <w:vMerge/>
            <w:tcBorders>
              <w:right w:val="single" w:sz="4" w:space="0" w:color="auto"/>
            </w:tcBorders>
          </w:tcPr>
          <w:p w:rsidR="002B4046" w:rsidRDefault="002B4046" w:rsidP="0057332A"/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00"/>
          </w:tcPr>
          <w:p w:rsidR="002B4046" w:rsidRDefault="0057332A" w:rsidP="0057332A">
            <w:r>
              <w:t>А</w:t>
            </w:r>
          </w:p>
        </w:tc>
      </w:tr>
      <w:tr w:rsidR="002B4046" w:rsidTr="007D0521">
        <w:trPr>
          <w:gridAfter w:val="4"/>
          <w:wAfter w:w="1775" w:type="dxa"/>
          <w:trHeight w:val="261"/>
        </w:trPr>
        <w:tc>
          <w:tcPr>
            <w:tcW w:w="440" w:type="dxa"/>
            <w:vMerge/>
            <w:tcBorders>
              <w:left w:val="nil"/>
              <w:bottom w:val="nil"/>
            </w:tcBorders>
          </w:tcPr>
          <w:p w:rsidR="002B4046" w:rsidRDefault="002B4046" w:rsidP="0057332A"/>
        </w:tc>
        <w:tc>
          <w:tcPr>
            <w:tcW w:w="440" w:type="dxa"/>
            <w:shd w:val="clear" w:color="auto" w:fill="FFFF00"/>
          </w:tcPr>
          <w:p w:rsidR="002B4046" w:rsidRDefault="0057332A" w:rsidP="0057332A">
            <w:r>
              <w:t>Е</w:t>
            </w:r>
          </w:p>
        </w:tc>
        <w:tc>
          <w:tcPr>
            <w:tcW w:w="4401" w:type="dxa"/>
            <w:gridSpan w:val="10"/>
            <w:vMerge/>
            <w:tcBorders>
              <w:top w:val="nil"/>
              <w:bottom w:val="nil"/>
              <w:right w:val="nil"/>
            </w:tcBorders>
          </w:tcPr>
          <w:p w:rsidR="002B4046" w:rsidRDefault="002B4046" w:rsidP="0057332A"/>
        </w:tc>
      </w:tr>
    </w:tbl>
    <w:p w:rsidR="0057332A" w:rsidRDefault="0057332A" w:rsidP="0057332A">
      <w:pPr>
        <w:pStyle w:val="a3"/>
        <w:numPr>
          <w:ilvl w:val="0"/>
          <w:numId w:val="8"/>
        </w:numPr>
      </w:pPr>
      <w:r>
        <w:t>Это приток  самой большой реки Северной Америки, на языке индейцев означает «илистая река».</w:t>
      </w:r>
    </w:p>
    <w:p w:rsidR="00A87DC5" w:rsidRDefault="00A87DC5" w:rsidP="0057332A">
      <w:pPr>
        <w:pStyle w:val="a3"/>
        <w:numPr>
          <w:ilvl w:val="0"/>
          <w:numId w:val="8"/>
        </w:numPr>
      </w:pPr>
      <w:r>
        <w:t>Самое большое пресноводное озеро на Земле.</w:t>
      </w:r>
    </w:p>
    <w:p w:rsidR="00A87DC5" w:rsidRDefault="00A87DC5" w:rsidP="0057332A">
      <w:pPr>
        <w:pStyle w:val="a3"/>
        <w:numPr>
          <w:ilvl w:val="0"/>
          <w:numId w:val="8"/>
        </w:numPr>
      </w:pPr>
      <w:r>
        <w:t>Река протекает в Кордильерах, впадает в Тихий океан.</w:t>
      </w:r>
    </w:p>
    <w:p w:rsidR="00A87DC5" w:rsidRDefault="00A87DC5" w:rsidP="0057332A">
      <w:pPr>
        <w:pStyle w:val="a3"/>
        <w:numPr>
          <w:ilvl w:val="0"/>
          <w:numId w:val="8"/>
        </w:numPr>
      </w:pPr>
      <w:r>
        <w:t>Свое название получила река по имени индейского племени.</w:t>
      </w:r>
    </w:p>
    <w:p w:rsidR="00A87DC5" w:rsidRDefault="00A87DC5" w:rsidP="0057332A">
      <w:pPr>
        <w:pStyle w:val="a3"/>
        <w:numPr>
          <w:ilvl w:val="0"/>
          <w:numId w:val="8"/>
        </w:numPr>
      </w:pPr>
      <w:r>
        <w:t>На языке индейцев значит «большое озеро»</w:t>
      </w:r>
    </w:p>
    <w:p w:rsidR="00A87DC5" w:rsidRDefault="00A87DC5" w:rsidP="0057332A">
      <w:pPr>
        <w:pStyle w:val="a3"/>
        <w:numPr>
          <w:ilvl w:val="0"/>
          <w:numId w:val="8"/>
        </w:numPr>
      </w:pPr>
      <w:r>
        <w:t>На языке индейцев значит «красивое озеро»</w:t>
      </w:r>
    </w:p>
    <w:p w:rsidR="00A87DC5" w:rsidRDefault="00A87DC5" w:rsidP="0057332A">
      <w:pPr>
        <w:pStyle w:val="a3"/>
        <w:numPr>
          <w:ilvl w:val="0"/>
          <w:numId w:val="8"/>
        </w:numPr>
      </w:pPr>
      <w:r>
        <w:t>Это река большую часть года покрыта льдом.</w:t>
      </w:r>
    </w:p>
    <w:p w:rsidR="00A87DC5" w:rsidRDefault="00A87DC5" w:rsidP="0057332A">
      <w:pPr>
        <w:pStyle w:val="a3"/>
        <w:numPr>
          <w:ilvl w:val="0"/>
          <w:numId w:val="8"/>
        </w:numPr>
      </w:pPr>
      <w:r>
        <w:t>Самое мелкое озеро Великих Озер.</w:t>
      </w:r>
    </w:p>
    <w:p w:rsidR="00A87DC5" w:rsidRDefault="00A87DC5" w:rsidP="0057332A">
      <w:pPr>
        <w:pStyle w:val="a3"/>
        <w:numPr>
          <w:ilvl w:val="0"/>
          <w:numId w:val="8"/>
        </w:numPr>
      </w:pPr>
      <w:r>
        <w:t>Третья по длине река в мире (вместе с притоком)</w:t>
      </w:r>
    </w:p>
    <w:p w:rsidR="00A87DC5" w:rsidRDefault="00A87DC5" w:rsidP="00DA71D0">
      <w:pPr>
        <w:pStyle w:val="a3"/>
        <w:numPr>
          <w:ilvl w:val="0"/>
          <w:numId w:val="8"/>
        </w:numPr>
      </w:pPr>
      <w:r>
        <w:t xml:space="preserve">  Соединяет озёра Эри и Онтарио.</w:t>
      </w:r>
    </w:p>
    <w:p w:rsidR="00A87DC5" w:rsidRDefault="00A87DC5" w:rsidP="00A87DC5">
      <w:pPr>
        <w:pStyle w:val="a3"/>
      </w:pPr>
    </w:p>
    <w:p w:rsidR="00A87DC5" w:rsidRDefault="00A87DC5" w:rsidP="00A87DC5">
      <w:pPr>
        <w:pStyle w:val="a3"/>
      </w:pPr>
    </w:p>
    <w:p w:rsidR="00B2319A" w:rsidRPr="002339FD" w:rsidRDefault="00B2319A" w:rsidP="00445B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2339FD">
        <w:rPr>
          <w:rFonts w:ascii="Times New Roman" w:hAnsi="Times New Roman" w:cs="Times New Roman"/>
          <w:sz w:val="24"/>
        </w:rPr>
        <w:t>Работа с учебником:</w:t>
      </w:r>
    </w:p>
    <w:p w:rsidR="00B2319A" w:rsidRPr="002339FD" w:rsidRDefault="00B2319A" w:rsidP="00445B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2339FD">
        <w:rPr>
          <w:rFonts w:ascii="Times New Roman" w:hAnsi="Times New Roman" w:cs="Times New Roman"/>
          <w:sz w:val="24"/>
        </w:rPr>
        <w:t>чтение текста для любознательных</w:t>
      </w:r>
      <w:r w:rsidR="00A87DC5">
        <w:rPr>
          <w:rFonts w:ascii="Times New Roman" w:hAnsi="Times New Roman" w:cs="Times New Roman"/>
          <w:sz w:val="24"/>
        </w:rPr>
        <w:t xml:space="preserve"> стр.111-112</w:t>
      </w:r>
    </w:p>
    <w:p w:rsidR="00B2319A" w:rsidRPr="002339FD" w:rsidRDefault="00B2319A" w:rsidP="00445B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2339FD">
        <w:rPr>
          <w:rFonts w:ascii="Times New Roman" w:hAnsi="Times New Roman" w:cs="Times New Roman"/>
          <w:sz w:val="24"/>
        </w:rPr>
        <w:t>обсуждение прочитанного</w:t>
      </w:r>
    </w:p>
    <w:p w:rsidR="00107A0B" w:rsidRPr="00107A0B" w:rsidRDefault="00107A0B" w:rsidP="00107A0B">
      <w:pPr>
        <w:pStyle w:val="a3"/>
        <w:numPr>
          <w:ilvl w:val="0"/>
          <w:numId w:val="1"/>
        </w:num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7A0B">
        <w:rPr>
          <w:rFonts w:ascii="Times New Roman" w:hAnsi="Times New Roman" w:cs="Times New Roman"/>
          <w:b/>
          <w:bCs/>
          <w:sz w:val="24"/>
          <w:szCs w:val="28"/>
        </w:rPr>
        <w:t xml:space="preserve">Итог урока: </w:t>
      </w:r>
    </w:p>
    <w:p w:rsidR="00DB5055" w:rsidRDefault="00DB5055" w:rsidP="00DB5055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DB5055" w:rsidRDefault="0009611F" w:rsidP="00DB5055">
      <w:pPr>
        <w:ind w:left="360"/>
        <w:jc w:val="both"/>
        <w:rPr>
          <w:rFonts w:ascii="Times New Roman" w:hAnsi="Times New Roman" w:cs="Times New Roman"/>
          <w:sz w:val="24"/>
        </w:rPr>
      </w:pPr>
      <w:r w:rsidRPr="0009611F">
        <w:rPr>
          <w:rFonts w:ascii="Times New Roman" w:hAnsi="Times New Roman" w:cs="Times New Roman"/>
          <w:b/>
          <w:sz w:val="24"/>
        </w:rPr>
        <w:t xml:space="preserve">Слайд </w:t>
      </w:r>
      <w:r>
        <w:rPr>
          <w:rFonts w:ascii="Times New Roman" w:hAnsi="Times New Roman" w:cs="Times New Roman"/>
          <w:b/>
          <w:sz w:val="24"/>
        </w:rPr>
        <w:t>№30</w:t>
      </w:r>
      <w:r w:rsidRPr="0009611F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DB5055" w:rsidRPr="00DB5055">
        <w:rPr>
          <w:rFonts w:ascii="Times New Roman" w:hAnsi="Times New Roman" w:cs="Times New Roman"/>
          <w:sz w:val="24"/>
        </w:rPr>
        <w:t>Скоро мы услышим звонок,</w:t>
      </w:r>
    </w:p>
    <w:p w:rsidR="00DB5055" w:rsidRPr="00DB5055" w:rsidRDefault="00DB5055" w:rsidP="00DB5055">
      <w:pPr>
        <w:ind w:left="360"/>
        <w:jc w:val="both"/>
        <w:rPr>
          <w:rFonts w:ascii="Times New Roman" w:hAnsi="Times New Roman" w:cs="Times New Roman"/>
          <w:sz w:val="24"/>
        </w:rPr>
      </w:pPr>
      <w:r w:rsidRPr="00DB5055">
        <w:rPr>
          <w:rFonts w:ascii="Times New Roman" w:hAnsi="Times New Roman" w:cs="Times New Roman"/>
          <w:sz w:val="24"/>
        </w:rPr>
        <w:t>Пора заканчивать урок.</w:t>
      </w:r>
    </w:p>
    <w:p w:rsidR="00DB5055" w:rsidRDefault="00DB5055" w:rsidP="00107A0B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107A0B" w:rsidRPr="00DB5055" w:rsidRDefault="0009611F" w:rsidP="00DB5055">
      <w:pPr>
        <w:pStyle w:val="a3"/>
        <w:numPr>
          <w:ilvl w:val="0"/>
          <w:numId w:val="11"/>
        </w:num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11F">
        <w:rPr>
          <w:rFonts w:ascii="Times New Roman" w:hAnsi="Times New Roman" w:cs="Times New Roman"/>
          <w:b/>
          <w:bCs/>
          <w:sz w:val="24"/>
          <w:szCs w:val="28"/>
        </w:rPr>
        <w:t>Слайд №31: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107A0B" w:rsidRPr="00DB5055">
        <w:rPr>
          <w:rFonts w:ascii="Times New Roman" w:hAnsi="Times New Roman" w:cs="Times New Roman"/>
          <w:bCs/>
          <w:sz w:val="24"/>
          <w:szCs w:val="28"/>
        </w:rPr>
        <w:t>Прием «Продолжи предложение»: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107A0B" w:rsidRPr="00DB5055" w:rsidRDefault="00107A0B" w:rsidP="00107A0B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DB5055">
        <w:rPr>
          <w:rFonts w:ascii="Times New Roman" w:hAnsi="Times New Roman" w:cs="Times New Roman"/>
          <w:sz w:val="24"/>
          <w:szCs w:val="28"/>
        </w:rPr>
        <w:t>Северная Америка богата река</w:t>
      </w:r>
      <w:r w:rsidR="00DB5055" w:rsidRPr="00DB5055">
        <w:rPr>
          <w:rFonts w:ascii="Times New Roman" w:hAnsi="Times New Roman" w:cs="Times New Roman"/>
          <w:sz w:val="24"/>
          <w:szCs w:val="28"/>
        </w:rPr>
        <w:t>ми…</w:t>
      </w:r>
    </w:p>
    <w:p w:rsidR="00107A0B" w:rsidRDefault="00107A0B" w:rsidP="00107A0B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B5055">
        <w:rPr>
          <w:rFonts w:ascii="Times New Roman" w:hAnsi="Times New Roman" w:cs="Times New Roman"/>
          <w:sz w:val="24"/>
          <w:szCs w:val="28"/>
        </w:rPr>
        <w:t>Реки континента принадлежат к бассейнам</w:t>
      </w:r>
      <w:r w:rsidR="00DB5055">
        <w:rPr>
          <w:rFonts w:ascii="Times New Roman" w:hAnsi="Times New Roman" w:cs="Times New Roman"/>
          <w:sz w:val="24"/>
          <w:szCs w:val="28"/>
        </w:rPr>
        <w:t xml:space="preserve"> океанов </w:t>
      </w:r>
      <w:r w:rsidRPr="00DB5055">
        <w:rPr>
          <w:rFonts w:ascii="Times New Roman" w:hAnsi="Times New Roman" w:cs="Times New Roman"/>
          <w:sz w:val="24"/>
          <w:szCs w:val="28"/>
        </w:rPr>
        <w:t>...</w:t>
      </w:r>
    </w:p>
    <w:p w:rsidR="00DB5055" w:rsidRDefault="00DB5055" w:rsidP="00107A0B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Великие озера это пять озер….</w:t>
      </w:r>
    </w:p>
    <w:p w:rsidR="00DB5055" w:rsidRPr="00DB5055" w:rsidRDefault="00DB5055" w:rsidP="00107A0B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Один из самых мощных водопадов в мире …..</w:t>
      </w:r>
    </w:p>
    <w:p w:rsidR="00B2319A" w:rsidRPr="00107A0B" w:rsidRDefault="00B2319A" w:rsidP="00107A0B">
      <w:pPr>
        <w:jc w:val="both"/>
        <w:rPr>
          <w:rFonts w:ascii="Times New Roman" w:hAnsi="Times New Roman" w:cs="Times New Roman"/>
          <w:b/>
          <w:sz w:val="24"/>
        </w:rPr>
      </w:pPr>
      <w:r w:rsidRPr="00107A0B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B2319A" w:rsidRPr="002339FD" w:rsidRDefault="00DB5055" w:rsidP="00DB5055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817CDB" w:rsidRPr="00DB5055" w:rsidRDefault="002339FD" w:rsidP="00DB505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DB5055">
        <w:rPr>
          <w:rFonts w:ascii="Times New Roman" w:hAnsi="Times New Roman" w:cs="Times New Roman"/>
          <w:sz w:val="24"/>
        </w:rPr>
        <w:t>Выставление оценок, элемент рефлексии - комментирование и</w:t>
      </w:r>
      <w:r w:rsidR="00817CDB" w:rsidRPr="00DB5055">
        <w:rPr>
          <w:rFonts w:ascii="Times New Roman" w:hAnsi="Times New Roman" w:cs="Times New Roman"/>
          <w:sz w:val="24"/>
        </w:rPr>
        <w:t xml:space="preserve"> анализ работы каждого на уроке, подсчет «звезд».</w:t>
      </w:r>
    </w:p>
    <w:p w:rsidR="002339FD" w:rsidRPr="00DB5055" w:rsidRDefault="0009611F" w:rsidP="00DB505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09611F">
        <w:rPr>
          <w:rFonts w:ascii="Times New Roman" w:hAnsi="Times New Roman" w:cs="Times New Roman"/>
          <w:b/>
          <w:sz w:val="24"/>
        </w:rPr>
        <w:t>Слайд №32:</w:t>
      </w:r>
      <w:r>
        <w:rPr>
          <w:rFonts w:ascii="Times New Roman" w:hAnsi="Times New Roman" w:cs="Times New Roman"/>
          <w:sz w:val="24"/>
        </w:rPr>
        <w:t xml:space="preserve"> </w:t>
      </w:r>
      <w:r w:rsidR="002339FD" w:rsidRPr="00DB5055">
        <w:rPr>
          <w:rFonts w:ascii="Times New Roman" w:hAnsi="Times New Roman" w:cs="Times New Roman"/>
          <w:sz w:val="24"/>
        </w:rPr>
        <w:t>Домашнее задание:</w:t>
      </w:r>
      <w:r w:rsidR="00F02F7E">
        <w:rPr>
          <w:rFonts w:ascii="Times New Roman" w:hAnsi="Times New Roman" w:cs="Times New Roman"/>
          <w:sz w:val="24"/>
        </w:rPr>
        <w:t xml:space="preserve"> стр.110-111 читать</w:t>
      </w:r>
      <w:r w:rsidR="00817CDB" w:rsidRPr="00DB5055">
        <w:rPr>
          <w:rFonts w:ascii="Times New Roman" w:hAnsi="Times New Roman" w:cs="Times New Roman"/>
          <w:sz w:val="24"/>
        </w:rPr>
        <w:t>, демонстрировать изученные географические объекты, давать им краткую характеристику.</w:t>
      </w:r>
    </w:p>
    <w:p w:rsidR="00B2319A" w:rsidRPr="0009611F" w:rsidRDefault="0009611F" w:rsidP="0009611F">
      <w:pPr>
        <w:pStyle w:val="a3"/>
        <w:ind w:left="1080"/>
        <w:jc w:val="center"/>
        <w:rPr>
          <w:rFonts w:ascii="Times New Roman" w:hAnsi="Times New Roman" w:cs="Times New Roman"/>
          <w:b/>
          <w:sz w:val="24"/>
        </w:rPr>
      </w:pPr>
      <w:r w:rsidRPr="0009611F">
        <w:rPr>
          <w:rFonts w:ascii="Times New Roman" w:hAnsi="Times New Roman" w:cs="Times New Roman"/>
          <w:b/>
          <w:sz w:val="24"/>
        </w:rPr>
        <w:t>Слайд №33</w:t>
      </w:r>
    </w:p>
    <w:p w:rsidR="00CD3821" w:rsidRDefault="00CD3821"/>
    <w:sectPr w:rsidR="00CD3821" w:rsidSect="00DF06C3">
      <w:pgSz w:w="16838" w:h="11906" w:orient="landscape"/>
      <w:pgMar w:top="1701" w:right="1134" w:bottom="850" w:left="1134" w:header="708" w:footer="708" w:gutter="0"/>
      <w:pgBorders w:offsetFrom="page">
        <w:top w:val="earth1" w:sz="15" w:space="24" w:color="auto"/>
        <w:left w:val="earth1" w:sz="15" w:space="24" w:color="auto"/>
        <w:bottom w:val="earth1" w:sz="15" w:space="24" w:color="auto"/>
        <w:right w:val="earth1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860" w:rsidRDefault="00623860" w:rsidP="00CC5C67">
      <w:pPr>
        <w:spacing w:after="0" w:line="240" w:lineRule="auto"/>
      </w:pPr>
      <w:r>
        <w:separator/>
      </w:r>
    </w:p>
  </w:endnote>
  <w:endnote w:type="continuationSeparator" w:id="0">
    <w:p w:rsidR="00623860" w:rsidRDefault="00623860" w:rsidP="00CC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860" w:rsidRDefault="00623860" w:rsidP="00CC5C67">
      <w:pPr>
        <w:spacing w:after="0" w:line="240" w:lineRule="auto"/>
      </w:pPr>
      <w:r>
        <w:separator/>
      </w:r>
    </w:p>
  </w:footnote>
  <w:footnote w:type="continuationSeparator" w:id="0">
    <w:p w:rsidR="00623860" w:rsidRDefault="00623860" w:rsidP="00CC5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F45CD2"/>
    <w:lvl w:ilvl="0">
      <w:numFmt w:val="bullet"/>
      <w:lvlText w:val="*"/>
      <w:lvlJc w:val="left"/>
    </w:lvl>
  </w:abstractNum>
  <w:abstractNum w:abstractNumId="1">
    <w:nsid w:val="143D2B57"/>
    <w:multiLevelType w:val="multilevel"/>
    <w:tmpl w:val="C4AA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25BDD"/>
    <w:multiLevelType w:val="hybridMultilevel"/>
    <w:tmpl w:val="3EDE1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A74E7"/>
    <w:multiLevelType w:val="hybridMultilevel"/>
    <w:tmpl w:val="DA5A4458"/>
    <w:lvl w:ilvl="0" w:tplc="67F479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B6EB4"/>
    <w:multiLevelType w:val="hybridMultilevel"/>
    <w:tmpl w:val="4A9A8ECE"/>
    <w:lvl w:ilvl="0" w:tplc="0CD008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E84803"/>
    <w:multiLevelType w:val="hybridMultilevel"/>
    <w:tmpl w:val="CD8E7948"/>
    <w:lvl w:ilvl="0" w:tplc="6C9AB37A">
      <w:start w:val="2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1A410A4"/>
    <w:multiLevelType w:val="hybridMultilevel"/>
    <w:tmpl w:val="8DCE9B10"/>
    <w:lvl w:ilvl="0" w:tplc="82DE0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A87D2C"/>
    <w:multiLevelType w:val="hybridMultilevel"/>
    <w:tmpl w:val="B142E5E8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>
    <w:nsid w:val="3F01408D"/>
    <w:multiLevelType w:val="hybridMultilevel"/>
    <w:tmpl w:val="831A0D44"/>
    <w:lvl w:ilvl="0" w:tplc="46C6AE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DE5795"/>
    <w:multiLevelType w:val="hybridMultilevel"/>
    <w:tmpl w:val="78D056D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EB500E0"/>
    <w:multiLevelType w:val="hybridMultilevel"/>
    <w:tmpl w:val="B5C6EC5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3A67379"/>
    <w:multiLevelType w:val="hybridMultilevel"/>
    <w:tmpl w:val="6C6E4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19A"/>
    <w:rsid w:val="0009611F"/>
    <w:rsid w:val="000D3FCB"/>
    <w:rsid w:val="00107A0B"/>
    <w:rsid w:val="002339FD"/>
    <w:rsid w:val="002B4046"/>
    <w:rsid w:val="00343A2F"/>
    <w:rsid w:val="0036754E"/>
    <w:rsid w:val="00382F51"/>
    <w:rsid w:val="00445B61"/>
    <w:rsid w:val="00496DC5"/>
    <w:rsid w:val="00533479"/>
    <w:rsid w:val="00554427"/>
    <w:rsid w:val="0057332A"/>
    <w:rsid w:val="00597C9B"/>
    <w:rsid w:val="005E0CF8"/>
    <w:rsid w:val="005E2626"/>
    <w:rsid w:val="00623860"/>
    <w:rsid w:val="007B6447"/>
    <w:rsid w:val="007D0414"/>
    <w:rsid w:val="007D0521"/>
    <w:rsid w:val="00817CDB"/>
    <w:rsid w:val="00825DB8"/>
    <w:rsid w:val="00884A76"/>
    <w:rsid w:val="00897866"/>
    <w:rsid w:val="00A4600E"/>
    <w:rsid w:val="00A8786B"/>
    <w:rsid w:val="00A87DC5"/>
    <w:rsid w:val="00AF591E"/>
    <w:rsid w:val="00B2319A"/>
    <w:rsid w:val="00B81D1E"/>
    <w:rsid w:val="00C513BA"/>
    <w:rsid w:val="00CC5C67"/>
    <w:rsid w:val="00CD3821"/>
    <w:rsid w:val="00CF373B"/>
    <w:rsid w:val="00DA71D0"/>
    <w:rsid w:val="00DB5055"/>
    <w:rsid w:val="00DF06C3"/>
    <w:rsid w:val="00E96B4D"/>
    <w:rsid w:val="00EE568F"/>
    <w:rsid w:val="00F02F7E"/>
    <w:rsid w:val="00F97B5B"/>
    <w:rsid w:val="00FD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19A"/>
    <w:pPr>
      <w:ind w:left="720"/>
      <w:contextualSpacing/>
    </w:pPr>
  </w:style>
  <w:style w:type="character" w:styleId="a4">
    <w:name w:val="Strong"/>
    <w:basedOn w:val="a0"/>
    <w:uiPriority w:val="22"/>
    <w:qFormat/>
    <w:rsid w:val="00B81D1E"/>
    <w:rPr>
      <w:b/>
      <w:bCs/>
    </w:rPr>
  </w:style>
  <w:style w:type="paragraph" w:styleId="a5">
    <w:name w:val="Normal (Web)"/>
    <w:basedOn w:val="a"/>
    <w:uiPriority w:val="99"/>
    <w:unhideWhenUsed/>
    <w:rsid w:val="00EE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C5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5C67"/>
  </w:style>
  <w:style w:type="paragraph" w:styleId="a8">
    <w:name w:val="footer"/>
    <w:basedOn w:val="a"/>
    <w:link w:val="a9"/>
    <w:uiPriority w:val="99"/>
    <w:semiHidden/>
    <w:unhideWhenUsed/>
    <w:rsid w:val="00CC5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5C67"/>
  </w:style>
  <w:style w:type="table" w:styleId="aa">
    <w:name w:val="Table Grid"/>
    <w:basedOn w:val="a1"/>
    <w:uiPriority w:val="59"/>
    <w:rsid w:val="00CF3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6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11</cp:revision>
  <dcterms:created xsi:type="dcterms:W3CDTF">2013-01-24T13:22:00Z</dcterms:created>
  <dcterms:modified xsi:type="dcterms:W3CDTF">2013-01-30T13:33:00Z</dcterms:modified>
</cp:coreProperties>
</file>