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0F" w:rsidRPr="000C0790" w:rsidRDefault="000C0790" w:rsidP="00C53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0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 элементов экологического образования на уроках физики в средней общеобразовательной школе</w:t>
      </w:r>
    </w:p>
    <w:p w:rsidR="000C0790" w:rsidRDefault="000C0790" w:rsidP="00C5345B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2618F9" w:rsidRPr="000C0790" w:rsidRDefault="002618F9" w:rsidP="00C5345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>Современная естественнонаучная картина мира немыслима без отражения экологических проблем. В наши дни взаимодействие общества и природы благодаря появлению новых отраслей науки, техники, производства и расширению сферы влияния трудовой деятельности людей на окружающий мир стало настолько тесным, что вторжение человека в природу уже не может быть хаотическим и безграничным.</w:t>
      </w:r>
    </w:p>
    <w:p w:rsidR="002618F9" w:rsidRPr="000C0790" w:rsidRDefault="002618F9" w:rsidP="00A45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 xml:space="preserve">Для предотвращения возможных отрицательных последствий вторжения человека в природу необходимо решение ряда проблем, среди которых одно из первых мест занимают педагогические, воспитательные, поскольку подрастающие поколения еще на школьной скамье должны быть подготовлены к научно обоснованному и бережному </w:t>
      </w:r>
      <w:r w:rsidR="00BB1850" w:rsidRPr="000C0790">
        <w:rPr>
          <w:rFonts w:ascii="Times New Roman" w:hAnsi="Times New Roman" w:cs="Times New Roman"/>
          <w:sz w:val="24"/>
          <w:szCs w:val="24"/>
        </w:rPr>
        <w:t>отношению к окружающей</w:t>
      </w:r>
      <w:r w:rsidRPr="000C0790">
        <w:rPr>
          <w:rFonts w:ascii="Times New Roman" w:hAnsi="Times New Roman" w:cs="Times New Roman"/>
          <w:sz w:val="24"/>
          <w:szCs w:val="24"/>
        </w:rPr>
        <w:t xml:space="preserve"> среде. Вот почему идея «экологизации» учебных дисциплин</w:t>
      </w:r>
      <w:r w:rsidR="00BB1850" w:rsidRPr="000C0790">
        <w:rPr>
          <w:rFonts w:ascii="Times New Roman" w:hAnsi="Times New Roman" w:cs="Times New Roman"/>
          <w:sz w:val="24"/>
          <w:szCs w:val="24"/>
        </w:rPr>
        <w:t>,</w:t>
      </w:r>
      <w:r w:rsidRPr="000C0790">
        <w:rPr>
          <w:rFonts w:ascii="Times New Roman" w:hAnsi="Times New Roman" w:cs="Times New Roman"/>
          <w:sz w:val="24"/>
          <w:szCs w:val="24"/>
        </w:rPr>
        <w:t xml:space="preserve"> приобрела в настоящее время исключительно важное значение. Наряду с биологическими дисциплинами велика роль в приобщении молодежи к вопросам охраны природы и рационального использования ее ресурсов в условиях стремительного развития научно-технического прогресса курса физики, поскольку достижения именно этой науки и смежных с ней дисциплин лежат сегодня в основе создания новой техники и новейших технологий, а также разнообразных природоохранительных методов и средств.</w:t>
      </w:r>
    </w:p>
    <w:p w:rsidR="00843E0B" w:rsidRPr="000C0790" w:rsidRDefault="003A2CB4" w:rsidP="000C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>Ввести элементы экологического образования можно, не расширяя и не перегружая программу, а акцентируя внимание учеников на проблемах экологии тесно связанных с учебным материалом, и организуя соответствующую внеклассную работу.</w:t>
      </w:r>
    </w:p>
    <w:p w:rsidR="001E07DC" w:rsidRPr="000C0790" w:rsidRDefault="001E07DC" w:rsidP="001E0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>Одно из значимых направлений деятельности школы - работа по экологическому образованию. Потребность в экологическом образовании связана с необходимостью обеспечения благоприятной среды для жизни человека</w:t>
      </w:r>
      <w:r w:rsidR="002F1648" w:rsidRPr="000C0790">
        <w:rPr>
          <w:rFonts w:ascii="Times New Roman" w:hAnsi="Times New Roman" w:cs="Times New Roman"/>
          <w:sz w:val="24"/>
          <w:szCs w:val="24"/>
        </w:rPr>
        <w:t>. Э</w:t>
      </w:r>
      <w:r w:rsidRPr="000C0790">
        <w:rPr>
          <w:rFonts w:ascii="Times New Roman" w:hAnsi="Times New Roman" w:cs="Times New Roman"/>
          <w:sz w:val="24"/>
          <w:szCs w:val="24"/>
        </w:rPr>
        <w:t xml:space="preserve">кологическое образование должно не просто проникнуть в структуру системы образования, а стать одной из ее основ. </w:t>
      </w:r>
    </w:p>
    <w:p w:rsidR="001E07DC" w:rsidRPr="000C0790" w:rsidRDefault="001E07DC" w:rsidP="001E0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>Деформация системы экологических отношений, дефицит ответственности перед будущим являются одним из истоков кризисной экологической ситуации. У выпускников школ, вузов, как и у населения в целом, преобладает по</w:t>
      </w:r>
      <w:r w:rsidR="002F1648" w:rsidRPr="000C0790">
        <w:rPr>
          <w:rFonts w:ascii="Times New Roman" w:hAnsi="Times New Roman" w:cs="Times New Roman"/>
          <w:sz w:val="24"/>
          <w:szCs w:val="24"/>
        </w:rPr>
        <w:t xml:space="preserve">требительский подход к природе. </w:t>
      </w:r>
      <w:r w:rsidRPr="000C0790">
        <w:rPr>
          <w:rFonts w:ascii="Times New Roman" w:hAnsi="Times New Roman" w:cs="Times New Roman"/>
          <w:sz w:val="24"/>
          <w:szCs w:val="24"/>
        </w:rPr>
        <w:t>Поэтому основная цель экологического образования - формирование ответственного отношения к природе.</w:t>
      </w:r>
    </w:p>
    <w:p w:rsidR="001E07DC" w:rsidRPr="000C0790" w:rsidRDefault="001E07DC" w:rsidP="001E0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>Под экологическим образованием понимается непрерывный процесс обучения, воспитания и развития, направленный на формирование общей экологической культуры, экологической ответственности каждого жителя планеты</w:t>
      </w:r>
      <w:r w:rsidR="002F1648" w:rsidRPr="000C0790">
        <w:rPr>
          <w:rFonts w:ascii="Times New Roman" w:hAnsi="Times New Roman" w:cs="Times New Roman"/>
          <w:sz w:val="24"/>
          <w:szCs w:val="24"/>
        </w:rPr>
        <w:t>. Э</w:t>
      </w:r>
      <w:r w:rsidRPr="000C0790">
        <w:rPr>
          <w:rFonts w:ascii="Times New Roman" w:hAnsi="Times New Roman" w:cs="Times New Roman"/>
          <w:sz w:val="24"/>
          <w:szCs w:val="24"/>
        </w:rPr>
        <w:t xml:space="preserve">кологическое образование </w:t>
      </w:r>
      <w:r w:rsidR="002F1648" w:rsidRPr="000C079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0C0790">
        <w:rPr>
          <w:rFonts w:ascii="Times New Roman" w:hAnsi="Times New Roman" w:cs="Times New Roman"/>
          <w:sz w:val="24"/>
          <w:szCs w:val="24"/>
        </w:rPr>
        <w:t>приоритетным направлением совершенствования общеобразовательных систем.</w:t>
      </w:r>
    </w:p>
    <w:p w:rsidR="00CF585A" w:rsidRPr="000C0790" w:rsidRDefault="001E07DC" w:rsidP="001E0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>Различают экологическое образование и экологизацию системы образования</w:t>
      </w:r>
      <w:r w:rsidR="000C0790">
        <w:rPr>
          <w:rFonts w:ascii="Times New Roman" w:hAnsi="Times New Roman" w:cs="Times New Roman"/>
          <w:sz w:val="24"/>
          <w:szCs w:val="24"/>
        </w:rPr>
        <w:t>.</w:t>
      </w:r>
      <w:r w:rsidRPr="000C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7DC" w:rsidRPr="000C0790" w:rsidRDefault="001E07DC" w:rsidP="001E0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Экологическое образование - это непосредственное усвоение экологических знаний различного характера и уровня. Выделяют два основных направления экологического образования: </w:t>
      </w:r>
    </w:p>
    <w:p w:rsidR="001E07DC" w:rsidRPr="000C0790" w:rsidRDefault="001E07DC" w:rsidP="001E0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>1 - воспитание в духе общих идей охраны окружающей среды и здоровья людей;</w:t>
      </w:r>
    </w:p>
    <w:p w:rsidR="001E07DC" w:rsidRPr="000C0790" w:rsidRDefault="001E07DC" w:rsidP="001E0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 xml:space="preserve">2 - приобретение специальных, профессиональных знаний об общих закономерностях существования природных и антропогенных систем. </w:t>
      </w:r>
    </w:p>
    <w:p w:rsidR="001E07DC" w:rsidRPr="000C0790" w:rsidRDefault="001E07DC" w:rsidP="001E0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>Экологизация системы образования - характеристика проникновения экологических идей, понятий, принципов, подходов в другие дисциплины, а также подготовка экологически грамотных специалистов различного профиля.</w:t>
      </w:r>
    </w:p>
    <w:p w:rsidR="001E07DC" w:rsidRPr="000C0790" w:rsidRDefault="001E07DC" w:rsidP="001E0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>Экологическое образование по праву должно стать узловым в структуре образования, одним из факторов ее развития.</w:t>
      </w:r>
    </w:p>
    <w:p w:rsidR="001E07DC" w:rsidRPr="000C0790" w:rsidRDefault="001E07DC" w:rsidP="001E0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>Формирование экологических знаний невозможно без закрепления их практическими занятиями. Они способствуют воспитанию бережного отношения к природе, формированию навыков исследовательской работы.</w:t>
      </w:r>
    </w:p>
    <w:p w:rsidR="00843E0B" w:rsidRPr="000C0790" w:rsidRDefault="001E07DC" w:rsidP="000C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>Экологическое образование должно быть связано с региональными вопросами.  Экологическое образование - это целенаправленное воздействие на учащихся, в процессе которого они усваивают научные основы решения проблем взаимодействия общества и природы и овладевают прикладными знаниями, практическими навыками охраны природы</w:t>
      </w:r>
      <w:r w:rsidR="000C0790" w:rsidRPr="000C0790">
        <w:rPr>
          <w:rFonts w:ascii="Times New Roman" w:hAnsi="Times New Roman" w:cs="Times New Roman"/>
          <w:sz w:val="24"/>
          <w:szCs w:val="24"/>
        </w:rPr>
        <w:t>.</w:t>
      </w:r>
    </w:p>
    <w:p w:rsidR="001E07DC" w:rsidRPr="000C0790" w:rsidRDefault="001E07DC" w:rsidP="001E0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>Экологический аспект школьного курса физики, в принципе, заключается в сообщении учащимся технических и технологических основ минимального отрицательного воздействия на экосистему.</w:t>
      </w:r>
    </w:p>
    <w:p w:rsidR="001E07DC" w:rsidRPr="000C0790" w:rsidRDefault="001E07DC" w:rsidP="001E0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>Большое значение имеет представление об экологически чистых источниках энергии (реки, ветер, солнечное излучение, морские приливы, геотермальные источники и др.), а также о замкнутых производственных циклах.</w:t>
      </w:r>
    </w:p>
    <w:p w:rsidR="001E07DC" w:rsidRPr="000C0790" w:rsidRDefault="001E07DC" w:rsidP="001E0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>В курсе физики у школьников можно формировать экологически ориентированные инженерно-конструкторские стратегии на основе энергосберегающих изобретений (повышение КПД двигателей, использование вторичных ресурсов, уменьшение сырьевых и энергетических потерь в технологических процессах и т. д.).</w:t>
      </w:r>
    </w:p>
    <w:p w:rsidR="001E07DC" w:rsidRPr="000C0790" w:rsidRDefault="001E07DC" w:rsidP="001E0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>Особое внимание необходимо уделять вопросам защитно-аварийных (бетонные саркофаги и стальные оболочки, контейнеры для ядерных отходов), а также очистных сооружений (электрофильтры, инерционные фильтры, аэрозольные фильтры, тканевые фильтры, адсорбционные фильтры, диффузионные мембраны и т. д.)</w:t>
      </w:r>
      <w:r w:rsidR="00EA6BF1" w:rsidRPr="000C0790">
        <w:rPr>
          <w:rFonts w:ascii="Times New Roman" w:hAnsi="Times New Roman" w:cs="Times New Roman"/>
          <w:sz w:val="24"/>
          <w:szCs w:val="24"/>
        </w:rPr>
        <w:t xml:space="preserve"> </w:t>
      </w:r>
      <w:r w:rsidRPr="000C0790">
        <w:rPr>
          <w:rFonts w:ascii="Times New Roman" w:hAnsi="Times New Roman" w:cs="Times New Roman"/>
          <w:sz w:val="24"/>
          <w:szCs w:val="24"/>
        </w:rPr>
        <w:t>.</w:t>
      </w:r>
    </w:p>
    <w:p w:rsidR="001E07DC" w:rsidRPr="000C0790" w:rsidRDefault="001E07DC" w:rsidP="001E0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>Сферу вторжения человека в природу сильно расширяют наука и техника вследствие роста масштабов использования традиционных и новых природных ресурсов, а также производственной деятельности человека</w:t>
      </w:r>
      <w:r w:rsidR="003F584E" w:rsidRPr="000C0790">
        <w:rPr>
          <w:rFonts w:ascii="Times New Roman" w:hAnsi="Times New Roman" w:cs="Times New Roman"/>
          <w:sz w:val="24"/>
          <w:szCs w:val="24"/>
        </w:rPr>
        <w:t>.</w:t>
      </w:r>
    </w:p>
    <w:p w:rsidR="001E07DC" w:rsidRPr="000C0790" w:rsidRDefault="000C0790" w:rsidP="000C0790">
      <w:pPr>
        <w:pStyle w:val="a7"/>
        <w:tabs>
          <w:tab w:val="left" w:pos="-567"/>
        </w:tabs>
        <w:spacing w:after="0" w:line="360" w:lineRule="auto"/>
        <w:ind w:left="0"/>
        <w:rPr>
          <w:rStyle w:val="FontStyle100"/>
        </w:rPr>
      </w:pPr>
      <w:r w:rsidRPr="000C079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E07DC" w:rsidRPr="000C0790">
        <w:rPr>
          <w:rStyle w:val="FontStyle100"/>
        </w:rPr>
        <w:t>Систематическое включение вопросов экологии в курс физики не вы</w:t>
      </w:r>
      <w:r w:rsidR="001E07DC" w:rsidRPr="000C0790">
        <w:rPr>
          <w:rStyle w:val="FontStyle100"/>
        </w:rPr>
        <w:softHyphen/>
        <w:t>зовет сокращения объема и качества физического материала, если при осу</w:t>
      </w:r>
      <w:r w:rsidR="001E07DC" w:rsidRPr="000C0790">
        <w:rPr>
          <w:rStyle w:val="FontStyle100"/>
        </w:rPr>
        <w:softHyphen/>
        <w:t>ществлении всех форм обучения произвести замену (там где это необходимо) традиционно изучаемого материала (явления техносферы) на экологически ориентированный.</w:t>
      </w:r>
    </w:p>
    <w:p w:rsidR="001E07DC" w:rsidRPr="000C0790" w:rsidRDefault="001E07DC" w:rsidP="001E07DC">
      <w:pPr>
        <w:pStyle w:val="Style19"/>
        <w:widowControl/>
        <w:spacing w:line="360" w:lineRule="auto"/>
        <w:ind w:firstLine="693"/>
        <w:rPr>
          <w:rStyle w:val="FontStyle100"/>
        </w:rPr>
      </w:pPr>
      <w:r w:rsidRPr="000C0790">
        <w:rPr>
          <w:rStyle w:val="FontStyle100"/>
        </w:rPr>
        <w:t>Реализация экологического образования предполагает систематическое обращение в учебном процессе к непосредственному окружению учеников, природе родного края. Поэтому школьникам должно быть известно экологи</w:t>
      </w:r>
      <w:r w:rsidRPr="000C0790">
        <w:rPr>
          <w:rStyle w:val="FontStyle100"/>
        </w:rPr>
        <w:softHyphen/>
        <w:t>ческое состояние природной среды родного края, ее проблемы и пути их ре</w:t>
      </w:r>
      <w:r w:rsidRPr="000C0790">
        <w:rPr>
          <w:rStyle w:val="FontStyle100"/>
        </w:rPr>
        <w:softHyphen/>
        <w:t>шения.</w:t>
      </w:r>
    </w:p>
    <w:p w:rsidR="000C0790" w:rsidRPr="000C0790" w:rsidRDefault="003B254F" w:rsidP="000C0790">
      <w:pPr>
        <w:spacing w:after="0" w:line="360" w:lineRule="auto"/>
        <w:ind w:firstLine="693"/>
        <w:jc w:val="both"/>
        <w:rPr>
          <w:rStyle w:val="FontStyle101"/>
          <w:b w:val="0"/>
          <w:i w:val="0"/>
        </w:rPr>
      </w:pPr>
      <w:r w:rsidRPr="000C0790">
        <w:rPr>
          <w:rStyle w:val="FontStyle101"/>
          <w:b w:val="0"/>
          <w:i w:val="0"/>
        </w:rPr>
        <w:t>В курсе общей физики раздел «Атомная и ядерная физика» играет важную роль, так как способствует формированию у школьников представлений о целостной физической картине мира и протекающих в нем процессах.</w:t>
      </w:r>
    </w:p>
    <w:p w:rsidR="003B254F" w:rsidRPr="000C0790" w:rsidRDefault="003B254F" w:rsidP="000C0790">
      <w:pPr>
        <w:spacing w:after="0" w:line="360" w:lineRule="auto"/>
        <w:ind w:firstLine="709"/>
        <w:jc w:val="both"/>
        <w:rPr>
          <w:rStyle w:val="FontStyle101"/>
          <w:b w:val="0"/>
          <w:bCs w:val="0"/>
          <w:i w:val="0"/>
          <w:iCs w:val="0"/>
        </w:rPr>
      </w:pPr>
      <w:r w:rsidRPr="000C0790">
        <w:rPr>
          <w:rStyle w:val="FontStyle101"/>
          <w:b w:val="0"/>
          <w:i w:val="0"/>
        </w:rPr>
        <w:t>В данном разделе можно выделить следующие вопросы, способствующие развитию экологической культуры учащихся.</w:t>
      </w:r>
    </w:p>
    <w:p w:rsidR="001E07DC" w:rsidRPr="000C0790" w:rsidRDefault="001E07DC" w:rsidP="00A43D14">
      <w:pPr>
        <w:pStyle w:val="Style72"/>
        <w:widowControl/>
        <w:spacing w:before="73" w:line="360" w:lineRule="auto"/>
        <w:ind w:firstLine="709"/>
        <w:jc w:val="both"/>
        <w:rPr>
          <w:rStyle w:val="FontStyle101"/>
          <w:b w:val="0"/>
        </w:rPr>
      </w:pPr>
      <w:r w:rsidRPr="000C0790">
        <w:rPr>
          <w:rStyle w:val="FontStyle101"/>
          <w:b w:val="0"/>
        </w:rPr>
        <w:t>Строение атома и атомного ядра. Использование энергии атомных ядер</w:t>
      </w:r>
      <w:r w:rsidR="00AD261E" w:rsidRPr="000C0790">
        <w:rPr>
          <w:rStyle w:val="FontStyle101"/>
          <w:b w:val="0"/>
        </w:rPr>
        <w:t>.</w:t>
      </w:r>
    </w:p>
    <w:p w:rsidR="001E07DC" w:rsidRPr="000C0790" w:rsidRDefault="001E07DC" w:rsidP="00A43D14">
      <w:pPr>
        <w:pStyle w:val="Style19"/>
        <w:widowControl/>
        <w:spacing w:line="360" w:lineRule="auto"/>
        <w:ind w:firstLine="688"/>
        <w:rPr>
          <w:rStyle w:val="FontStyle100"/>
        </w:rPr>
      </w:pPr>
      <w:r w:rsidRPr="000C0790">
        <w:rPr>
          <w:rStyle w:val="FontStyle100"/>
        </w:rPr>
        <w:t xml:space="preserve">Содержание урока на тему </w:t>
      </w:r>
      <w:r w:rsidRPr="000C0790">
        <w:rPr>
          <w:rStyle w:val="FontStyle101"/>
          <w:b w:val="0"/>
          <w:i w:val="0"/>
        </w:rPr>
        <w:t>«Радиоактивность как свидетельство сложного строения атомов»</w:t>
      </w:r>
      <w:r w:rsidRPr="000C0790">
        <w:rPr>
          <w:rStyle w:val="FontStyle101"/>
        </w:rPr>
        <w:t xml:space="preserve"> </w:t>
      </w:r>
      <w:r w:rsidRPr="000C0790">
        <w:rPr>
          <w:rStyle w:val="FontStyle100"/>
        </w:rPr>
        <w:t>позволяет познакомить учеников с таким абио</w:t>
      </w:r>
      <w:r w:rsidRPr="000C0790">
        <w:rPr>
          <w:rStyle w:val="FontStyle100"/>
        </w:rPr>
        <w:softHyphen/>
        <w:t>тическим и антропогенным фактором окружающей среды как радиоактивное излучение. Помимо естественной радиации, которую образует излучение, па</w:t>
      </w:r>
      <w:r w:rsidRPr="000C0790">
        <w:rPr>
          <w:rStyle w:val="FontStyle100"/>
        </w:rPr>
        <w:softHyphen/>
        <w:t>дающее на Землю из космоса, и радиоактивные элементы, содержащиеся в земных породах, строительных материалах и пище, в современных условиях на человека воздействуют и искусственные источники радиации: ядерные испытания, медицинская диагностическая и лечебная аппаратура, радиоак</w:t>
      </w:r>
      <w:r w:rsidRPr="000C0790">
        <w:rPr>
          <w:rStyle w:val="FontStyle100"/>
        </w:rPr>
        <w:softHyphen/>
        <w:t>тивные отходы и атомные электростанции. Превышение или уменьшение уровня естественного радиоактивного фона негативно сказывается на орга</w:t>
      </w:r>
      <w:r w:rsidRPr="000C0790">
        <w:rPr>
          <w:rStyle w:val="FontStyle100"/>
        </w:rPr>
        <w:softHyphen/>
        <w:t>низме человека.</w:t>
      </w:r>
    </w:p>
    <w:p w:rsidR="00E96F70" w:rsidRPr="000C0790" w:rsidRDefault="00E96F70" w:rsidP="00E96F70">
      <w:pPr>
        <w:pStyle w:val="Style19"/>
        <w:spacing w:line="360" w:lineRule="auto"/>
        <w:ind w:firstLine="688"/>
        <w:rPr>
          <w:rStyle w:val="FontStyle100"/>
        </w:rPr>
      </w:pPr>
      <w:r w:rsidRPr="000C0790">
        <w:rPr>
          <w:rStyle w:val="FontStyle100"/>
        </w:rPr>
        <w:t xml:space="preserve">Единицей измерения радиоактивности служит </w:t>
      </w:r>
      <w:r w:rsidRPr="000C0790">
        <w:rPr>
          <w:rStyle w:val="FontStyle100"/>
          <w:i/>
        </w:rPr>
        <w:t>беккерель</w:t>
      </w:r>
      <w:r w:rsidRPr="000C0790">
        <w:rPr>
          <w:rStyle w:val="FontStyle100"/>
        </w:rPr>
        <w:t xml:space="preserve"> (Бк, Bq). Один беккерель равен одному распаду в секунду. Содержание активности в веществе часто оценивают на единицу веса вещества (Бк/кг) или его объема (Бк/л, Бк/куб.м).  Часто используют внесистемную единицу - </w:t>
      </w:r>
      <w:r w:rsidRPr="000C0790">
        <w:rPr>
          <w:rStyle w:val="FontStyle100"/>
          <w:i/>
        </w:rPr>
        <w:t>кюри</w:t>
      </w:r>
      <w:r w:rsidRPr="000C0790">
        <w:rPr>
          <w:rStyle w:val="FontStyle100"/>
        </w:rPr>
        <w:t xml:space="preserve"> (Ки, Ci). Один кюри соответствует числу распадов в секунду в 1 грамме радия. 1 Ки = 3,7.1010 Бк.</w:t>
      </w:r>
    </w:p>
    <w:p w:rsidR="00E96F70" w:rsidRPr="000C0790" w:rsidRDefault="00E96F70" w:rsidP="00E96F70">
      <w:pPr>
        <w:pStyle w:val="Style19"/>
        <w:spacing w:line="360" w:lineRule="auto"/>
        <w:ind w:firstLine="688"/>
        <w:rPr>
          <w:rStyle w:val="FontStyle100"/>
        </w:rPr>
      </w:pPr>
      <w:r w:rsidRPr="000C0790">
        <w:rPr>
          <w:rStyle w:val="FontStyle100"/>
        </w:rPr>
        <w:t xml:space="preserve">Широко известная внесистемная единица </w:t>
      </w:r>
      <w:r w:rsidRPr="000C0790">
        <w:rPr>
          <w:rStyle w:val="FontStyle100"/>
          <w:i/>
        </w:rPr>
        <w:t>рентген</w:t>
      </w:r>
      <w:r w:rsidRPr="000C0790">
        <w:rPr>
          <w:rStyle w:val="FontStyle100"/>
        </w:rPr>
        <w:t xml:space="preserve"> (Р, R) служит для определения экспозиционной дозы. Один рентген соответствует дозе рентгеновского или гамма-излучения, при которой в 1 см3 воздуха образуется 2.109 пар ионов. 1 Р = 2, 58.10-4 Кл/кг.</w:t>
      </w:r>
    </w:p>
    <w:p w:rsidR="00E96F70" w:rsidRPr="000C0790" w:rsidRDefault="00E96F70" w:rsidP="00E96F70">
      <w:pPr>
        <w:pStyle w:val="Style19"/>
        <w:spacing w:line="360" w:lineRule="auto"/>
        <w:ind w:firstLine="688"/>
        <w:rPr>
          <w:rStyle w:val="FontStyle100"/>
        </w:rPr>
      </w:pPr>
      <w:r w:rsidRPr="000C0790">
        <w:rPr>
          <w:rStyle w:val="FontStyle100"/>
        </w:rPr>
        <w:t xml:space="preserve">Чтобы оценить действие излучения на вещество, измеряют поглощенную дозу, которая определяется как поглощенная энергия на единицу </w:t>
      </w:r>
      <w:r w:rsidR="00502BF2" w:rsidRPr="000C0790">
        <w:rPr>
          <w:rStyle w:val="FontStyle100"/>
        </w:rPr>
        <w:t>ма</w:t>
      </w:r>
      <w:r w:rsidRPr="000C0790">
        <w:rPr>
          <w:rStyle w:val="FontStyle100"/>
        </w:rPr>
        <w:t xml:space="preserve">ссы. Единица поглощенной дозы называется </w:t>
      </w:r>
      <w:r w:rsidRPr="000C0790">
        <w:rPr>
          <w:rStyle w:val="FontStyle100"/>
          <w:i/>
        </w:rPr>
        <w:t>рад</w:t>
      </w:r>
      <w:r w:rsidRPr="000C0790">
        <w:rPr>
          <w:rStyle w:val="FontStyle100"/>
        </w:rPr>
        <w:t xml:space="preserve">. Один рад равен 100 эрг/г. В системе СИ используют другую единицу - </w:t>
      </w:r>
      <w:r w:rsidRPr="000C0790">
        <w:rPr>
          <w:rStyle w:val="FontStyle100"/>
          <w:i/>
        </w:rPr>
        <w:t>грей</w:t>
      </w:r>
      <w:r w:rsidRPr="000C0790">
        <w:rPr>
          <w:rStyle w:val="FontStyle100"/>
        </w:rPr>
        <w:t xml:space="preserve"> (Гр, Gy). 1 Гр = 100 рад = 1 Дж/кг.</w:t>
      </w:r>
    </w:p>
    <w:p w:rsidR="00E96F70" w:rsidRPr="000C0790" w:rsidRDefault="00E96F70" w:rsidP="00E96F70">
      <w:pPr>
        <w:pStyle w:val="Style19"/>
        <w:widowControl/>
        <w:spacing w:line="360" w:lineRule="auto"/>
        <w:ind w:firstLine="688"/>
        <w:rPr>
          <w:rStyle w:val="FontStyle100"/>
        </w:rPr>
      </w:pPr>
      <w:r w:rsidRPr="000C0790">
        <w:rPr>
          <w:rStyle w:val="FontStyle100"/>
        </w:rPr>
        <w:lastRenderedPageBreak/>
        <w:t xml:space="preserve">Биологический эффект различных видов излучения неодинаков. Это связано с отличиями в их проникающей способности и характере передачи энергии органам и тканям живого организма. Поэтому для оценки биологических последствий используют биологический эквивалент рентгена - </w:t>
      </w:r>
      <w:r w:rsidRPr="000C0790">
        <w:rPr>
          <w:rStyle w:val="FontStyle100"/>
          <w:i/>
        </w:rPr>
        <w:t>бэр</w:t>
      </w:r>
      <w:r w:rsidRPr="000C0790">
        <w:rPr>
          <w:rStyle w:val="FontStyle100"/>
        </w:rPr>
        <w:t xml:space="preserve">. Доза в бэрах эквивалентна дозе в радах, умноженной на коэффициент качества излучения. Для рентгеновских, бета- и гамма-лучей коэффициент качества считается равным единице, то есть бэр соответствует раду. Для альфа-частиц коэффициент качества равен 20 (это означает, что альфа-частицы вызывают в 20 раз более сильное повреждение живой ткани, чем та же поглощенная доза бета- или гамма-лучей). Для нейтронов коэффициент составляет от 5 до 20 в зависимости от энергии. В системе СИ для эквивалентной дозы введена специальная единица, называемая </w:t>
      </w:r>
      <w:r w:rsidRPr="000C0790">
        <w:rPr>
          <w:rStyle w:val="FontStyle100"/>
          <w:i/>
        </w:rPr>
        <w:t>зиверт</w:t>
      </w:r>
      <w:r w:rsidRPr="000C0790">
        <w:rPr>
          <w:rStyle w:val="FontStyle100"/>
        </w:rPr>
        <w:t xml:space="preserve"> (Зв, Sv). 1 Зв = 100 бэр. Эквивалентная доза в зивертах соответствует поглощенной дозе в греях, умноженной на коэффициент качества.</w:t>
      </w:r>
    </w:p>
    <w:p w:rsidR="001E07DC" w:rsidRPr="000C0790" w:rsidRDefault="001E07DC" w:rsidP="00A43D14">
      <w:pPr>
        <w:pStyle w:val="Style19"/>
        <w:widowControl/>
        <w:spacing w:before="5"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 xml:space="preserve">Материал о </w:t>
      </w:r>
      <w:r w:rsidRPr="000C0790">
        <w:rPr>
          <w:rStyle w:val="FontStyle101"/>
          <w:b w:val="0"/>
        </w:rPr>
        <w:t>радиоактивных превращениях атомных ядер</w:t>
      </w:r>
      <w:r w:rsidRPr="000C0790">
        <w:rPr>
          <w:rStyle w:val="FontStyle101"/>
        </w:rPr>
        <w:t xml:space="preserve"> </w:t>
      </w:r>
      <w:r w:rsidRPr="000C0790">
        <w:rPr>
          <w:rStyle w:val="FontStyle100"/>
        </w:rPr>
        <w:t>дает возмож</w:t>
      </w:r>
      <w:r w:rsidRPr="000C0790">
        <w:rPr>
          <w:rStyle w:val="FontStyle100"/>
        </w:rPr>
        <w:softHyphen/>
        <w:t>ность рассмотреть со школьниками цепочку радиоактивных превращений урана в радон</w:t>
      </w:r>
      <w:r w:rsidR="00A4500F" w:rsidRPr="000C0790">
        <w:rPr>
          <w:rStyle w:val="FontStyle100"/>
        </w:rPr>
        <w:t>.</w:t>
      </w:r>
      <w:r w:rsidRPr="000C0790">
        <w:rPr>
          <w:rStyle w:val="FontStyle100"/>
        </w:rPr>
        <w:t xml:space="preserve"> Обращаем внимание учащихся на методы обнаружения радона и устранения радоновой опасности.</w:t>
      </w:r>
    </w:p>
    <w:p w:rsidR="00E96F70" w:rsidRPr="000C0790" w:rsidRDefault="00E96F70" w:rsidP="00E96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 xml:space="preserve">Если радиоактивное вещество может распадаться, значит, его деление подчиняется  определенному закону -  статистическому. </w:t>
      </w:r>
    </w:p>
    <w:p w:rsidR="00E96F70" w:rsidRPr="000C0790" w:rsidRDefault="00E96F70" w:rsidP="00E96F70">
      <w:pPr>
        <w:spacing w:after="0" w:line="360" w:lineRule="auto"/>
        <w:ind w:firstLine="709"/>
        <w:jc w:val="both"/>
        <w:rPr>
          <w:rStyle w:val="FontStyle100"/>
        </w:rPr>
      </w:pPr>
      <w:r w:rsidRPr="000C0790">
        <w:rPr>
          <w:rFonts w:ascii="Times New Roman" w:hAnsi="Times New Roman" w:cs="Times New Roman"/>
          <w:sz w:val="24"/>
          <w:szCs w:val="24"/>
        </w:rPr>
        <w:t xml:space="preserve">Все авторы, в своих учебниках сначала вводят понятие времени полураспада </w:t>
      </w:r>
      <w:r w:rsidRPr="000C079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C0790">
        <w:rPr>
          <w:rFonts w:ascii="Times New Roman" w:hAnsi="Times New Roman" w:cs="Times New Roman"/>
          <w:sz w:val="24"/>
          <w:szCs w:val="24"/>
        </w:rPr>
        <w:t xml:space="preserve"> – промежуток времени, за который распадается половина первоначального количества атомов.</w:t>
      </w:r>
    </w:p>
    <w:p w:rsidR="001E07DC" w:rsidRPr="000C0790" w:rsidRDefault="001E07DC" w:rsidP="00A43D14">
      <w:pPr>
        <w:pStyle w:val="Style19"/>
        <w:widowControl/>
        <w:spacing w:line="360" w:lineRule="auto"/>
        <w:ind w:firstLine="674"/>
        <w:rPr>
          <w:rStyle w:val="FontStyle100"/>
        </w:rPr>
      </w:pPr>
      <w:r w:rsidRPr="000C0790">
        <w:rPr>
          <w:rStyle w:val="FontStyle100"/>
        </w:rPr>
        <w:t xml:space="preserve">Рассказывая об </w:t>
      </w:r>
      <w:r w:rsidRPr="000C0790">
        <w:rPr>
          <w:rStyle w:val="FontStyle101"/>
          <w:b w:val="0"/>
        </w:rPr>
        <w:t>атомной энергетике</w:t>
      </w:r>
      <w:r w:rsidRPr="000C0790">
        <w:rPr>
          <w:rStyle w:val="FontStyle101"/>
          <w:b w:val="0"/>
          <w:i w:val="0"/>
        </w:rPr>
        <w:t>,</w:t>
      </w:r>
      <w:r w:rsidRPr="000C0790">
        <w:rPr>
          <w:rStyle w:val="FontStyle101"/>
        </w:rPr>
        <w:t xml:space="preserve"> </w:t>
      </w:r>
      <w:r w:rsidRPr="000C0790">
        <w:rPr>
          <w:rStyle w:val="FontStyle100"/>
        </w:rPr>
        <w:t>указываем, что она решила мно</w:t>
      </w:r>
      <w:r w:rsidRPr="000C0790">
        <w:rPr>
          <w:rStyle w:val="FontStyle100"/>
        </w:rPr>
        <w:softHyphen/>
        <w:t>гие экономические проблемы некоторых стран, освободив их от нефтяной и газовой зависимости, и в тоже время породила острые проблемы загрязнения окружающей среды продуктами распада. Поэтому сейчас ученые ведут раз</w:t>
      </w:r>
      <w:r w:rsidRPr="000C0790">
        <w:rPr>
          <w:rStyle w:val="FontStyle100"/>
        </w:rPr>
        <w:softHyphen/>
        <w:t>работки в области решения проблемы утилизации радиоактивных отходов и повышения уровня безопасности АЭС.</w:t>
      </w:r>
    </w:p>
    <w:p w:rsidR="00AE09C9" w:rsidRPr="000C0790" w:rsidRDefault="00AE09C9" w:rsidP="00A43D14">
      <w:pPr>
        <w:pStyle w:val="Style19"/>
        <w:widowControl/>
        <w:spacing w:line="360" w:lineRule="auto"/>
        <w:ind w:firstLine="674"/>
        <w:rPr>
          <w:rStyle w:val="FontStyle100"/>
        </w:rPr>
      </w:pPr>
      <w:r w:rsidRPr="000C0790">
        <w:rPr>
          <w:rStyle w:val="FontStyle100"/>
        </w:rPr>
        <w:t>Уже прошло более года после образования зоны радиационного заражения вследствие аварии на ядерных блоках АЭС Фукусима-1 (</w:t>
      </w:r>
      <w:r w:rsidRPr="000C0790">
        <w:t>11 марта 2011 года произошла трагедия на атомной станции Фукусима-1 в Японии). После аварии на ЧАЭС и образования</w:t>
      </w:r>
      <w:r w:rsidRPr="000C0790">
        <w:rPr>
          <w:rStyle w:val="FontStyle100"/>
        </w:rPr>
        <w:t xml:space="preserve"> Чернобыльской зоны отчуждения, это вторая в истории человечества территория, откуда было эвакуировано гражданское население вследствие аварии на работающей АЭС. Эвакуация населения была выполнена из территорий радиусом 20-ти км вокруг разрушенной АЭС. Из этой части зоны заражения было эвакуировано 78 000 человек. Отметим, что всего, включая 30-ти км радиус временного отселения населения, было эвакуировано около 140 000 человек. </w:t>
      </w:r>
    </w:p>
    <w:p w:rsidR="00A43D14" w:rsidRPr="000C0790" w:rsidRDefault="00A43D14" w:rsidP="00A43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>Итак, актуальность темы очевидна. Но стоить вспомнить еще один аспект атомной энергетики</w:t>
      </w:r>
      <w:r w:rsidR="00EA6BF1" w:rsidRPr="000C0790">
        <w:rPr>
          <w:rFonts w:ascii="Times New Roman" w:hAnsi="Times New Roman" w:cs="Times New Roman"/>
          <w:sz w:val="24"/>
          <w:szCs w:val="24"/>
        </w:rPr>
        <w:t xml:space="preserve"> - з</w:t>
      </w:r>
      <w:r w:rsidRPr="000C0790">
        <w:rPr>
          <w:rFonts w:ascii="Times New Roman" w:hAnsi="Times New Roman" w:cs="Times New Roman"/>
          <w:sz w:val="24"/>
          <w:szCs w:val="24"/>
        </w:rPr>
        <w:t xml:space="preserve">ахоронение радиоактивных отходов. </w:t>
      </w:r>
    </w:p>
    <w:p w:rsidR="00A43D14" w:rsidRPr="000C0790" w:rsidRDefault="00A43D14" w:rsidP="00A43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 xml:space="preserve">Франция, Англия и Россия перерабатывают Отработанное ядерное топливо (ОЯТ), что не решает проблему накопления отходов, а лишь усугубляет ее. Этот процесс позволяет выделять из </w:t>
      </w:r>
      <w:r w:rsidRPr="000C0790">
        <w:rPr>
          <w:rFonts w:ascii="Times New Roman" w:hAnsi="Times New Roman" w:cs="Times New Roman"/>
          <w:sz w:val="24"/>
          <w:szCs w:val="24"/>
        </w:rPr>
        <w:lastRenderedPageBreak/>
        <w:t>отработанного топлива такие ядерные материалы, как уран и плутоний. Но переработка сопровождается побочным производством гигантского количества радиоактивных отходов: в результате переработки тонны ОЯТ образуется более 100 тонн отходов различной степени активности. Единственное в России предприятие по переработке ОЯТ с атомных станций - ПО «Маяк» - располагается в Челябинской области. По государственным оценкам, там накоплено отходов общей активностью 392 миллиона Кюри, что примерно в 8 раз превышает выброс в результате Чернобыльской аварии. Полностью безопасного способа обращения с радиоактивными отходами до сих пор не разработано.</w:t>
      </w:r>
      <w:r w:rsidRPr="000C0790">
        <w:rPr>
          <w:rStyle w:val="apple-converted-space"/>
          <w:rFonts w:ascii="Times New Roman" w:hAnsi="Times New Roman" w:cs="Times New Roman"/>
          <w:spacing w:val="30"/>
          <w:sz w:val="24"/>
          <w:szCs w:val="24"/>
        </w:rPr>
        <w:t> </w:t>
      </w:r>
      <w:r w:rsidRPr="000C0790">
        <w:rPr>
          <w:rFonts w:ascii="Times New Roman" w:hAnsi="Times New Roman" w:cs="Times New Roman"/>
          <w:sz w:val="24"/>
          <w:szCs w:val="24"/>
        </w:rPr>
        <w:t>Остекловывание</w:t>
      </w:r>
      <w:r w:rsidRPr="000C0790">
        <w:rPr>
          <w:rStyle w:val="apple-converted-space"/>
          <w:rFonts w:ascii="Times New Roman" w:hAnsi="Times New Roman" w:cs="Times New Roman"/>
          <w:spacing w:val="30"/>
          <w:sz w:val="24"/>
          <w:szCs w:val="24"/>
        </w:rPr>
        <w:t> </w:t>
      </w:r>
      <w:r w:rsidRPr="000C0790">
        <w:rPr>
          <w:rFonts w:ascii="Times New Roman" w:hAnsi="Times New Roman" w:cs="Times New Roman"/>
          <w:sz w:val="24"/>
          <w:szCs w:val="24"/>
        </w:rPr>
        <w:t>радиоактивных отходов, единственный условно безопасный способ, разработанный в мире, внедрен в виде единственной маломощной установки, построенной по старой технологии. К тому же, установка на «Маяке» уже долгое время не функционирует. В результате, отходы попросту сливаются в озеро</w:t>
      </w:r>
      <w:r w:rsidRPr="000C0790">
        <w:rPr>
          <w:rStyle w:val="apple-converted-space"/>
          <w:rFonts w:ascii="Times New Roman" w:hAnsi="Times New Roman" w:cs="Times New Roman"/>
          <w:spacing w:val="30"/>
          <w:sz w:val="24"/>
          <w:szCs w:val="24"/>
        </w:rPr>
        <w:t> </w:t>
      </w:r>
      <w:r w:rsidRPr="000C0790">
        <w:rPr>
          <w:rFonts w:ascii="Times New Roman" w:hAnsi="Times New Roman" w:cs="Times New Roman"/>
          <w:sz w:val="24"/>
          <w:szCs w:val="24"/>
        </w:rPr>
        <w:t>Карачай, объявленн</w:t>
      </w:r>
      <w:r w:rsidRPr="000C0790">
        <w:rPr>
          <w:rStyle w:val="grame"/>
          <w:rFonts w:ascii="Times New Roman" w:hAnsi="Times New Roman" w:cs="Times New Roman"/>
          <w:spacing w:val="30"/>
          <w:sz w:val="24"/>
          <w:szCs w:val="24"/>
        </w:rPr>
        <w:t>ое ОО</w:t>
      </w:r>
      <w:r w:rsidRPr="000C0790">
        <w:rPr>
          <w:rFonts w:ascii="Times New Roman" w:hAnsi="Times New Roman" w:cs="Times New Roman"/>
          <w:sz w:val="24"/>
          <w:szCs w:val="24"/>
        </w:rPr>
        <w:t>Н «самым грязным местом на планете».</w:t>
      </w:r>
    </w:p>
    <w:p w:rsidR="00A43D14" w:rsidRPr="000C0790" w:rsidRDefault="00A43D14" w:rsidP="00A43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 xml:space="preserve">Техническая сторона проблемы такова, что на сегодняшний день Минатом просто не имеет технологий для переработки многих видов отработанного топлива. Дело в том, что ОЯТ различается по типам реакторов. Если говорить об ОЯТ с атомных станций России, то «Маяк» может перерабатывать только топливо с реакторов типа ВВЭР-440 и БН-600. В России 5 реакторов таких типов из 29, а в результате за всю историю советской, а затем российской атомной индустрии было переработано не более 10% произведенных ядерных отходов. Этим и объясняется накопление огромного количества ОЯТ. </w:t>
      </w:r>
    </w:p>
    <w:p w:rsidR="00A43D14" w:rsidRPr="000C0790" w:rsidRDefault="00A43D14" w:rsidP="00A43D14">
      <w:pPr>
        <w:spacing w:after="0" w:line="360" w:lineRule="auto"/>
        <w:ind w:firstLine="709"/>
        <w:jc w:val="both"/>
        <w:rPr>
          <w:rStyle w:val="FontStyle100"/>
        </w:rPr>
      </w:pPr>
      <w:r w:rsidRPr="000C0790">
        <w:rPr>
          <w:rFonts w:ascii="Times New Roman" w:hAnsi="Times New Roman" w:cs="Times New Roman"/>
          <w:sz w:val="24"/>
          <w:szCs w:val="24"/>
        </w:rPr>
        <w:t>В связи с этим, каждый человек должен быть хотя бы условно подкован в теме радиоактивности.</w:t>
      </w:r>
    </w:p>
    <w:p w:rsidR="00AD261E" w:rsidRPr="000C0790" w:rsidRDefault="001E07DC" w:rsidP="00A43D14">
      <w:pPr>
        <w:pStyle w:val="Style19"/>
        <w:widowControl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 xml:space="preserve">На занятии, посвященном </w:t>
      </w:r>
      <w:r w:rsidRPr="000C0790">
        <w:rPr>
          <w:rStyle w:val="FontStyle101"/>
          <w:b w:val="0"/>
        </w:rPr>
        <w:t>термоядерным реакциям</w:t>
      </w:r>
      <w:r w:rsidRPr="000C0790">
        <w:rPr>
          <w:rStyle w:val="FontStyle101"/>
          <w:b w:val="0"/>
          <w:i w:val="0"/>
        </w:rPr>
        <w:t>,</w:t>
      </w:r>
      <w:r w:rsidRPr="000C0790">
        <w:rPr>
          <w:rStyle w:val="FontStyle101"/>
        </w:rPr>
        <w:t xml:space="preserve"> </w:t>
      </w:r>
      <w:r w:rsidRPr="000C0790">
        <w:rPr>
          <w:rStyle w:val="FontStyle100"/>
        </w:rPr>
        <w:t>обращаем внима</w:t>
      </w:r>
      <w:r w:rsidRPr="000C0790">
        <w:rPr>
          <w:rStyle w:val="FontStyle100"/>
        </w:rPr>
        <w:softHyphen/>
        <w:t>ние учащихся на то, что жизнь на Земле существует благодаря ядерным пре</w:t>
      </w:r>
      <w:r w:rsidRPr="000C0790">
        <w:rPr>
          <w:rStyle w:val="FontStyle100"/>
        </w:rPr>
        <w:softHyphen/>
        <w:t>вращениям в глубине Солнца; исследование физики термоядерного синтеза дает надежду на создание энергетики с минимальным давлением на окру</w:t>
      </w:r>
      <w:r w:rsidRPr="000C0790">
        <w:rPr>
          <w:rStyle w:val="FontStyle100"/>
        </w:rPr>
        <w:softHyphen/>
        <w:t>жающую среду, использующей доступные и дешевые ресурсы.</w:t>
      </w:r>
    </w:p>
    <w:p w:rsidR="00E96F70" w:rsidRPr="000C0790" w:rsidRDefault="00E96F70" w:rsidP="00E96F70">
      <w:pPr>
        <w:pStyle w:val="Style19"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  <w:i/>
        </w:rPr>
        <w:t>Пути проникновения радиации  в организм человека</w:t>
      </w:r>
      <w:r w:rsidRPr="000C0790">
        <w:rPr>
          <w:rStyle w:val="FontStyle100"/>
        </w:rPr>
        <w:t xml:space="preserve">. Следует обратить внимание учащихся на то, что основными источниками радиации являются не потенциально-опасные в случае чрезвычайных ситуаций ядерные объекты, а природные источники. Основную дозу облучения каждый человек получает именно от природных источников радиации, например, из космоса. </w:t>
      </w:r>
    </w:p>
    <w:p w:rsidR="00E96F70" w:rsidRPr="000C0790" w:rsidRDefault="00E96F70" w:rsidP="00E96F70">
      <w:pPr>
        <w:pStyle w:val="Style19"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 xml:space="preserve">Пути проникновения радиации в организм человека: </w:t>
      </w:r>
    </w:p>
    <w:p w:rsidR="00E96F70" w:rsidRPr="000C0790" w:rsidRDefault="00E96F70" w:rsidP="00E96F70">
      <w:pPr>
        <w:pStyle w:val="Style19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rStyle w:val="FontStyle100"/>
        </w:rPr>
      </w:pPr>
      <w:r w:rsidRPr="000C0790">
        <w:rPr>
          <w:rStyle w:val="FontStyle100"/>
        </w:rPr>
        <w:t xml:space="preserve">гамма-лучи из космоса, с поверхности Земли и от строительных материалов </w:t>
      </w:r>
    </w:p>
    <w:p w:rsidR="00E96F70" w:rsidRPr="000C0790" w:rsidRDefault="00E96F70" w:rsidP="00E96F70">
      <w:pPr>
        <w:pStyle w:val="Style19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rStyle w:val="FontStyle100"/>
        </w:rPr>
      </w:pPr>
      <w:r w:rsidRPr="000C0790">
        <w:rPr>
          <w:rStyle w:val="FontStyle100"/>
        </w:rPr>
        <w:t xml:space="preserve">проникновение газообразного элемента радона в атмосферу </w:t>
      </w:r>
    </w:p>
    <w:p w:rsidR="00E96F70" w:rsidRPr="000C0790" w:rsidRDefault="00E96F70" w:rsidP="00E96F70">
      <w:pPr>
        <w:pStyle w:val="Style19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rStyle w:val="FontStyle100"/>
        </w:rPr>
      </w:pPr>
      <w:r w:rsidRPr="000C0790">
        <w:rPr>
          <w:rStyle w:val="FontStyle100"/>
        </w:rPr>
        <w:t xml:space="preserve">переход радиоактивных элементов в растения через корни и их дальнейшее попадание в организм человека через еду </w:t>
      </w:r>
    </w:p>
    <w:p w:rsidR="00E96F70" w:rsidRPr="000C0790" w:rsidRDefault="00E96F70" w:rsidP="00E96F70">
      <w:pPr>
        <w:pStyle w:val="Style19"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 xml:space="preserve">Первый путь – внешнее облучение от источника, размещенного вне организма. В этом </w:t>
      </w:r>
      <w:r w:rsidRPr="000C0790">
        <w:rPr>
          <w:rStyle w:val="FontStyle100"/>
        </w:rPr>
        <w:lastRenderedPageBreak/>
        <w:t xml:space="preserve">случае рентгеновское излучение и гамма-лучи должны иметь относительно большую энергию, чтобы пройти сквозь тело человека, а некоторые высокоэнергетические бета-лучи должны быть в состоянии проникнуть в поверхностные слои кожи. </w:t>
      </w:r>
    </w:p>
    <w:p w:rsidR="00E96F70" w:rsidRPr="000C0790" w:rsidRDefault="00E96F70" w:rsidP="00E96F70">
      <w:pPr>
        <w:pStyle w:val="Style19"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 xml:space="preserve">Чем выше в небо, тем сильнее действует на нас космическое излучение. </w:t>
      </w:r>
      <w:r w:rsidR="00FC23B4" w:rsidRPr="000C0790">
        <w:rPr>
          <w:rStyle w:val="FontStyle100"/>
        </w:rPr>
        <w:t>И</w:t>
      </w:r>
      <w:r w:rsidRPr="000C0790">
        <w:rPr>
          <w:rStyle w:val="FontStyle100"/>
        </w:rPr>
        <w:t xml:space="preserve">з-за сильного геомагнитного поля жители южных стран в районе экватора попадают под влияние космической радиации существенно меньше, чем жители севера. Наша земля тоже является источником радиоактивного излучения, так как в ней содержатся радиоактивные вещества – уран, радий, торий и много других. Радиоактивные элементы, например калий и углерод, также есть в организме человека. </w:t>
      </w:r>
    </w:p>
    <w:p w:rsidR="00E96F70" w:rsidRPr="000C0790" w:rsidRDefault="00E96F70" w:rsidP="00E96F70">
      <w:pPr>
        <w:pStyle w:val="Style19"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 xml:space="preserve">Совокупность влияния на нас всех многочисленных радионуклидов, рассеянных в земле, воде, воздухе, живых организмах называется природным радиационным фоном. Природные источники радиации дают нам 70% общей дозы, полученной человеком от всех источников радиоактивного излучения, в том числе и ядерных объектов. В природе не существует материалов, которые не содержат в себе радиоактивных элементов. </w:t>
      </w:r>
    </w:p>
    <w:p w:rsidR="00E96F70" w:rsidRPr="000C0790" w:rsidRDefault="00E96F70" w:rsidP="00E96F70">
      <w:pPr>
        <w:pStyle w:val="Style19"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 xml:space="preserve">Уровень естественного радиационного фона непосредственно зависит от количества природных радиоактивных элементов в окружающей среде. Например, гамма-излучение тундры из-за повышенной кислотности грунта намного меньше, чем в средней полосе. </w:t>
      </w:r>
    </w:p>
    <w:p w:rsidR="00E96F70" w:rsidRPr="000C0790" w:rsidRDefault="00E96F70" w:rsidP="00E96F70">
      <w:pPr>
        <w:pStyle w:val="Style19"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 xml:space="preserve">Основные природные радиоактивные элементы земли – калий, рубидий, уран, торий. В природе встречается три вида калия, но радиоактивным является только один – калий-40. Вообще, калий является неотъемлемой составляющей человеческого организма, так как он принимает активное участие в обмене веществ. </w:t>
      </w:r>
    </w:p>
    <w:p w:rsidR="00E96F70" w:rsidRPr="000C0790" w:rsidRDefault="00E96F70" w:rsidP="00E96F70">
      <w:pPr>
        <w:pStyle w:val="Style19"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 xml:space="preserve"> Природные радионуклиды уран и торий есть во всем: в воде, минералах, грунте. Но если урана особенно много во мхе, то торий любит накапливаться в чернике, вереске, лишайниках, помидорах. </w:t>
      </w:r>
    </w:p>
    <w:p w:rsidR="00E96F70" w:rsidRPr="000C0790" w:rsidRDefault="00E96F70" w:rsidP="00E96F70">
      <w:pPr>
        <w:pStyle w:val="Style19"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 xml:space="preserve">Второй путь  облучения – проникновение газообразного элемента радона в атмосферу. В результате газ радон вдыхается </w:t>
      </w:r>
      <w:r w:rsidR="00FC23B4" w:rsidRPr="000C0790">
        <w:rPr>
          <w:rStyle w:val="FontStyle100"/>
        </w:rPr>
        <w:t>человеком,</w:t>
      </w:r>
      <w:r w:rsidRPr="000C0790">
        <w:rPr>
          <w:rStyle w:val="FontStyle100"/>
        </w:rPr>
        <w:t xml:space="preserve"> и продукты его распада оседают в дыхательных путях. </w:t>
      </w:r>
    </w:p>
    <w:p w:rsidR="00E96F70" w:rsidRPr="000C0790" w:rsidRDefault="00E96F70" w:rsidP="00E96F70">
      <w:pPr>
        <w:pStyle w:val="Style19"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 xml:space="preserve">У радона нет запаха, цвета, вкуса. Он тяжелее воздуха в 7,5 раз и распадается на свинец и полоний. Особенно много радона в воздухе непроветриваемых помещений. Его количество в помещении непосредственно зависит от содержания радона в грунте под домом и в материалах, из которых построен этот дом. </w:t>
      </w:r>
    </w:p>
    <w:p w:rsidR="00E96F70" w:rsidRPr="000C0790" w:rsidRDefault="00E96F70" w:rsidP="00E96F70">
      <w:pPr>
        <w:pStyle w:val="Style19"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 xml:space="preserve">В зонах с умеренным климатом концентрация радона в закрытых помещениях приблизительно в 8 раз выше, чем снаружи. Например, в 70-х годах в Швеции и Финляндии были обнаружены здания, внутри которых концентрация радона в 5000 раз превышала его концентрацию в воздухе снаружи. </w:t>
      </w:r>
    </w:p>
    <w:p w:rsidR="00E96F70" w:rsidRPr="000C0790" w:rsidRDefault="00E96F70" w:rsidP="00E96F70">
      <w:pPr>
        <w:pStyle w:val="Style19"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>Наиболее распространенные строительные материалы (дерево, кирпичи, бетон) в</w:t>
      </w:r>
      <w:r w:rsidR="00FC23B4" w:rsidRPr="000C0790">
        <w:rPr>
          <w:rStyle w:val="FontStyle100"/>
        </w:rPr>
        <w:t>ы</w:t>
      </w:r>
      <w:r w:rsidRPr="000C0790">
        <w:rPr>
          <w:rStyle w:val="FontStyle100"/>
        </w:rPr>
        <w:t xml:space="preserve">деляют </w:t>
      </w:r>
      <w:r w:rsidRPr="000C0790">
        <w:rPr>
          <w:rStyle w:val="FontStyle100"/>
        </w:rPr>
        <w:lastRenderedPageBreak/>
        <w:t xml:space="preserve">немного радона. Существенно больше его в пемзе и граните. </w:t>
      </w:r>
    </w:p>
    <w:p w:rsidR="00E96F70" w:rsidRPr="000C0790" w:rsidRDefault="00E96F70" w:rsidP="00E96F70">
      <w:pPr>
        <w:pStyle w:val="Style19"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 xml:space="preserve">Радон поступает в наши дома и квартиры с водой и природным газом. Его концентрация, кстати, очень большая в воде из глубоких колодцев и артезианских скважин. Радон исчезает при кипячении воды. Больше всего радона всегда на кухне, если плита работает на газе. Но его содержание резко уменьшается, когда над плитой работает вытяжка. </w:t>
      </w:r>
    </w:p>
    <w:p w:rsidR="00E96F70" w:rsidRPr="000C0790" w:rsidRDefault="00E96F70" w:rsidP="00E96F70">
      <w:pPr>
        <w:pStyle w:val="Style19"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 xml:space="preserve">Третий путь  облучения – переход радиоактивных элементов в растения через корни и их последующее попадание в организм человека через еду. Для того чтобы максимально снизить количество радиоактивных элементов в нашей повседневной пище нужно учитывать следующие факторы: </w:t>
      </w:r>
    </w:p>
    <w:p w:rsidR="00E96F70" w:rsidRPr="000C0790" w:rsidRDefault="00E96F70" w:rsidP="00E96F70">
      <w:pPr>
        <w:pStyle w:val="Style19"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 xml:space="preserve">Более всего радионуклидами загрязнены растения, корни которых пребывают в верхнем пласте грунта. Поэтому в плодах фруктовых деревьев радиоактивных элементов немного, так как их корни находятся глубоко в земле. </w:t>
      </w:r>
    </w:p>
    <w:p w:rsidR="00E96F70" w:rsidRPr="000C0790" w:rsidRDefault="00E96F70" w:rsidP="00E96F70">
      <w:pPr>
        <w:pStyle w:val="Style19"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 xml:space="preserve">Растения получают меньше радионуклидов из чернозема, чем из болотистых и песчаных грунтов. Лишайники, мхи и грибы очень быстро накапливают радиоактивные вещества. В любимой всеми нами зелени, а именно в укропе и петрушке, активно накапливается стронций и цезий. В муке больше радионуклидов, чем в зерне. Поэтому в муке грубого помола их остается больше, чем в муке тонкого помола. </w:t>
      </w:r>
    </w:p>
    <w:p w:rsidR="00E96F70" w:rsidRPr="000C0790" w:rsidRDefault="00E96F70" w:rsidP="00E96F70">
      <w:pPr>
        <w:pStyle w:val="Style19"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 xml:space="preserve">Обработка кулинарных продуктов резко снижает в них количество радионуклидов. Когда вы чистите картофель, то вместе со шкуркой удаляете 40% стронция и цезия. Выжимая сок из растения или плода, вы автоматически освобождаетесь от радиоактивных веществ, оставляя их в мякоти. </w:t>
      </w:r>
    </w:p>
    <w:p w:rsidR="00E96F70" w:rsidRPr="000C0790" w:rsidRDefault="00E96F70" w:rsidP="00E96F70">
      <w:pPr>
        <w:pStyle w:val="Style19"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 xml:space="preserve">Если мясо животных загрязнено радионуклидами, то самыми опасными являются костные бульоны, поскольку именно в косточках накапливается стронций. Кстати, из мясных продуктов наибольшее загрязнение радионуклидами присуще говядине, в то время, как в свинине их меньше всего. </w:t>
      </w:r>
    </w:p>
    <w:p w:rsidR="00E96F70" w:rsidRPr="000C0790" w:rsidRDefault="00E96F70" w:rsidP="00E96F70">
      <w:pPr>
        <w:pStyle w:val="Style19"/>
        <w:spacing w:line="360" w:lineRule="auto"/>
        <w:ind w:firstLine="679"/>
        <w:rPr>
          <w:rStyle w:val="FontStyle100"/>
        </w:rPr>
      </w:pPr>
      <w:r w:rsidRPr="000C0790">
        <w:rPr>
          <w:rStyle w:val="FontStyle100"/>
        </w:rPr>
        <w:t xml:space="preserve">Для того чтобы избавиться от радиоактивных элементов в молоке, его необходимо переделать. Так, в сливки стронция переходит лишь 5%, цезия в сметану – 9%. </w:t>
      </w:r>
    </w:p>
    <w:p w:rsidR="00FB7EBB" w:rsidRPr="000C0790" w:rsidRDefault="00E96F70" w:rsidP="000C0790">
      <w:pPr>
        <w:pStyle w:val="Style19"/>
        <w:spacing w:line="360" w:lineRule="auto"/>
        <w:ind w:firstLine="679"/>
      </w:pPr>
      <w:r w:rsidRPr="000C0790">
        <w:rPr>
          <w:rStyle w:val="FontStyle100"/>
        </w:rPr>
        <w:t xml:space="preserve">Если озеро или река загрязнены радионуклидами, то не ешьте придонную рыбу, например сома или бычка. Они питаются у самого дна, в пласте которого накапливается наибольшее количество радионуклидов. Морская рыба намного чище речной или озерной, поскольку влияние радиации в морской воде намного слабее. </w:t>
      </w:r>
    </w:p>
    <w:p w:rsidR="00FB7EBB" w:rsidRPr="000C0790" w:rsidRDefault="00043986" w:rsidP="00EA6B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 xml:space="preserve">Экологические сведения составляют ныне неотъемлемую и важную компоненту основ физики и других естественнонаучных дисциплин, изучаемых в современной средней общеобразовательной школе; на их базе формируется экологическая культура подрастающего поколения, которая предполагает, в частности, овладение системой знаний о физико-технических </w:t>
      </w:r>
      <w:r w:rsidRPr="000C0790">
        <w:rPr>
          <w:rFonts w:ascii="Times New Roman" w:hAnsi="Times New Roman" w:cs="Times New Roman"/>
          <w:sz w:val="24"/>
          <w:szCs w:val="24"/>
        </w:rPr>
        <w:lastRenderedPageBreak/>
        <w:t xml:space="preserve">и технологических аспектах поддержания равновесия в природе, о способах предотвращения его нарушения. В условиях научно-технического прогресса это служит залогом правильного выбора направления развития производственной деятельности человеческого общества, выбора, в котором предстоит участвовать выпускникам нашей школы, т.е. служит важным аспектом подготовки молодежи к жизни и труду. Эта подготовка будет тем более эффективной, если уже в стенах школы ученики приобретут практические умения по изучению природы, определению рационального использования природных ресурсов и способов охраны окружающей среды, чего позволяет добиться реализация в экологическом образовании принципа политехнизма. </w:t>
      </w:r>
    </w:p>
    <w:p w:rsidR="00FB7EBB" w:rsidRPr="000C0790" w:rsidRDefault="00FB7EBB" w:rsidP="00EA6B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 xml:space="preserve">В данной </w:t>
      </w:r>
      <w:r w:rsidR="00C5345B" w:rsidRPr="000C0790">
        <w:rPr>
          <w:rFonts w:ascii="Times New Roman" w:hAnsi="Times New Roman" w:cs="Times New Roman"/>
          <w:sz w:val="24"/>
          <w:szCs w:val="24"/>
        </w:rPr>
        <w:t>статье</w:t>
      </w:r>
      <w:r w:rsidRPr="000C0790">
        <w:rPr>
          <w:rFonts w:ascii="Times New Roman" w:hAnsi="Times New Roman" w:cs="Times New Roman"/>
          <w:sz w:val="24"/>
          <w:szCs w:val="24"/>
        </w:rPr>
        <w:t xml:space="preserve"> раскрыто содержание физико-экологических знаний, приобретаемых учащимися при изучении </w:t>
      </w:r>
      <w:r w:rsidR="00043986" w:rsidRPr="000C0790">
        <w:rPr>
          <w:rFonts w:ascii="Times New Roman" w:hAnsi="Times New Roman" w:cs="Times New Roman"/>
          <w:sz w:val="24"/>
          <w:szCs w:val="24"/>
        </w:rPr>
        <w:t xml:space="preserve">раздела «Атомная и ядерная физика» </w:t>
      </w:r>
      <w:r w:rsidRPr="000C0790">
        <w:rPr>
          <w:rFonts w:ascii="Times New Roman" w:hAnsi="Times New Roman" w:cs="Times New Roman"/>
          <w:sz w:val="24"/>
          <w:szCs w:val="24"/>
        </w:rPr>
        <w:t>с учетом межпредметных связей естественнонаучной учебной дисциплины с другими, а также основных экологических умени</w:t>
      </w:r>
      <w:r w:rsidR="00043986" w:rsidRPr="000C0790">
        <w:rPr>
          <w:rFonts w:ascii="Times New Roman" w:hAnsi="Times New Roman" w:cs="Times New Roman"/>
          <w:sz w:val="24"/>
          <w:szCs w:val="24"/>
        </w:rPr>
        <w:t>й, получаемых старшеклассниками</w:t>
      </w:r>
      <w:r w:rsidRPr="000C0790">
        <w:rPr>
          <w:rFonts w:ascii="Times New Roman" w:hAnsi="Times New Roman" w:cs="Times New Roman"/>
          <w:sz w:val="24"/>
          <w:szCs w:val="24"/>
        </w:rPr>
        <w:t>.</w:t>
      </w:r>
    </w:p>
    <w:p w:rsidR="00FB7EBB" w:rsidRPr="000C0790" w:rsidRDefault="00FB7EBB" w:rsidP="00EA6B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>Итак, введение элементов экологии в учебный процесс по физике помогает усилению, с одной стороны, идейно-политического, мировоззренческого содержания курса, а с другой - его политехнической, трудовой направленности с целью более эффективной подготовки школьников к участию в народном хозяйстве, причем в любой его сфере, так как экологические знания и умения носят всеобщий характер, они необходимы всем, независимо от специальности.</w:t>
      </w:r>
    </w:p>
    <w:p w:rsidR="00A65CFC" w:rsidRPr="000C0790" w:rsidRDefault="00A65CFC" w:rsidP="00A4500F">
      <w:pPr>
        <w:rPr>
          <w:rFonts w:ascii="Times New Roman" w:hAnsi="Times New Roman" w:cs="Times New Roman"/>
          <w:sz w:val="24"/>
          <w:szCs w:val="24"/>
        </w:rPr>
      </w:pPr>
    </w:p>
    <w:sectPr w:rsidR="00A65CFC" w:rsidRPr="000C0790" w:rsidSect="000C0790">
      <w:footerReference w:type="default" r:id="rId8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EB2" w:rsidRDefault="00910EB2" w:rsidP="0062686F">
      <w:pPr>
        <w:spacing w:after="0" w:line="240" w:lineRule="auto"/>
      </w:pPr>
      <w:r>
        <w:separator/>
      </w:r>
    </w:p>
  </w:endnote>
  <w:endnote w:type="continuationSeparator" w:id="1">
    <w:p w:rsidR="00910EB2" w:rsidRDefault="00910EB2" w:rsidP="0062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727"/>
      <w:docPartObj>
        <w:docPartGallery w:val="Page Numbers (Bottom of Page)"/>
        <w:docPartUnique/>
      </w:docPartObj>
    </w:sdtPr>
    <w:sdtContent>
      <w:p w:rsidR="00B07875" w:rsidRDefault="00BC474B">
        <w:pPr>
          <w:pStyle w:val="aa"/>
          <w:jc w:val="center"/>
        </w:pPr>
        <w:fldSimple w:instr=" PAGE   \* MERGEFORMAT ">
          <w:r w:rsidR="000C0790">
            <w:rPr>
              <w:noProof/>
            </w:rPr>
            <w:t>2</w:t>
          </w:r>
        </w:fldSimple>
      </w:p>
    </w:sdtContent>
  </w:sdt>
  <w:p w:rsidR="00B07875" w:rsidRDefault="00B078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EB2" w:rsidRDefault="00910EB2" w:rsidP="0062686F">
      <w:pPr>
        <w:spacing w:after="0" w:line="240" w:lineRule="auto"/>
      </w:pPr>
      <w:r>
        <w:separator/>
      </w:r>
    </w:p>
  </w:footnote>
  <w:footnote w:type="continuationSeparator" w:id="1">
    <w:p w:rsidR="00910EB2" w:rsidRDefault="00910EB2" w:rsidP="00626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56C"/>
    <w:multiLevelType w:val="hybridMultilevel"/>
    <w:tmpl w:val="559E2872"/>
    <w:lvl w:ilvl="0" w:tplc="1DCA10AE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20731EA2"/>
    <w:multiLevelType w:val="hybridMultilevel"/>
    <w:tmpl w:val="B41C37F8"/>
    <w:lvl w:ilvl="0" w:tplc="1DCA10AE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>
    <w:nsid w:val="48F23455"/>
    <w:multiLevelType w:val="multilevel"/>
    <w:tmpl w:val="E0F6D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F7F070C"/>
    <w:multiLevelType w:val="singleLevel"/>
    <w:tmpl w:val="9A2CEE76"/>
    <w:lvl w:ilvl="0">
      <w:start w:val="1"/>
      <w:numFmt w:val="decimal"/>
      <w:lvlText w:val="%1)"/>
      <w:legacy w:legacy="1" w:legacySpace="0" w:legacyIndent="33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4FC0457C"/>
    <w:multiLevelType w:val="hybridMultilevel"/>
    <w:tmpl w:val="5376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91DFF"/>
    <w:multiLevelType w:val="singleLevel"/>
    <w:tmpl w:val="8A5EB79A"/>
    <w:lvl w:ilvl="0">
      <w:start w:val="1"/>
      <w:numFmt w:val="decimal"/>
      <w:lvlText w:val="%1)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6F474C20"/>
    <w:multiLevelType w:val="hybridMultilevel"/>
    <w:tmpl w:val="98243AE2"/>
    <w:lvl w:ilvl="0" w:tplc="7598DB8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0E722C"/>
    <w:multiLevelType w:val="hybridMultilevel"/>
    <w:tmpl w:val="DBE815FE"/>
    <w:lvl w:ilvl="0" w:tplc="0E202D08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ED0EDC"/>
    <w:multiLevelType w:val="hybridMultilevel"/>
    <w:tmpl w:val="C780FB84"/>
    <w:lvl w:ilvl="0" w:tplc="7B6C7292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4BE"/>
    <w:rsid w:val="00043986"/>
    <w:rsid w:val="000709FE"/>
    <w:rsid w:val="000A05E6"/>
    <w:rsid w:val="000A605B"/>
    <w:rsid w:val="000B1AF0"/>
    <w:rsid w:val="000C0790"/>
    <w:rsid w:val="000E3FDB"/>
    <w:rsid w:val="001234F2"/>
    <w:rsid w:val="001524BE"/>
    <w:rsid w:val="00182122"/>
    <w:rsid w:val="001E07DC"/>
    <w:rsid w:val="001E37C1"/>
    <w:rsid w:val="001F49E5"/>
    <w:rsid w:val="002618F9"/>
    <w:rsid w:val="002F1648"/>
    <w:rsid w:val="003937BE"/>
    <w:rsid w:val="003A2CB4"/>
    <w:rsid w:val="003B254F"/>
    <w:rsid w:val="003C1637"/>
    <w:rsid w:val="003D4CAD"/>
    <w:rsid w:val="003E16E6"/>
    <w:rsid w:val="003F584E"/>
    <w:rsid w:val="004C036B"/>
    <w:rsid w:val="00502BF2"/>
    <w:rsid w:val="00530878"/>
    <w:rsid w:val="005347B3"/>
    <w:rsid w:val="00550C42"/>
    <w:rsid w:val="00560EBA"/>
    <w:rsid w:val="005C3833"/>
    <w:rsid w:val="005C4591"/>
    <w:rsid w:val="005F20FB"/>
    <w:rsid w:val="0062686F"/>
    <w:rsid w:val="0067432D"/>
    <w:rsid w:val="00755714"/>
    <w:rsid w:val="00757CF5"/>
    <w:rsid w:val="007E1384"/>
    <w:rsid w:val="00843E0B"/>
    <w:rsid w:val="008905C7"/>
    <w:rsid w:val="008A678F"/>
    <w:rsid w:val="008F754F"/>
    <w:rsid w:val="00910EB2"/>
    <w:rsid w:val="0091763F"/>
    <w:rsid w:val="009866ED"/>
    <w:rsid w:val="009C1612"/>
    <w:rsid w:val="009D0A12"/>
    <w:rsid w:val="00A43D14"/>
    <w:rsid w:val="00A4500F"/>
    <w:rsid w:val="00A65CFC"/>
    <w:rsid w:val="00AD261E"/>
    <w:rsid w:val="00AE09C9"/>
    <w:rsid w:val="00AE38E8"/>
    <w:rsid w:val="00B07875"/>
    <w:rsid w:val="00B65D99"/>
    <w:rsid w:val="00B818CD"/>
    <w:rsid w:val="00BB1850"/>
    <w:rsid w:val="00BC474B"/>
    <w:rsid w:val="00BC5A3D"/>
    <w:rsid w:val="00C5345B"/>
    <w:rsid w:val="00CD53D7"/>
    <w:rsid w:val="00CF585A"/>
    <w:rsid w:val="00DE78AD"/>
    <w:rsid w:val="00E2497F"/>
    <w:rsid w:val="00E24C8C"/>
    <w:rsid w:val="00E4709A"/>
    <w:rsid w:val="00E93447"/>
    <w:rsid w:val="00E93664"/>
    <w:rsid w:val="00E96F70"/>
    <w:rsid w:val="00EA6BF1"/>
    <w:rsid w:val="00EE0D97"/>
    <w:rsid w:val="00EE668F"/>
    <w:rsid w:val="00EF7052"/>
    <w:rsid w:val="00F06C7D"/>
    <w:rsid w:val="00F634C9"/>
    <w:rsid w:val="00FB7EBB"/>
    <w:rsid w:val="00FC23B4"/>
    <w:rsid w:val="00FD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4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18F9"/>
    <w:rPr>
      <w:color w:val="800080" w:themeColor="followedHyperlink"/>
      <w:u w:val="single"/>
    </w:rPr>
  </w:style>
  <w:style w:type="paragraph" w:customStyle="1" w:styleId="Style19">
    <w:name w:val="Style19"/>
    <w:basedOn w:val="a"/>
    <w:uiPriority w:val="99"/>
    <w:rsid w:val="00CD53D7"/>
    <w:pPr>
      <w:widowControl w:val="0"/>
      <w:autoSpaceDE w:val="0"/>
      <w:autoSpaceDN w:val="0"/>
      <w:adjustRightInd w:val="0"/>
      <w:spacing w:after="0" w:line="455" w:lineRule="exact"/>
      <w:ind w:firstLine="7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D53D7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CD53D7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FontStyle100">
    <w:name w:val="Font Style100"/>
    <w:basedOn w:val="a0"/>
    <w:uiPriority w:val="99"/>
    <w:rsid w:val="00CD53D7"/>
    <w:rPr>
      <w:rFonts w:ascii="Times New Roman" w:hAnsi="Times New Roman" w:cs="Times New Roman" w:hint="default"/>
      <w:sz w:val="24"/>
      <w:szCs w:val="24"/>
    </w:rPr>
  </w:style>
  <w:style w:type="character" w:customStyle="1" w:styleId="FontStyle101">
    <w:name w:val="Font Style101"/>
    <w:basedOn w:val="a0"/>
    <w:uiPriority w:val="99"/>
    <w:rsid w:val="00CD53D7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3D7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CD5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D53D7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D53D7"/>
    <w:pPr>
      <w:widowControl w:val="0"/>
      <w:autoSpaceDE w:val="0"/>
      <w:autoSpaceDN w:val="0"/>
      <w:adjustRightInd w:val="0"/>
      <w:spacing w:after="0" w:line="460" w:lineRule="exact"/>
      <w:ind w:hanging="3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D53D7"/>
    <w:pPr>
      <w:widowControl w:val="0"/>
      <w:autoSpaceDE w:val="0"/>
      <w:autoSpaceDN w:val="0"/>
      <w:adjustRightInd w:val="0"/>
      <w:spacing w:after="0" w:line="456" w:lineRule="exact"/>
      <w:ind w:hanging="3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CD53D7"/>
    <w:rPr>
      <w:rFonts w:ascii="Times New Roman" w:hAnsi="Times New Roman" w:cs="Times New Roman" w:hint="default"/>
      <w:spacing w:val="30"/>
      <w:sz w:val="22"/>
      <w:szCs w:val="22"/>
    </w:rPr>
  </w:style>
  <w:style w:type="paragraph" w:customStyle="1" w:styleId="Style31">
    <w:name w:val="Style31"/>
    <w:basedOn w:val="a"/>
    <w:uiPriority w:val="99"/>
    <w:rsid w:val="00CD53D7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A65CFC"/>
    <w:pPr>
      <w:widowControl w:val="0"/>
      <w:autoSpaceDE w:val="0"/>
      <w:autoSpaceDN w:val="0"/>
      <w:adjustRightInd w:val="0"/>
      <w:spacing w:after="0" w:line="465" w:lineRule="exact"/>
      <w:ind w:hanging="6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6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4">
    <w:name w:val="Font Style114"/>
    <w:basedOn w:val="a0"/>
    <w:uiPriority w:val="99"/>
    <w:rsid w:val="00A65CFC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Style63">
    <w:name w:val="Style63"/>
    <w:basedOn w:val="a"/>
    <w:uiPriority w:val="99"/>
    <w:rsid w:val="00A65CFC"/>
    <w:pPr>
      <w:widowControl w:val="0"/>
      <w:autoSpaceDE w:val="0"/>
      <w:autoSpaceDN w:val="0"/>
      <w:adjustRightInd w:val="0"/>
      <w:spacing w:after="0" w:line="451" w:lineRule="exact"/>
      <w:ind w:hanging="52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A65CFC"/>
    <w:rPr>
      <w:rFonts w:ascii="Times New Roman" w:hAnsi="Times New Roman" w:cs="Times New Roman" w:hint="default"/>
      <w:b/>
      <w:bCs/>
      <w:smallCaps/>
      <w:sz w:val="24"/>
      <w:szCs w:val="24"/>
    </w:rPr>
  </w:style>
  <w:style w:type="character" w:customStyle="1" w:styleId="FontStyle122">
    <w:name w:val="Font Style122"/>
    <w:basedOn w:val="a0"/>
    <w:uiPriority w:val="99"/>
    <w:rsid w:val="00A65CFC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18212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2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686F"/>
  </w:style>
  <w:style w:type="paragraph" w:styleId="aa">
    <w:name w:val="footer"/>
    <w:basedOn w:val="a"/>
    <w:link w:val="ab"/>
    <w:uiPriority w:val="99"/>
    <w:unhideWhenUsed/>
    <w:rsid w:val="0062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86F"/>
  </w:style>
  <w:style w:type="character" w:customStyle="1" w:styleId="apple-converted-space">
    <w:name w:val="apple-converted-space"/>
    <w:basedOn w:val="a0"/>
    <w:rsid w:val="00A43D14"/>
  </w:style>
  <w:style w:type="paragraph" w:styleId="ac">
    <w:name w:val="Normal (Web)"/>
    <w:basedOn w:val="a"/>
    <w:rsid w:val="00A4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43D14"/>
  </w:style>
  <w:style w:type="character" w:customStyle="1" w:styleId="spelle">
    <w:name w:val="spelle"/>
    <w:basedOn w:val="a0"/>
    <w:rsid w:val="00A43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C80A-A4CC-4000-A23F-616932F8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Лёлька</dc:creator>
  <cp:lastModifiedBy>Салмина</cp:lastModifiedBy>
  <cp:revision>4</cp:revision>
  <dcterms:created xsi:type="dcterms:W3CDTF">2014-02-03T19:14:00Z</dcterms:created>
  <dcterms:modified xsi:type="dcterms:W3CDTF">2014-02-04T18:02:00Z</dcterms:modified>
</cp:coreProperties>
</file>