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D" w:rsidRDefault="00B1415D" w:rsidP="00B1415D">
      <w:pPr>
        <w:shd w:val="clear" w:color="auto" w:fill="FFFFFF"/>
        <w:spacing w:after="0" w:line="279" w:lineRule="atLeast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9D307E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Открытый урок</w:t>
      </w:r>
    </w:p>
    <w:p w:rsidR="00B1415D" w:rsidRPr="009D307E" w:rsidRDefault="00B1415D" w:rsidP="00B1415D">
      <w:pPr>
        <w:shd w:val="clear" w:color="auto" w:fill="FFFFFF"/>
        <w:spacing w:after="0" w:line="279" w:lineRule="atLeast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9D307E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по физической культуре в  8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-В </w:t>
      </w:r>
      <w:r w:rsidRPr="009D307E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классе по разделу "Волейбол"</w:t>
      </w:r>
    </w:p>
    <w:p w:rsidR="00B1415D" w:rsidRPr="005950EF" w:rsidRDefault="00B1415D" w:rsidP="00B1415D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B1415D" w:rsidRPr="00015862" w:rsidRDefault="00B1415D" w:rsidP="00B1415D">
      <w:pPr>
        <w:pStyle w:val="a3"/>
        <w:spacing w:before="0" w:beforeAutospacing="0" w:after="0" w:afterAutospacing="0"/>
        <w:ind w:left="125" w:right="125" w:firstLine="175"/>
        <w:rPr>
          <w:color w:val="000000"/>
          <w:sz w:val="18"/>
          <w:szCs w:val="18"/>
        </w:rPr>
      </w:pPr>
      <w:r w:rsidRPr="00015862">
        <w:rPr>
          <w:b/>
          <w:bCs/>
          <w:color w:val="030929"/>
          <w:kern w:val="36"/>
          <w:sz w:val="18"/>
          <w:szCs w:val="18"/>
        </w:rPr>
        <w:t>Тема:</w:t>
      </w:r>
      <w:r w:rsidRPr="00015862">
        <w:rPr>
          <w:color w:val="000000"/>
          <w:sz w:val="18"/>
          <w:szCs w:val="18"/>
        </w:rPr>
        <w:t xml:space="preserve"> Совершенствование техники передачи мяча двумя руками сверху и снизу.</w:t>
      </w:r>
    </w:p>
    <w:p w:rsidR="00B1415D" w:rsidRPr="00027EA6" w:rsidRDefault="00B1415D" w:rsidP="00B1415D">
      <w:pPr>
        <w:spacing w:after="0" w:line="240" w:lineRule="auto"/>
        <w:ind w:left="188" w:right="188"/>
        <w:outlineLvl w:val="0"/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</w:pPr>
      <w:r w:rsidRPr="00027EA6">
        <w:rPr>
          <w:rFonts w:ascii="Times New Roman" w:hAnsi="Times New Roman"/>
          <w:b/>
          <w:bCs/>
          <w:kern w:val="36"/>
          <w:sz w:val="18"/>
          <w:szCs w:val="18"/>
          <w:lang w:eastAsia="ru-RU"/>
        </w:rPr>
        <w:t>Спортивные  игры. Волейбол</w:t>
      </w:r>
    </w:p>
    <w:p w:rsidR="00B1415D" w:rsidRPr="00027EA6" w:rsidRDefault="00B1415D" w:rsidP="00B1415D">
      <w:pPr>
        <w:pStyle w:val="a3"/>
        <w:spacing w:before="0" w:beforeAutospacing="0" w:after="0" w:afterAutospacing="0"/>
        <w:ind w:left="125" w:right="125" w:firstLine="175"/>
        <w:rPr>
          <w:sz w:val="18"/>
          <w:szCs w:val="18"/>
        </w:rPr>
      </w:pPr>
      <w:r w:rsidRPr="00027EA6">
        <w:rPr>
          <w:rStyle w:val="a4"/>
          <w:sz w:val="18"/>
          <w:szCs w:val="18"/>
        </w:rPr>
        <w:t>Задачи:</w:t>
      </w:r>
    </w:p>
    <w:p w:rsidR="00B1415D" w:rsidRPr="00027EA6" w:rsidRDefault="00B1415D" w:rsidP="00B1415D">
      <w:pPr>
        <w:pStyle w:val="a3"/>
        <w:spacing w:before="0" w:beforeAutospacing="0" w:after="0" w:afterAutospacing="0"/>
        <w:ind w:left="125" w:right="125" w:firstLine="175"/>
        <w:rPr>
          <w:sz w:val="18"/>
          <w:szCs w:val="18"/>
        </w:rPr>
      </w:pPr>
      <w:r w:rsidRPr="00027EA6">
        <w:rPr>
          <w:sz w:val="18"/>
          <w:szCs w:val="18"/>
        </w:rPr>
        <w:t>1. Развивать ловкость и быстроту движения.</w:t>
      </w:r>
    </w:p>
    <w:p w:rsidR="00B1415D" w:rsidRPr="00027EA6" w:rsidRDefault="00B1415D" w:rsidP="00B1415D">
      <w:pPr>
        <w:pStyle w:val="a3"/>
        <w:spacing w:before="0" w:beforeAutospacing="0" w:after="0" w:afterAutospacing="0"/>
        <w:ind w:left="125" w:right="125" w:firstLine="175"/>
        <w:rPr>
          <w:sz w:val="18"/>
          <w:szCs w:val="18"/>
        </w:rPr>
      </w:pPr>
      <w:r w:rsidRPr="00027EA6">
        <w:rPr>
          <w:sz w:val="18"/>
          <w:szCs w:val="18"/>
        </w:rPr>
        <w:t>2.  Прививать интерес и положительным  эмоциям  и целостное отношение к волейболу.</w:t>
      </w:r>
    </w:p>
    <w:p w:rsidR="00B1415D" w:rsidRPr="00027EA6" w:rsidRDefault="00B1415D" w:rsidP="00B1415D">
      <w:pPr>
        <w:pStyle w:val="a3"/>
        <w:spacing w:before="0" w:beforeAutospacing="0" w:after="0" w:afterAutospacing="0"/>
        <w:ind w:left="125" w:right="125" w:firstLine="175"/>
        <w:rPr>
          <w:sz w:val="18"/>
          <w:szCs w:val="18"/>
        </w:rPr>
      </w:pPr>
      <w:r w:rsidRPr="00027EA6">
        <w:rPr>
          <w:sz w:val="18"/>
          <w:szCs w:val="18"/>
        </w:rPr>
        <w:t>3. Воспитать игровую дисциплину.</w:t>
      </w:r>
    </w:p>
    <w:p w:rsidR="00B1415D" w:rsidRPr="00FC3BB2" w:rsidRDefault="00B1415D" w:rsidP="00B1415D">
      <w:pPr>
        <w:pStyle w:val="a3"/>
        <w:spacing w:before="0" w:beforeAutospacing="0" w:after="0" w:afterAutospacing="0"/>
        <w:ind w:right="125"/>
        <w:rPr>
          <w:sz w:val="18"/>
          <w:szCs w:val="18"/>
        </w:rPr>
      </w:pPr>
      <w:r w:rsidRPr="00FC3BB2">
        <w:rPr>
          <w:b/>
          <w:sz w:val="18"/>
          <w:szCs w:val="18"/>
        </w:rPr>
        <w:t>Метод проведения</w:t>
      </w:r>
      <w:r>
        <w:rPr>
          <w:sz w:val="18"/>
          <w:szCs w:val="18"/>
        </w:rPr>
        <w:t xml:space="preserve">: </w:t>
      </w:r>
      <w:r w:rsidRPr="00FC3BB2">
        <w:rPr>
          <w:sz w:val="18"/>
          <w:szCs w:val="18"/>
        </w:rPr>
        <w:t>индивидуальный, групповой.</w:t>
      </w: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sz w:val="18"/>
          <w:szCs w:val="18"/>
        </w:rPr>
      </w:pPr>
      <w:r w:rsidRPr="00027EA6">
        <w:rPr>
          <w:rStyle w:val="a4"/>
          <w:sz w:val="18"/>
          <w:szCs w:val="18"/>
        </w:rPr>
        <w:t>Место проведения</w:t>
      </w:r>
      <w:r w:rsidRPr="00027EA6">
        <w:rPr>
          <w:sz w:val="18"/>
          <w:szCs w:val="18"/>
        </w:rPr>
        <w:t>: спортивный зал.</w:t>
      </w:r>
    </w:p>
    <w:p w:rsidR="00B1415D" w:rsidRPr="005950EF" w:rsidRDefault="00B1415D" w:rsidP="00B1415D">
      <w:pPr>
        <w:pStyle w:val="a3"/>
        <w:spacing w:before="0" w:beforeAutospacing="0" w:after="0" w:afterAutospacing="0"/>
        <w:ind w:right="125"/>
        <w:rPr>
          <w:b/>
          <w:sz w:val="18"/>
          <w:szCs w:val="18"/>
        </w:rPr>
      </w:pPr>
      <w:r>
        <w:rPr>
          <w:b/>
          <w:sz w:val="18"/>
          <w:szCs w:val="18"/>
        </w:rPr>
        <w:t>Меж</w:t>
      </w:r>
      <w:r w:rsidRPr="005950EF">
        <w:rPr>
          <w:b/>
          <w:sz w:val="18"/>
          <w:szCs w:val="18"/>
        </w:rPr>
        <w:t>предметная связь:</w:t>
      </w:r>
      <w:r>
        <w:rPr>
          <w:b/>
          <w:sz w:val="18"/>
          <w:szCs w:val="18"/>
        </w:rPr>
        <w:t xml:space="preserve"> </w:t>
      </w:r>
      <w:r w:rsidRPr="005950EF">
        <w:rPr>
          <w:sz w:val="18"/>
          <w:szCs w:val="18"/>
        </w:rPr>
        <w:t>музыка</w:t>
      </w:r>
    </w:p>
    <w:p w:rsidR="00B1415D" w:rsidRPr="00027EA6" w:rsidRDefault="00B1415D" w:rsidP="00B1415D">
      <w:pPr>
        <w:pStyle w:val="a3"/>
        <w:spacing w:before="0" w:beforeAutospacing="0" w:after="0" w:afterAutospacing="0"/>
        <w:ind w:right="125"/>
        <w:rPr>
          <w:sz w:val="18"/>
          <w:szCs w:val="18"/>
        </w:rPr>
      </w:pPr>
      <w:r w:rsidRPr="00027EA6">
        <w:rPr>
          <w:rStyle w:val="a4"/>
          <w:sz w:val="18"/>
          <w:szCs w:val="18"/>
        </w:rPr>
        <w:t>Спортивный инвентарь:</w:t>
      </w:r>
      <w:r w:rsidRPr="00027EA6">
        <w:rPr>
          <w:rStyle w:val="apple-converted-space"/>
          <w:sz w:val="18"/>
          <w:szCs w:val="18"/>
        </w:rPr>
        <w:t> </w:t>
      </w:r>
      <w:r w:rsidRPr="00027EA6">
        <w:rPr>
          <w:sz w:val="18"/>
          <w:szCs w:val="18"/>
        </w:rPr>
        <w:t>мячи воле</w:t>
      </w:r>
      <w:r>
        <w:rPr>
          <w:sz w:val="18"/>
          <w:szCs w:val="18"/>
        </w:rPr>
        <w:t>йбольные, скакалки,</w:t>
      </w: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  <w:r w:rsidRPr="00027EA6">
        <w:rPr>
          <w:b/>
          <w:sz w:val="18"/>
          <w:szCs w:val="18"/>
        </w:rPr>
        <w:t>Время проведения</w:t>
      </w:r>
      <w:r w:rsidRPr="00027EA6">
        <w:rPr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45 минут</w:t>
      </w: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</w:p>
    <w:p w:rsidR="00B1415D" w:rsidRDefault="00B1415D" w:rsidP="00B1415D">
      <w:pPr>
        <w:pStyle w:val="a3"/>
        <w:spacing w:before="0" w:beforeAutospacing="0" w:after="0" w:afterAutospacing="0"/>
        <w:ind w:right="125"/>
        <w:rPr>
          <w:color w:val="000000"/>
          <w:sz w:val="18"/>
          <w:szCs w:val="1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551"/>
      </w:tblGrid>
      <w:tr w:rsidR="00B1415D" w:rsidTr="00B1415D">
        <w:tc>
          <w:tcPr>
            <w:tcW w:w="1242" w:type="dxa"/>
          </w:tcPr>
          <w:p w:rsidR="00B1415D" w:rsidRDefault="00B1415D"/>
        </w:tc>
        <w:tc>
          <w:tcPr>
            <w:tcW w:w="4820" w:type="dxa"/>
          </w:tcPr>
          <w:p w:rsidR="00B1415D" w:rsidRPr="00B1415D" w:rsidRDefault="00B1415D">
            <w:pPr>
              <w:rPr>
                <w:b/>
              </w:rPr>
            </w:pPr>
            <w:r w:rsidRPr="00B1415D"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:rsidR="00B1415D" w:rsidRDefault="00B1415D">
            <w:r>
              <w:t>Дозировка</w:t>
            </w:r>
          </w:p>
        </w:tc>
        <w:tc>
          <w:tcPr>
            <w:tcW w:w="2551" w:type="dxa"/>
          </w:tcPr>
          <w:p w:rsidR="00B1415D" w:rsidRDefault="00B1415D"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казания</w:t>
            </w:r>
          </w:p>
        </w:tc>
      </w:tr>
      <w:tr w:rsidR="00B1415D" w:rsidTr="00B1415D">
        <w:tc>
          <w:tcPr>
            <w:tcW w:w="1242" w:type="dxa"/>
          </w:tcPr>
          <w:p w:rsidR="00B1415D" w:rsidRDefault="00B1415D"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664F9F">
              <w:rPr>
                <w:color w:val="000000"/>
                <w:sz w:val="18"/>
                <w:szCs w:val="18"/>
              </w:rPr>
              <w:t>Подготовительная часть  15 -17 мин</w:t>
            </w:r>
          </w:p>
        </w:tc>
        <w:tc>
          <w:tcPr>
            <w:tcW w:w="4820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 xml:space="preserve">1. Построение. Рапорт. </w:t>
            </w: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 xml:space="preserve">Приветствие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>2. Сообщение задач урока.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 xml:space="preserve">Измерения пульса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>3.Строевые приемы на месте: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на право;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на лево</w:t>
            </w:r>
            <w:proofErr w:type="gramEnd"/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 - кругом;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>4. Упражнения в ходьбе: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 - на носках, руки вытянуть </w:t>
            </w:r>
            <w:proofErr w:type="gramStart"/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на верх</w:t>
            </w:r>
            <w:proofErr w:type="gramEnd"/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 - на пятках, руки на плечи;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- руки перед грудью, с высоким подниманием бедра;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руки на колени, полу приседе;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полный присед;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Style w:val="apple-converted-space"/>
                <w:b/>
                <w:color w:val="333333"/>
                <w:sz w:val="18"/>
                <w:szCs w:val="18"/>
                <w:shd w:val="clear" w:color="auto" w:fill="FFFFFF"/>
              </w:rPr>
              <w:t>5. </w:t>
            </w: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>Бег с равномерной скоростью</w:t>
            </w:r>
            <w:r w:rsidRPr="00664F9F">
              <w:rPr>
                <w:rStyle w:val="apple-converted-space"/>
                <w:b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>Упражнения в беге: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-руки на пояс, правым, левым боком;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руки назад, с захлестыванием;</w:t>
            </w:r>
          </w:p>
          <w:p w:rsidR="00B1415D" w:rsidRPr="00664F9F" w:rsidRDefault="009B586E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- руки на поя</w:t>
            </w:r>
            <w:r w:rsidR="00B1415D" w:rsidRPr="00664F9F">
              <w:rPr>
                <w:color w:val="333333"/>
                <w:sz w:val="18"/>
                <w:szCs w:val="18"/>
                <w:shd w:val="clear" w:color="auto" w:fill="FFFFFF"/>
              </w:rPr>
              <w:t>с, с отведением прямых ног вперед;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руки за голову, с отведением прямых ног назад;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left="125" w:right="125" w:firstLine="17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- бег «змейкой»;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b/>
                <w:color w:val="333333"/>
                <w:sz w:val="18"/>
                <w:szCs w:val="18"/>
                <w:shd w:val="clear" w:color="auto" w:fill="FFFFFF"/>
              </w:rPr>
              <w:t>Легкий бег плавный переход в ходьбу;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6. </w:t>
            </w:r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 О </w:t>
            </w:r>
            <w:proofErr w:type="gramStart"/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  <w:t>Р</w:t>
            </w:r>
            <w:proofErr w:type="gramEnd"/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  <w:t xml:space="preserve"> У (выполнения упражнений под музыку)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1)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и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. п.   О.С                                  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1. - руки вперёд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2. - руки вверх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3. - руки в стороны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4. - и. п.</w:t>
            </w: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2)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 п.  о. с.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1. руки вверх,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правая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на носок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2. и. п.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3. руки вверх,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левая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на носок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4. и. п.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3)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 п. руки на пояс - ноги врозь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1-2 наклон туловища вправо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3-4 наклон туловища влево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4. и. п. руки на пояс - ноги врозь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1-3 наклон туловища вперёд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4 и. п.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4)</w:t>
            </w:r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1 наклон вправо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2 наклон к середине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3 наклон влево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4 и. </w:t>
            </w:r>
            <w:proofErr w:type="gramStart"/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</w:t>
            </w:r>
            <w:proofErr w:type="gramEnd"/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5.) и. п. выпады вправо, влево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1-2 выпад вправо</w:t>
            </w:r>
          </w:p>
          <w:p w:rsidR="00B1415D" w:rsidRPr="00664F9F" w:rsidRDefault="00B1415D" w:rsidP="00B1415D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3-4 выпад влево</w:t>
            </w:r>
            <w:r w:rsidRPr="00664F9F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415D" w:rsidRDefault="00B1415D" w:rsidP="00B1415D"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6).и.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п. </w:t>
            </w:r>
            <w:r w:rsidRPr="00664F9F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рыжки на скакалке</w:t>
            </w:r>
          </w:p>
        </w:tc>
        <w:tc>
          <w:tcPr>
            <w:tcW w:w="1276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30 сек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30 сек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30 сек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30 сек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3 мин 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3 мин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9 мин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</w:p>
          <w:p w:rsidR="00B1415D" w:rsidRDefault="00B1415D"/>
        </w:tc>
        <w:tc>
          <w:tcPr>
            <w:tcW w:w="2551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В одну шеренгу, становись! Равняйсь! Смирно! Вольно</w:t>
            </w:r>
            <w:proofErr w:type="gramStart"/>
            <w:r w:rsidRPr="00664F9F">
              <w:rPr>
                <w:color w:val="333333"/>
                <w:sz w:val="18"/>
                <w:szCs w:val="18"/>
                <w:shd w:val="clear" w:color="auto" w:fill="FFFFFF"/>
              </w:rPr>
              <w:t>!.</w:t>
            </w:r>
            <w:proofErr w:type="gramEnd"/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Руки прямые, смотреть </w:t>
            </w:r>
            <w:proofErr w:type="gramStart"/>
            <w:r w:rsidRPr="00664F9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64F9F">
              <w:rPr>
                <w:color w:val="000000"/>
                <w:sz w:val="18"/>
                <w:szCs w:val="18"/>
              </w:rPr>
              <w:t xml:space="preserve"> перед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Прогнутся назад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Спина прямая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Спина прямая, колени не сгибать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Выпад глубже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rPr>
                <w:color w:val="000000"/>
                <w:sz w:val="18"/>
                <w:szCs w:val="18"/>
              </w:rPr>
            </w:pPr>
          </w:p>
          <w:p w:rsidR="00B1415D" w:rsidRDefault="00B1415D"/>
        </w:tc>
      </w:tr>
      <w:tr w:rsidR="00B1415D" w:rsidTr="00B1415D">
        <w:tc>
          <w:tcPr>
            <w:tcW w:w="1242" w:type="dxa"/>
          </w:tcPr>
          <w:p w:rsidR="00B1415D" w:rsidRDefault="00B14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Pr="00664F9F">
              <w:rPr>
                <w:color w:val="000000"/>
                <w:sz w:val="18"/>
                <w:szCs w:val="18"/>
              </w:rPr>
              <w:t>Основная часть</w:t>
            </w:r>
          </w:p>
          <w:p w:rsidR="00B1415D" w:rsidRDefault="00B1415D">
            <w:r w:rsidRPr="00664F9F">
              <w:rPr>
                <w:color w:val="000000"/>
                <w:sz w:val="18"/>
                <w:szCs w:val="18"/>
              </w:rPr>
              <w:t xml:space="preserve"> 25-30 мин</w:t>
            </w:r>
          </w:p>
        </w:tc>
        <w:tc>
          <w:tcPr>
            <w:tcW w:w="4820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Совершенствовани</w:t>
            </w:r>
            <w:r>
              <w:rPr>
                <w:color w:val="000000"/>
                <w:sz w:val="18"/>
                <w:szCs w:val="18"/>
              </w:rPr>
              <w:t>е техники передачи мяча двумя ру</w:t>
            </w:r>
            <w:r w:rsidRPr="00664F9F">
              <w:rPr>
                <w:color w:val="000000"/>
                <w:sz w:val="18"/>
                <w:szCs w:val="18"/>
              </w:rPr>
              <w:t xml:space="preserve">ками сверху и снизу.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>7.Подводящие упражнения: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-передача мяча двумя руками сверху в парах.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 передача мяча двумя руками сверху одна над собой, вторая партнеру.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-передача мяча двумя руками сверху спиной вперед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 передача мяча снизу двумя руками в парах.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 передача мяча снизу двумя руками, одна над собой, вторая партнеру.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- передача мяча снизу двумя руками спиной вперед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>8. Индивидуальная работа с мячами: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 - передача мяча двумя руками над собой;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 - прием и передача мяча снизу двумя руками над собой;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 - передача сверху, наклон;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 - передача снизу, приседание;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 - передача у стены в прыжке.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left="125" w:right="125" w:firstLine="175"/>
              <w:jc w:val="both"/>
              <w:rPr>
                <w:color w:val="000000"/>
                <w:sz w:val="18"/>
                <w:szCs w:val="18"/>
              </w:rPr>
            </w:pPr>
          </w:p>
          <w:p w:rsidR="00B1415D" w:rsidRPr="00664F9F" w:rsidRDefault="00B1415D" w:rsidP="00B1415D">
            <w:pPr>
              <w:pStyle w:val="a3"/>
              <w:spacing w:before="0" w:beforeAutospacing="0" w:after="0" w:afterAutospacing="0" w:line="276" w:lineRule="auto"/>
              <w:ind w:right="125"/>
              <w:jc w:val="both"/>
              <w:rPr>
                <w:b/>
                <w:color w:val="000000"/>
                <w:sz w:val="18"/>
                <w:szCs w:val="18"/>
              </w:rPr>
            </w:pPr>
            <w:r w:rsidRPr="00664F9F">
              <w:rPr>
                <w:b/>
                <w:color w:val="000000"/>
                <w:sz w:val="18"/>
                <w:szCs w:val="18"/>
              </w:rPr>
              <w:t xml:space="preserve">9. Двух стороння игра  </w:t>
            </w:r>
          </w:p>
          <w:p w:rsidR="00B1415D" w:rsidRPr="00664F9F" w:rsidRDefault="00B1415D" w:rsidP="00B1415D">
            <w:pPr>
              <w:shd w:val="clear" w:color="auto" w:fill="FFFFFF"/>
              <w:spacing w:after="8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415D" w:rsidRDefault="00B1415D" w:rsidP="00B1415D">
            <w:r w:rsidRPr="00664F9F">
              <w:rPr>
                <w:rFonts w:ascii="Times New Roman" w:hAnsi="Times New Roman"/>
                <w:color w:val="000000"/>
                <w:sz w:val="18"/>
                <w:szCs w:val="18"/>
              </w:rPr>
              <w:t>Восстановление дыхания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25 мин </w:t>
            </w:r>
          </w:p>
          <w:p w:rsidR="00B1415D" w:rsidRDefault="00B1415D"/>
        </w:tc>
        <w:tc>
          <w:tcPr>
            <w:tcW w:w="2551" w:type="dxa"/>
          </w:tcPr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Работа в парах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Следить за техникой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Соблюдать правила безопасности  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>Обратить внимание на  положение рук.</w:t>
            </w:r>
            <w:r w:rsidRPr="00664F9F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 w:rsidRPr="00664F9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B339163" wp14:editId="545D44D3">
                  <wp:extent cx="11334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15D" w:rsidRPr="00664F9F" w:rsidRDefault="00B1415D" w:rsidP="00B1415D">
            <w:pPr>
              <w:pStyle w:val="a3"/>
              <w:spacing w:before="0" w:beforeAutospacing="0" w:after="0" w:afterAutospacing="0"/>
              <w:ind w:right="1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92645E5" wp14:editId="6C54239A">
                  <wp:extent cx="10096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15D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4F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расстояние –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4F9F">
                <w:rPr>
                  <w:rFonts w:ascii="Times New Roman" w:hAnsi="Times New Roman"/>
                  <w:color w:val="000000"/>
                  <w:sz w:val="18"/>
                  <w:szCs w:val="18"/>
                  <w:lang w:eastAsia="ru-RU"/>
                </w:rPr>
                <w:t>3 м</w:t>
              </w:r>
            </w:smartTag>
            <w:r w:rsidRPr="00664F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B1415D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1415D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1415D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1415D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1415D" w:rsidRPr="00664F9F" w:rsidRDefault="00B1415D" w:rsidP="00B1415D">
            <w:pPr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1415D" w:rsidRDefault="00B1415D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Pr="00664F9F" w:rsidRDefault="009B586E" w:rsidP="00B1415D">
            <w:pPr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упрощённым правилам.</w:t>
            </w:r>
            <w:bookmarkStart w:id="0" w:name="_GoBack"/>
            <w:bookmarkEnd w:id="0"/>
          </w:p>
          <w:p w:rsidR="009B586E" w:rsidRDefault="009B586E" w:rsidP="00B141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B586E" w:rsidRDefault="009B586E" w:rsidP="00B141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415D" w:rsidRDefault="00B1415D" w:rsidP="00B141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F9F">
              <w:rPr>
                <w:rFonts w:ascii="Times New Roman" w:hAnsi="Times New Roman"/>
                <w:color w:val="000000"/>
                <w:sz w:val="18"/>
                <w:szCs w:val="18"/>
              </w:rPr>
              <w:t>Упражнения на расслабления.</w:t>
            </w:r>
          </w:p>
          <w:p w:rsidR="009B586E" w:rsidRDefault="009B586E" w:rsidP="00B1415D"/>
        </w:tc>
      </w:tr>
      <w:tr w:rsidR="00B1415D" w:rsidTr="00B1415D">
        <w:tc>
          <w:tcPr>
            <w:tcW w:w="1242" w:type="dxa"/>
          </w:tcPr>
          <w:p w:rsidR="00B1415D" w:rsidRPr="00B1415D" w:rsidRDefault="00B1415D">
            <w:pPr>
              <w:rPr>
                <w:sz w:val="20"/>
                <w:szCs w:val="20"/>
              </w:rPr>
            </w:pPr>
            <w:r w:rsidRPr="00B1415D">
              <w:rPr>
                <w:sz w:val="20"/>
                <w:szCs w:val="20"/>
              </w:rPr>
              <w:t>Заключительная часть</w:t>
            </w:r>
          </w:p>
          <w:p w:rsidR="00B1415D" w:rsidRPr="00B1415D" w:rsidRDefault="00B1415D">
            <w:pPr>
              <w:rPr>
                <w:sz w:val="20"/>
                <w:szCs w:val="20"/>
              </w:rPr>
            </w:pPr>
            <w:r w:rsidRPr="00B1415D">
              <w:rPr>
                <w:sz w:val="20"/>
                <w:szCs w:val="20"/>
              </w:rPr>
              <w:t xml:space="preserve"> 3-5 мин.</w:t>
            </w:r>
          </w:p>
        </w:tc>
        <w:tc>
          <w:tcPr>
            <w:tcW w:w="4820" w:type="dxa"/>
          </w:tcPr>
          <w:p w:rsidR="00B1415D" w:rsidRDefault="00B1415D">
            <w:r w:rsidRPr="00664F9F">
              <w:rPr>
                <w:color w:val="000000"/>
                <w:sz w:val="18"/>
                <w:szCs w:val="18"/>
              </w:rPr>
              <w:t>Построение, подведение итогов урока.</w:t>
            </w:r>
          </w:p>
        </w:tc>
        <w:tc>
          <w:tcPr>
            <w:tcW w:w="1276" w:type="dxa"/>
          </w:tcPr>
          <w:p w:rsidR="00B1415D" w:rsidRDefault="00B1415D">
            <w:r w:rsidRPr="00664F9F">
              <w:rPr>
                <w:color w:val="000000"/>
                <w:sz w:val="18"/>
                <w:szCs w:val="18"/>
              </w:rPr>
              <w:t>3 мин</w:t>
            </w:r>
          </w:p>
        </w:tc>
        <w:tc>
          <w:tcPr>
            <w:tcW w:w="2551" w:type="dxa"/>
          </w:tcPr>
          <w:p w:rsidR="00B1415D" w:rsidRDefault="00B1415D">
            <w:r w:rsidRPr="00CE78BE">
              <w:rPr>
                <w:color w:val="FF0000"/>
                <w:sz w:val="18"/>
                <w:szCs w:val="18"/>
              </w:rPr>
              <w:t>Оценки за урок, установление ошибок, выполнение задач урока</w:t>
            </w:r>
            <w:r w:rsidRPr="00664F9F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96279B" w:rsidRDefault="0096279B"/>
    <w:p w:rsidR="00B1415D" w:rsidRDefault="00B1415D"/>
    <w:p w:rsidR="00B1415D" w:rsidRDefault="00B1415D"/>
    <w:p w:rsidR="00B1415D" w:rsidRDefault="00B1415D"/>
    <w:p w:rsidR="00B1415D" w:rsidRDefault="00B1415D"/>
    <w:p w:rsidR="00B1415D" w:rsidRDefault="00B1415D" w:rsidP="00B1415D">
      <w:pPr>
        <w:pStyle w:val="1"/>
      </w:pPr>
      <w:r>
        <w:t>Подготовила</w:t>
      </w:r>
      <w:proofErr w:type="gramStart"/>
      <w:r>
        <w:t xml:space="preserve"> :</w:t>
      </w:r>
      <w:proofErr w:type="gramEnd"/>
      <w:r>
        <w:t xml:space="preserve">  учитель физической культуры  МБОУ « СОШ№4 с углубленным изучением отдельных предметов» г. Усинска   </w:t>
      </w:r>
      <w:proofErr w:type="spellStart"/>
      <w:r>
        <w:t>Кавецкая</w:t>
      </w:r>
      <w:proofErr w:type="spellEnd"/>
      <w:r>
        <w:t xml:space="preserve"> Светлана Васильевна.</w:t>
      </w:r>
    </w:p>
    <w:sectPr w:rsidR="00B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D"/>
    <w:rsid w:val="0096279B"/>
    <w:rsid w:val="009B586E"/>
    <w:rsid w:val="00B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4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1415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415D"/>
    <w:rPr>
      <w:rFonts w:cs="Times New Roman"/>
    </w:rPr>
  </w:style>
  <w:style w:type="table" w:styleId="a5">
    <w:name w:val="Table Grid"/>
    <w:basedOn w:val="a1"/>
    <w:uiPriority w:val="59"/>
    <w:rsid w:val="00B1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5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4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1415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415D"/>
    <w:rPr>
      <w:rFonts w:cs="Times New Roman"/>
    </w:rPr>
  </w:style>
  <w:style w:type="table" w:styleId="a5">
    <w:name w:val="Table Grid"/>
    <w:basedOn w:val="a1"/>
    <w:uiPriority w:val="59"/>
    <w:rsid w:val="00B1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5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2015-03-14T22:11:00Z</dcterms:created>
  <dcterms:modified xsi:type="dcterms:W3CDTF">2015-03-14T22:35:00Z</dcterms:modified>
</cp:coreProperties>
</file>