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  <w:r w:rsidRPr="0046683C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ru-RU" w:eastAsia="ru-RU"/>
        </w:rPr>
        <w:t>Тактика нападения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состоит в том, чтобы создать условия для броска в корзину одному из игроков команды.</w:t>
      </w:r>
    </w:p>
    <w:p w:rsidR="0046683C" w:rsidRDefault="0046683C" w:rsidP="0046683C">
      <w:pP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Проще всего сделать это, используя быстрый прорыв</w:t>
      </w:r>
      <w:r w:rsidRPr="0046683C">
        <w:rPr>
          <w:rFonts w:ascii="Times New Roman" w:eastAsia="Times New Roman" w:hAnsi="Times New Roman" w:cs="Times New Roman"/>
          <w:color w:val="000000"/>
          <w:spacing w:val="40"/>
          <w:sz w:val="28"/>
          <w:szCs w:val="17"/>
          <w:lang w:val="ru-RU" w:eastAsia="ru-RU"/>
        </w:rPr>
        <w:t xml:space="preserve">, 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при котором команда при первой же возможности стремится быстро продвинуть мяч вперед и атаковать корзину противника раньше, чем защита успеет вернуться назад. В результате соз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дается численное превосходство нападающих над защитниками. Игрок может убежать вперед и получить длинную передачу че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 xml:space="preserve">рез всю площадку. </w:t>
      </w:r>
    </w:p>
    <w:p w:rsidR="0046683C" w:rsidRDefault="0046683C" w:rsidP="0046683C">
      <w:pP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</w:p>
    <w:p w:rsidR="00363D07" w:rsidRDefault="0046683C" w:rsidP="0046683C">
      <w:pP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bookmarkStart w:id="0" w:name="_GoBack"/>
      <w:bookmarkEnd w:id="0"/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Численное превосходство возникает и тогда, когда двое нападающих играют против одного защитника или трое нападающих — против двух защитников. В этих случаях атаку заканчивает партнер, который оказался неприкрытым под корзиной противника</w:t>
      </w:r>
    </w:p>
    <w:p w:rsidR="0046683C" w:rsidRPr="0046683C" w:rsidRDefault="0046683C" w:rsidP="0046683C">
      <w:pP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В баскетболе не существует формальных позиций, как, напри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мер, в волейболе. Невысокие, более подвижные, игроки дейст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вуют главным образом в глубине площадки, в шести или более метрах от корзины противника. Их условно называют защитни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ками. Высокие игроки, которые обычно располагаются по краям или в углах площадки, называются нападающими, а самые вы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сокие, играющие возле корзины, называются центровыми.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Основным тактическим ограничением при формировании рас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становки в позиционном нападении является необходимость иметь по крайней мере одного защитника, который должен до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ставить мяч в зону нападения и начать атаку, а также подстра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ховать команду в защите против быстрого прорыва противника в случае неожиданной потери мяча.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Действия игроков в позиционном нападении базируются на трех возможных движениях нападающего после передачи мя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ча— к корзине, к партнеру с мячом, к партнеру без мяча.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В первом случае игрок после передачи мяча делает рывок к корзине, стараясь обойти защитника и получить обратную передачу для броска. Во втором и третьем случаях он сам или его партнер освобождается для броска с помощью заслона, при котором нападающий отсекает от своего партнера опекающего его защитника. В игре . применяют эти тактики в зависимости от ситуации, возникшей на площадке.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ru-RU" w:eastAsia="ru-RU"/>
        </w:rPr>
        <w:t xml:space="preserve">Тактика защиты 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базируется</w:t>
      </w:r>
      <w:r w:rsidRPr="0046683C">
        <w:rPr>
          <w:rFonts w:ascii="Times New Roman" w:eastAsia="Times New Roman" w:hAnsi="Times New Roman" w:cs="Times New Roman"/>
          <w:b/>
          <w:color w:val="000000"/>
          <w:sz w:val="28"/>
          <w:szCs w:val="17"/>
          <w:lang w:val="ru-RU" w:eastAsia="ru-RU"/>
        </w:rPr>
        <w:t xml:space="preserve"> 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на двух основных системах иг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ры—личной и зонной.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личной защите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каждый защитник прикрепляется к определенному игроку нападения. В случае успешного при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менения нападающими заслонов важно, чтобы защитники были готовы поменяться подопечными и не оставили противника не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прикрытым.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Другие принципы лежат в основе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зонной защиты</w:t>
      </w:r>
      <w:r w:rsidRPr="0046683C">
        <w:rPr>
          <w:rFonts w:ascii="Times New Roman" w:eastAsia="Times New Roman" w:hAnsi="Times New Roman" w:cs="Times New Roman"/>
          <w:color w:val="000000"/>
          <w:spacing w:val="40"/>
          <w:sz w:val="28"/>
          <w:szCs w:val="17"/>
          <w:lang w:val="ru-RU" w:eastAsia="ru-RU"/>
        </w:rPr>
        <w:t>,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в ко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торой каждый игрок отвечает за охрану определенного участка площадки на подступах к своей корзине и противодействует в нем любому игроку противника. Кроме того, если необходимо, он должен помочь партнеру в соседней зоне.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Выбор защиты зависит от способностей баскетболистов, из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бранной тактики и сложившейся в игре ситуации. Можно при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менять принципы личной или зонной защиты или комбиниро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вать те и другие.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Кроме того, защита может быть па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ссивной или оказывать ак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 xml:space="preserve">тивно 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давление на соперника. При пассивной защите команда </w:t>
      </w:r>
      <w:proofErr w:type="spellStart"/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</w:rPr>
        <w:t>oxp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аняет</w:t>
      </w:r>
      <w:proofErr w:type="spellEnd"/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ближайшие подступы к корзине, разрешая противнику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выполнять дальние броски. Если они окажутся неудачными, за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щитникам легче овладеть отскочившим от кольца мячом. При активной защите команда стремится отобрать мяч у нападаю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>щих и помешать выполнению бросков.</w:t>
      </w:r>
    </w:p>
    <w:p w:rsidR="0046683C" w:rsidRPr="0046683C" w:rsidRDefault="0046683C" w:rsidP="0046683C">
      <w:pPr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Защита, распространяющая принципы активной игры на всю площадку, получила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прессинг</w:t>
      </w:r>
      <w:r w:rsidRPr="0046683C">
        <w:rPr>
          <w:rFonts w:ascii="Times New Roman" w:eastAsia="Times New Roman" w:hAnsi="Times New Roman" w:cs="Times New Roman"/>
          <w:color w:val="000000"/>
          <w:spacing w:val="40"/>
          <w:sz w:val="28"/>
          <w:szCs w:val="17"/>
          <w:lang w:val="ru-RU" w:eastAsia="ru-RU"/>
        </w:rPr>
        <w:t>.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 xml:space="preserve"> Защитники действу</w:t>
      </w: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softHyphen/>
        <w:t xml:space="preserve">ют активно даже за пределами дистанции возможных бросков. </w:t>
      </w: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</w:p>
    <w:p w:rsidR="0046683C" w:rsidRDefault="0046683C" w:rsidP="0046683C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Активное давление оказывается на противника сразу же, как только он овладеет мячом. Прессинг также может использовать принципы личной, зонной защиты или комбинацию тех и других.</w:t>
      </w: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  <w:sz w:val="44"/>
          <w:lang w:val="ru-RU"/>
        </w:rPr>
      </w:pPr>
    </w:p>
    <w:p w:rsidR="0046683C" w:rsidRPr="0046683C" w:rsidRDefault="0046683C" w:rsidP="0046683C">
      <w:pPr>
        <w:widowControl w:val="0"/>
        <w:rPr>
          <w:rFonts w:ascii="Times New Roman" w:eastAsia="Times New Roman" w:hAnsi="Times New Roman" w:cs="Times New Roman"/>
        </w:rPr>
      </w:pPr>
      <w:r w:rsidRPr="0046683C"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Следует помнить, что сила командной защиты определяется индивидуальными действиями каждого</w:t>
      </w:r>
      <w:r>
        <w:rPr>
          <w:rFonts w:ascii="Microsoft Sans Serif" w:eastAsia="Times New Roman" w:hAnsi="Microsoft Sans Serif" w:cs="Microsoft Sans Serif"/>
          <w:color w:val="000000"/>
          <w:sz w:val="28"/>
          <w:szCs w:val="1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7"/>
          <w:lang w:val="ru-RU" w:eastAsia="ru-RU"/>
        </w:rPr>
        <w:t>игрока.</w:t>
      </w:r>
    </w:p>
    <w:p w:rsidR="0046683C" w:rsidRPr="0046683C" w:rsidRDefault="0046683C" w:rsidP="0046683C">
      <w:pPr>
        <w:rPr>
          <w:rFonts w:ascii="Times New Roman" w:hAnsi="Times New Roman" w:cs="Times New Roman"/>
          <w:sz w:val="44"/>
        </w:rPr>
      </w:pPr>
    </w:p>
    <w:sectPr w:rsidR="0046683C" w:rsidRPr="0046683C" w:rsidSect="00C768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3C"/>
    <w:rsid w:val="00363D07"/>
    <w:rsid w:val="0046683C"/>
    <w:rsid w:val="00C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D5B0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535</Words>
  <Characters>3055</Characters>
  <Application>Microsoft Macintosh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Matveev</dc:creator>
  <cp:keywords/>
  <dc:description/>
  <cp:lastModifiedBy>Anton Matveev</cp:lastModifiedBy>
  <cp:revision>1</cp:revision>
  <dcterms:created xsi:type="dcterms:W3CDTF">2015-03-01T22:39:00Z</dcterms:created>
  <dcterms:modified xsi:type="dcterms:W3CDTF">2015-03-01T22:49:00Z</dcterms:modified>
</cp:coreProperties>
</file>