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CF" w:rsidRDefault="001C1ACF" w:rsidP="001C1A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класс. Средние века.</w:t>
      </w:r>
    </w:p>
    <w:p w:rsidR="001C1ACF" w:rsidRDefault="001C1ACF" w:rsidP="001C1A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КЛАСС___________Ф.И.О.______________________________________              ВАРИАНТ    </w:t>
      </w:r>
      <w:r>
        <w:rPr>
          <w:rFonts w:ascii="Arial" w:hAnsi="Arial" w:cs="Arial"/>
          <w:b/>
          <w:sz w:val="24"/>
          <w:szCs w:val="24"/>
        </w:rPr>
        <w:t xml:space="preserve">А </w:t>
      </w:r>
    </w:p>
    <w:tbl>
      <w:tblPr>
        <w:tblStyle w:val="a3"/>
        <w:tblW w:w="0" w:type="auto"/>
        <w:tblLook w:val="04A0"/>
      </w:tblPr>
      <w:tblGrid>
        <w:gridCol w:w="9747"/>
        <w:gridCol w:w="993"/>
      </w:tblGrid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470DE">
              <w:rPr>
                <w:rFonts w:ascii="Arial" w:hAnsi="Arial" w:cs="Arial"/>
              </w:rPr>
              <w:t>Основатель государства франков:1)</w:t>
            </w:r>
            <w:r w:rsidR="001675DE">
              <w:rPr>
                <w:rFonts w:ascii="Arial" w:hAnsi="Arial" w:cs="Arial"/>
              </w:rPr>
              <w:t xml:space="preserve"> </w:t>
            </w:r>
            <w:proofErr w:type="spellStart"/>
            <w:r w:rsidR="00A470DE">
              <w:rPr>
                <w:rFonts w:ascii="Arial" w:hAnsi="Arial" w:cs="Arial"/>
              </w:rPr>
              <w:t>Хлодвиг</w:t>
            </w:r>
            <w:proofErr w:type="spellEnd"/>
            <w:r w:rsidR="001675DE">
              <w:rPr>
                <w:rFonts w:ascii="Arial" w:hAnsi="Arial" w:cs="Arial"/>
              </w:rPr>
              <w:t>.</w:t>
            </w:r>
            <w:r w:rsidR="00A470DE">
              <w:rPr>
                <w:rFonts w:ascii="Arial" w:hAnsi="Arial" w:cs="Arial"/>
              </w:rPr>
              <w:t xml:space="preserve"> 2)</w:t>
            </w:r>
            <w:r w:rsidR="001675DE">
              <w:rPr>
                <w:rFonts w:ascii="Arial" w:hAnsi="Arial" w:cs="Arial"/>
              </w:rPr>
              <w:t xml:space="preserve"> </w:t>
            </w:r>
            <w:r w:rsidR="00A470DE">
              <w:rPr>
                <w:rFonts w:ascii="Arial" w:hAnsi="Arial" w:cs="Arial"/>
              </w:rPr>
              <w:t>От</w:t>
            </w:r>
            <w:r w:rsidR="000E3E70">
              <w:rPr>
                <w:rFonts w:ascii="Arial" w:hAnsi="Arial" w:cs="Arial"/>
              </w:rPr>
              <w:t>т</w:t>
            </w:r>
            <w:r w:rsidR="001675DE">
              <w:rPr>
                <w:rFonts w:ascii="Arial" w:hAnsi="Arial" w:cs="Arial"/>
              </w:rPr>
              <w:t>он.</w:t>
            </w:r>
            <w:r w:rsidR="00A470DE">
              <w:rPr>
                <w:rFonts w:ascii="Arial" w:hAnsi="Arial" w:cs="Arial"/>
              </w:rPr>
              <w:t>3)</w:t>
            </w:r>
            <w:r w:rsidR="001675DE">
              <w:rPr>
                <w:rFonts w:ascii="Arial" w:hAnsi="Arial" w:cs="Arial"/>
              </w:rPr>
              <w:t xml:space="preserve">  Карл Мартел.</w:t>
            </w:r>
            <w:r w:rsidR="00A470DE">
              <w:rPr>
                <w:rFonts w:ascii="Arial" w:hAnsi="Arial" w:cs="Arial"/>
              </w:rPr>
              <w:t>4)</w:t>
            </w:r>
            <w:r w:rsidR="001675DE">
              <w:rPr>
                <w:rFonts w:ascii="Arial" w:hAnsi="Arial" w:cs="Arial"/>
              </w:rPr>
              <w:t xml:space="preserve"> </w:t>
            </w:r>
            <w:r w:rsidR="00A470DE">
              <w:rPr>
                <w:rFonts w:ascii="Arial" w:hAnsi="Arial" w:cs="Arial"/>
              </w:rPr>
              <w:t>Карл Великий.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Pr="001675DE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470DE">
              <w:rPr>
                <w:rFonts w:ascii="Arial" w:hAnsi="Arial" w:cs="Arial"/>
              </w:rPr>
              <w:t>Крестовые походы провозглашен</w:t>
            </w:r>
            <w:r w:rsidR="001675DE">
              <w:rPr>
                <w:rFonts w:ascii="Arial" w:hAnsi="Arial" w:cs="Arial"/>
              </w:rPr>
              <w:t>ы: 1) Монахом  Роджером Беконом.</w:t>
            </w:r>
            <w:r w:rsidR="00A470DE">
              <w:rPr>
                <w:rFonts w:ascii="Arial" w:hAnsi="Arial" w:cs="Arial"/>
              </w:rPr>
              <w:t xml:space="preserve"> 2) Папой </w:t>
            </w:r>
            <w:r w:rsidR="000E3E70">
              <w:rPr>
                <w:rFonts w:ascii="Arial" w:hAnsi="Arial" w:cs="Arial"/>
              </w:rPr>
              <w:t>Иннокентием</w:t>
            </w:r>
            <w:r w:rsidR="00A470DE">
              <w:rPr>
                <w:rFonts w:ascii="Arial" w:hAnsi="Arial" w:cs="Arial"/>
              </w:rPr>
              <w:t xml:space="preserve"> </w:t>
            </w:r>
            <w:r w:rsidR="001675DE">
              <w:rPr>
                <w:rFonts w:ascii="Arial" w:hAnsi="Arial" w:cs="Arial"/>
              </w:rPr>
              <w:t>.</w:t>
            </w:r>
            <w:r w:rsidR="00A470DE">
              <w:rPr>
                <w:rFonts w:ascii="Arial" w:hAnsi="Arial" w:cs="Arial"/>
              </w:rPr>
              <w:t>3) Монахом Фомой Аквинским</w:t>
            </w:r>
            <w:r w:rsidR="001675DE">
              <w:rPr>
                <w:rFonts w:ascii="Arial" w:hAnsi="Arial" w:cs="Arial"/>
              </w:rPr>
              <w:t>.</w:t>
            </w:r>
            <w:r w:rsidR="00A470DE">
              <w:rPr>
                <w:rFonts w:ascii="Arial" w:hAnsi="Arial" w:cs="Arial"/>
              </w:rPr>
              <w:t xml:space="preserve">4) Папой Урбаном </w:t>
            </w:r>
            <w:r w:rsidR="00A470DE">
              <w:rPr>
                <w:rFonts w:ascii="Arial" w:hAnsi="Arial" w:cs="Arial"/>
                <w:lang w:val="en-US"/>
              </w:rPr>
              <w:t>II</w:t>
            </w:r>
            <w:r w:rsidR="001675DE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470DE">
              <w:rPr>
                <w:rFonts w:ascii="Arial" w:hAnsi="Arial" w:cs="Arial"/>
              </w:rPr>
              <w:t xml:space="preserve">Орган сословного представительства в Англии </w:t>
            </w:r>
            <w:r w:rsidR="001675DE">
              <w:rPr>
                <w:rFonts w:ascii="Arial" w:hAnsi="Arial" w:cs="Arial"/>
              </w:rPr>
              <w:t>назывался: 1) Кортес.</w:t>
            </w:r>
            <w:r w:rsidR="00FA51BE">
              <w:rPr>
                <w:rFonts w:ascii="Arial" w:hAnsi="Arial" w:cs="Arial"/>
              </w:rPr>
              <w:t xml:space="preserve"> </w:t>
            </w:r>
            <w:r w:rsidR="001675DE">
              <w:rPr>
                <w:rFonts w:ascii="Arial" w:hAnsi="Arial" w:cs="Arial"/>
              </w:rPr>
              <w:t>2)</w:t>
            </w:r>
            <w:r w:rsidR="00FA51BE">
              <w:rPr>
                <w:rFonts w:ascii="Arial" w:hAnsi="Arial" w:cs="Arial"/>
              </w:rPr>
              <w:t xml:space="preserve"> </w:t>
            </w:r>
            <w:r w:rsidR="001675DE">
              <w:rPr>
                <w:rFonts w:ascii="Arial" w:hAnsi="Arial" w:cs="Arial"/>
              </w:rPr>
              <w:t>Генеральные штаты.3)</w:t>
            </w:r>
            <w:r w:rsidR="00FA51BE">
              <w:rPr>
                <w:rFonts w:ascii="Arial" w:hAnsi="Arial" w:cs="Arial"/>
              </w:rPr>
              <w:t xml:space="preserve"> </w:t>
            </w:r>
            <w:r w:rsidR="001675DE">
              <w:rPr>
                <w:rFonts w:ascii="Arial" w:hAnsi="Arial" w:cs="Arial"/>
              </w:rPr>
              <w:t>Рейхстаг.</w:t>
            </w:r>
            <w:r w:rsidR="00A470DE">
              <w:rPr>
                <w:rFonts w:ascii="Arial" w:hAnsi="Arial" w:cs="Arial"/>
              </w:rPr>
              <w:t>4) Палата общин.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21625">
              <w:rPr>
                <w:rFonts w:ascii="Arial" w:hAnsi="Arial" w:cs="Arial"/>
              </w:rPr>
              <w:t xml:space="preserve"> Причиной падения Римской империи  не было: 1)</w:t>
            </w:r>
            <w:r w:rsidR="001675DE">
              <w:rPr>
                <w:rFonts w:ascii="Arial" w:hAnsi="Arial" w:cs="Arial"/>
              </w:rPr>
              <w:t xml:space="preserve"> Изменение климата. </w:t>
            </w:r>
            <w:r w:rsidR="00C21625">
              <w:rPr>
                <w:rFonts w:ascii="Arial" w:hAnsi="Arial" w:cs="Arial"/>
              </w:rPr>
              <w:t xml:space="preserve">2) </w:t>
            </w:r>
            <w:r w:rsidR="001675DE">
              <w:rPr>
                <w:rFonts w:ascii="Arial" w:hAnsi="Arial" w:cs="Arial"/>
              </w:rPr>
              <w:t>Переселение народов.</w:t>
            </w:r>
            <w:r w:rsidR="00C21625">
              <w:rPr>
                <w:rFonts w:ascii="Arial" w:hAnsi="Arial" w:cs="Arial"/>
              </w:rPr>
              <w:t xml:space="preserve"> 3</w:t>
            </w:r>
            <w:r w:rsidR="001675DE">
              <w:rPr>
                <w:rFonts w:ascii="Arial" w:hAnsi="Arial" w:cs="Arial"/>
              </w:rPr>
              <w:t>) Слабость императорской власти.</w:t>
            </w:r>
            <w:r w:rsidR="00C21625">
              <w:rPr>
                <w:rFonts w:ascii="Arial" w:hAnsi="Arial" w:cs="Arial"/>
              </w:rPr>
              <w:t xml:space="preserve"> 4)</w:t>
            </w:r>
            <w:r w:rsidR="001675DE">
              <w:rPr>
                <w:rFonts w:ascii="Arial" w:hAnsi="Arial" w:cs="Arial"/>
              </w:rPr>
              <w:t xml:space="preserve"> </w:t>
            </w:r>
            <w:r w:rsidR="00C21625">
              <w:rPr>
                <w:rFonts w:ascii="Arial" w:hAnsi="Arial" w:cs="Arial"/>
              </w:rPr>
              <w:t>Распространения христианства.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C21625">
              <w:rPr>
                <w:rFonts w:ascii="Arial" w:hAnsi="Arial" w:cs="Arial"/>
              </w:rPr>
              <w:t xml:space="preserve"> Значение городов – это: 1) Центры феодов</w:t>
            </w:r>
            <w:r w:rsidR="001675DE">
              <w:rPr>
                <w:rFonts w:ascii="Arial" w:hAnsi="Arial" w:cs="Arial"/>
              </w:rPr>
              <w:t xml:space="preserve">, 2) Центры ремесла и торговли. </w:t>
            </w:r>
            <w:r w:rsidR="00C21625">
              <w:rPr>
                <w:rFonts w:ascii="Arial" w:hAnsi="Arial" w:cs="Arial"/>
              </w:rPr>
              <w:t>3)</w:t>
            </w:r>
            <w:r w:rsidR="00FA51BE">
              <w:rPr>
                <w:rFonts w:ascii="Arial" w:hAnsi="Arial" w:cs="Arial"/>
              </w:rPr>
              <w:t xml:space="preserve"> </w:t>
            </w:r>
            <w:r w:rsidR="000E3E70">
              <w:rPr>
                <w:rFonts w:ascii="Arial" w:hAnsi="Arial" w:cs="Arial"/>
              </w:rPr>
              <w:t>Центры противостояния королевской власти.</w:t>
            </w:r>
            <w:r w:rsidR="001675DE">
              <w:rPr>
                <w:rFonts w:ascii="Arial" w:hAnsi="Arial" w:cs="Arial"/>
              </w:rPr>
              <w:t xml:space="preserve"> </w:t>
            </w:r>
            <w:r w:rsidR="000E3E70">
              <w:rPr>
                <w:rFonts w:ascii="Arial" w:hAnsi="Arial" w:cs="Arial"/>
              </w:rPr>
              <w:t>4) Центры натурального хозяйства.</w:t>
            </w:r>
            <w:r w:rsidR="00C216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AA4A2D">
              <w:rPr>
                <w:rFonts w:ascii="Arial" w:hAnsi="Arial" w:cs="Arial"/>
              </w:rPr>
              <w:t xml:space="preserve"> Раскол Христианской церкви произошел  в</w:t>
            </w:r>
            <w:proofErr w:type="gramStart"/>
            <w:r w:rsidR="00AA4A2D">
              <w:rPr>
                <w:rFonts w:ascii="Arial" w:hAnsi="Arial" w:cs="Arial"/>
              </w:rPr>
              <w:t xml:space="preserve"> :</w:t>
            </w:r>
            <w:proofErr w:type="gramEnd"/>
            <w:r w:rsidR="00AA4A2D">
              <w:rPr>
                <w:rFonts w:ascii="Arial" w:hAnsi="Arial" w:cs="Arial"/>
              </w:rPr>
              <w:t xml:space="preserve"> 1) 610г .2)1233г.3) 1059г.4) 500г.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AA4A2D">
              <w:rPr>
                <w:rFonts w:ascii="Arial" w:hAnsi="Arial" w:cs="Arial"/>
              </w:rPr>
              <w:t xml:space="preserve"> Характерной чертой Ислама является: 1) Политеизм .2) Правоверными считаются только арабы. 3) </w:t>
            </w:r>
            <w:r w:rsidR="001675DE">
              <w:rPr>
                <w:rFonts w:ascii="Arial" w:hAnsi="Arial" w:cs="Arial"/>
              </w:rPr>
              <w:t>Фетишизм 4) Идея «священной войны»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1675DE">
              <w:rPr>
                <w:rFonts w:ascii="Arial" w:hAnsi="Arial" w:cs="Arial"/>
              </w:rPr>
              <w:t xml:space="preserve"> Церковный суд, расследование:  1) Ересь. 2) Инквизиция.3) Индульгенция.4) Аутодафе. 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</w:tbl>
    <w:p w:rsidR="001F56F4" w:rsidRDefault="000A357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44" style="position:absolute;margin-left:-7.35pt;margin-top:18.5pt;width:541.5pt;height:145.5pt;z-index:251675648;mso-position-horizontal-relative:text;mso-position-vertical-relative:text" coordorigin="420,4845" coordsize="10830,2910">
            <v:roundrect id="_x0000_s1026" style="position:absolute;left:4530;top:4845;width:1980;height:795" arcsize="10923f">
              <v:textbox>
                <w:txbxContent>
                  <w:p w:rsidR="001462D3" w:rsidRPr="001462D3" w:rsidRDefault="001462D3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roundrect>
            <v:roundrect id="_x0000_s1027" style="position:absolute;left:420;top:7065;width:1830;height:690" arcsize="10923f"/>
            <v:roundrect id="_x0000_s1028" style="position:absolute;left:2700;top:7065;width:1830;height:690" arcsize="10923f"/>
            <v:roundrect id="_x0000_s1029" style="position:absolute;left:4935;top:7065;width:1830;height:690" arcsize="10923f"/>
            <v:roundrect id="_x0000_s1030" style="position:absolute;left:7170;top:7065;width:1830;height:690" arcsize="10923f"/>
            <v:roundrect id="_x0000_s1031" style="position:absolute;left:2250;top:5925;width:1830;height:690" arcsize="10923f">
              <v:textbox>
                <w:txbxContent>
                  <w:p w:rsidR="001462D3" w:rsidRPr="001462D3" w:rsidRDefault="001462D3" w:rsidP="001462D3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</w:t>
                    </w:r>
                    <w:r w:rsidRPr="001462D3">
                      <w:rPr>
                        <w:sz w:val="36"/>
                        <w:szCs w:val="36"/>
                      </w:rPr>
                      <w:t>Герцог</w:t>
                    </w:r>
                  </w:p>
                  <w:p w:rsidR="001462D3" w:rsidRDefault="001462D3"/>
                </w:txbxContent>
              </v:textbox>
            </v:roundrect>
            <v:roundrect id="_x0000_s1032" style="position:absolute;left:4530;top:5925;width:1830;height:690" arcsize="10923f">
              <v:textbox>
                <w:txbxContent>
                  <w:p w:rsidR="001462D3" w:rsidRPr="001462D3" w:rsidRDefault="001462D3" w:rsidP="001462D3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</w:t>
                    </w:r>
                    <w:r w:rsidRPr="001462D3">
                      <w:rPr>
                        <w:sz w:val="36"/>
                        <w:szCs w:val="36"/>
                      </w:rPr>
                      <w:t>Герцог</w:t>
                    </w:r>
                  </w:p>
                  <w:p w:rsidR="001462D3" w:rsidRPr="001462D3" w:rsidRDefault="001462D3" w:rsidP="001462D3"/>
                </w:txbxContent>
              </v:textbox>
            </v:roundrect>
            <v:roundrect id="_x0000_s1033" style="position:absolute;left:7275;top:5925;width:1830;height:690" arcsize="10923f"/>
            <v:roundrect id="_x0000_s1034" style="position:absolute;left:9420;top:7065;width:1830;height:690" arcsize="10923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255;top:5550;width:1275;height:375;flip:x" o:connectortype="straight">
              <v:stroke endarrow="block"/>
            </v:shape>
            <v:shape id="_x0000_s1037" type="#_x0000_t32" style="position:absolute;left:6510;top:5550;width:1260;height:375" o:connectortype="straight">
              <v:stroke endarrow="block"/>
            </v:shape>
            <v:shape id="_x0000_s1038" type="#_x0000_t32" style="position:absolute;left:5490;top:5640;width:0;height:285" o:connectortype="straight">
              <v:stroke endarrow="block"/>
            </v:shape>
            <v:shape id="_x0000_s1039" type="#_x0000_t32" style="position:absolute;left:1410;top:6390;width:840;height:675;flip:x" o:connectortype="straight">
              <v:stroke endarrow="block"/>
            </v:shape>
            <v:shape id="_x0000_s1040" type="#_x0000_t32" style="position:absolute;left:3510;top:6615;width:0;height:450" o:connectortype="straight">
              <v:stroke endarrow="block"/>
            </v:shape>
            <v:shape id="_x0000_s1041" type="#_x0000_t32" style="position:absolute;left:5565;top:6615;width:0;height:450" o:connectortype="straight">
              <v:stroke endarrow="block"/>
            </v:shape>
            <v:shape id="_x0000_s1042" type="#_x0000_t32" style="position:absolute;left:8310;top:6615;width:0;height:450" o:connectortype="straight">
              <v:stroke endarrow="block"/>
            </v:shape>
            <v:shape id="_x0000_s1043" type="#_x0000_t32" style="position:absolute;left:9090;top:6390;width:1095;height:675" o:connectortype="straight">
              <v:stroke endarrow="block"/>
            </v:shape>
          </v:group>
        </w:pict>
      </w:r>
      <w:r w:rsidR="00A548CC">
        <w:rPr>
          <w:rFonts w:ascii="Arial" w:hAnsi="Arial" w:cs="Arial"/>
        </w:rPr>
        <w:t>9. Заполните схему.</w:t>
      </w:r>
    </w:p>
    <w:p w:rsidR="00156A36" w:rsidRDefault="00156A36" w:rsidP="00156A36">
      <w:pPr>
        <w:tabs>
          <w:tab w:val="left" w:pos="74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56A36" w:rsidRPr="00156A36" w:rsidRDefault="00156A36" w:rsidP="00156A36">
      <w:pPr>
        <w:rPr>
          <w:rFonts w:ascii="Arial" w:hAnsi="Arial" w:cs="Arial"/>
        </w:rPr>
      </w:pPr>
    </w:p>
    <w:p w:rsidR="00156A36" w:rsidRDefault="00156A36" w:rsidP="00156A36">
      <w:pPr>
        <w:rPr>
          <w:rFonts w:ascii="Arial" w:hAnsi="Arial" w:cs="Arial"/>
        </w:rPr>
      </w:pPr>
    </w:p>
    <w:p w:rsidR="005E10C8" w:rsidRDefault="00156A36" w:rsidP="00156A36">
      <w:pPr>
        <w:tabs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E10C8" w:rsidRPr="005E10C8" w:rsidRDefault="005E10C8" w:rsidP="005E10C8">
      <w:pPr>
        <w:rPr>
          <w:rFonts w:ascii="Arial" w:hAnsi="Arial" w:cs="Arial"/>
        </w:rPr>
      </w:pPr>
    </w:p>
    <w:p w:rsidR="005E10C8" w:rsidRPr="005E10C8" w:rsidRDefault="005E10C8" w:rsidP="005E10C8">
      <w:pPr>
        <w:rPr>
          <w:rFonts w:ascii="Arial" w:hAnsi="Arial" w:cs="Arial"/>
        </w:rPr>
      </w:pPr>
    </w:p>
    <w:p w:rsidR="005E10C8" w:rsidRDefault="005E10C8" w:rsidP="005E10C8">
      <w:pPr>
        <w:pBdr>
          <w:bottom w:val="single" w:sz="4" w:space="1" w:color="auto"/>
        </w:pBdr>
        <w:rPr>
          <w:rFonts w:ascii="Arial" w:hAnsi="Arial" w:cs="Arial"/>
        </w:rPr>
      </w:pPr>
    </w:p>
    <w:p w:rsidR="005E10C8" w:rsidRDefault="005E10C8" w:rsidP="005E10C8">
      <w:pPr>
        <w:spacing w:after="0" w:line="240" w:lineRule="auto"/>
        <w:rPr>
          <w:rFonts w:ascii="Arial" w:hAnsi="Arial" w:cs="Arial"/>
        </w:rPr>
      </w:pPr>
    </w:p>
    <w:p w:rsidR="005E10C8" w:rsidRDefault="005E10C8" w:rsidP="005E10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класс. Средние века.</w:t>
      </w:r>
    </w:p>
    <w:p w:rsidR="005E10C8" w:rsidRDefault="005E10C8" w:rsidP="005E10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КЛАСС___________Ф.И.О.______________________________________              ВАРИАНТ    </w:t>
      </w:r>
      <w:r>
        <w:rPr>
          <w:rFonts w:ascii="Arial" w:hAnsi="Arial" w:cs="Arial"/>
          <w:b/>
          <w:sz w:val="24"/>
          <w:szCs w:val="24"/>
        </w:rPr>
        <w:t xml:space="preserve">А </w:t>
      </w:r>
    </w:p>
    <w:tbl>
      <w:tblPr>
        <w:tblStyle w:val="a3"/>
        <w:tblW w:w="0" w:type="auto"/>
        <w:tblLook w:val="04A0"/>
      </w:tblPr>
      <w:tblGrid>
        <w:gridCol w:w="9747"/>
        <w:gridCol w:w="993"/>
      </w:tblGrid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1.Основатель государства франков:1) </w:t>
            </w:r>
            <w:proofErr w:type="spellStart"/>
            <w:r>
              <w:rPr>
                <w:rFonts w:ascii="Arial" w:hAnsi="Arial" w:cs="Arial"/>
              </w:rPr>
              <w:t>Хлодвиг</w:t>
            </w:r>
            <w:proofErr w:type="spellEnd"/>
            <w:r>
              <w:rPr>
                <w:rFonts w:ascii="Arial" w:hAnsi="Arial" w:cs="Arial"/>
              </w:rPr>
              <w:t>. 2) Оттон.3)  Карл Мартел.4) Карл Великий.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Pr="001675DE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2.Крестовые походы провозглашены: 1) Монахом  Роджером Беконом. 2) Папой Иннокентием .3) Монахом Фомой Аквинским.4) Папой Урбаном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3.Орган сословного представительства в Англии назывался: 1) Кортес. 2) Генеральные штаты.3) Рейхстаг.4) Палата общин.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Причиной падения Римской империи  не было: 1) Изменение климата. 2) Переселение народов. 3) Слабость императорской власти. 4) Распространения христианства.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Значение городов – это: 1) Центры феодов, 2) Центры ремесла и торговли. 3) Центры противостояния королевской власти. 4) Центры натурального хозяйства. 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Раскол Христианской церкви произошел  в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1) 610г .2)1233г.3) 1059г.4) 500г.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Характерной чертой Ислама является: 1) Политеизм .2) Правоверными считаются только арабы. 3) Фетишизм 4) Идея «священной войны»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  <w:tr w:rsidR="005E10C8" w:rsidTr="007225CB">
        <w:tc>
          <w:tcPr>
            <w:tcW w:w="9747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Церковный суд, расследование:  1) Ересь. 2) Инквизиция.3) Индульгенция.4) Аутодафе. </w:t>
            </w:r>
          </w:p>
        </w:tc>
        <w:tc>
          <w:tcPr>
            <w:tcW w:w="993" w:type="dxa"/>
          </w:tcPr>
          <w:p w:rsidR="005E10C8" w:rsidRDefault="005E10C8" w:rsidP="007225CB">
            <w:pPr>
              <w:rPr>
                <w:rFonts w:ascii="Arial" w:hAnsi="Arial" w:cs="Arial"/>
              </w:rPr>
            </w:pPr>
          </w:p>
        </w:tc>
      </w:tr>
    </w:tbl>
    <w:p w:rsidR="005E10C8" w:rsidRDefault="005E10C8" w:rsidP="005E10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46" style="position:absolute;margin-left:-7.35pt;margin-top:18.5pt;width:541.5pt;height:145.5pt;z-index:251677696;mso-position-horizontal-relative:text;mso-position-vertical-relative:text" coordorigin="420,4845" coordsize="10830,2910">
            <v:roundrect id="_x0000_s1047" style="position:absolute;left:4530;top:4845;width:1980;height:795" arcsize="10923f">
              <v:textbox>
                <w:txbxContent>
                  <w:p w:rsidR="005E10C8" w:rsidRPr="001462D3" w:rsidRDefault="005E10C8" w:rsidP="005E10C8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roundrect>
            <v:roundrect id="_x0000_s1048" style="position:absolute;left:420;top:7065;width:1830;height:690" arcsize="10923f"/>
            <v:roundrect id="_x0000_s1049" style="position:absolute;left:2700;top:7065;width:1830;height:690" arcsize="10923f"/>
            <v:roundrect id="_x0000_s1050" style="position:absolute;left:4935;top:7065;width:1830;height:690" arcsize="10923f"/>
            <v:roundrect id="_x0000_s1051" style="position:absolute;left:7170;top:7065;width:1830;height:690" arcsize="10923f"/>
            <v:roundrect id="_x0000_s1052" style="position:absolute;left:2250;top:5925;width:1830;height:690" arcsize="10923f">
              <v:textbox>
                <w:txbxContent>
                  <w:p w:rsidR="005E10C8" w:rsidRPr="001462D3" w:rsidRDefault="005E10C8" w:rsidP="005E10C8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</w:t>
                    </w:r>
                    <w:r w:rsidRPr="001462D3">
                      <w:rPr>
                        <w:sz w:val="36"/>
                        <w:szCs w:val="36"/>
                      </w:rPr>
                      <w:t>Герцог</w:t>
                    </w:r>
                  </w:p>
                  <w:p w:rsidR="005E10C8" w:rsidRDefault="005E10C8" w:rsidP="005E10C8"/>
                </w:txbxContent>
              </v:textbox>
            </v:roundrect>
            <v:roundrect id="_x0000_s1053" style="position:absolute;left:4530;top:5925;width:1830;height:690" arcsize="10923f">
              <v:textbox>
                <w:txbxContent>
                  <w:p w:rsidR="005E10C8" w:rsidRPr="001462D3" w:rsidRDefault="005E10C8" w:rsidP="005E10C8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</w:t>
                    </w:r>
                    <w:r w:rsidRPr="001462D3">
                      <w:rPr>
                        <w:sz w:val="36"/>
                        <w:szCs w:val="36"/>
                      </w:rPr>
                      <w:t>Герцог</w:t>
                    </w:r>
                  </w:p>
                  <w:p w:rsidR="005E10C8" w:rsidRPr="001462D3" w:rsidRDefault="005E10C8" w:rsidP="005E10C8"/>
                </w:txbxContent>
              </v:textbox>
            </v:roundrect>
            <v:roundrect id="_x0000_s1054" style="position:absolute;left:7275;top:5925;width:1830;height:690" arcsize="10923f"/>
            <v:roundrect id="_x0000_s1055" style="position:absolute;left:9420;top:7065;width:1830;height:690" arcsize="10923f"/>
            <v:shape id="_x0000_s1056" type="#_x0000_t32" style="position:absolute;left:3255;top:5550;width:1275;height:375;flip:x" o:connectortype="straight">
              <v:stroke endarrow="block"/>
            </v:shape>
            <v:shape id="_x0000_s1057" type="#_x0000_t32" style="position:absolute;left:6510;top:5550;width:1260;height:375" o:connectortype="straight">
              <v:stroke endarrow="block"/>
            </v:shape>
            <v:shape id="_x0000_s1058" type="#_x0000_t32" style="position:absolute;left:5490;top:5640;width:0;height:285" o:connectortype="straight">
              <v:stroke endarrow="block"/>
            </v:shape>
            <v:shape id="_x0000_s1059" type="#_x0000_t32" style="position:absolute;left:1410;top:6390;width:840;height:675;flip:x" o:connectortype="straight">
              <v:stroke endarrow="block"/>
            </v:shape>
            <v:shape id="_x0000_s1060" type="#_x0000_t32" style="position:absolute;left:3510;top:6615;width:0;height:450" o:connectortype="straight">
              <v:stroke endarrow="block"/>
            </v:shape>
            <v:shape id="_x0000_s1061" type="#_x0000_t32" style="position:absolute;left:5565;top:6615;width:0;height:450" o:connectortype="straight">
              <v:stroke endarrow="block"/>
            </v:shape>
            <v:shape id="_x0000_s1062" type="#_x0000_t32" style="position:absolute;left:8310;top:6615;width:0;height:450" o:connectortype="straight">
              <v:stroke endarrow="block"/>
            </v:shape>
            <v:shape id="_x0000_s1063" type="#_x0000_t32" style="position:absolute;left:9090;top:6390;width:1095;height:675" o:connectortype="straight">
              <v:stroke endarrow="block"/>
            </v:shape>
          </v:group>
        </w:pict>
      </w:r>
      <w:r>
        <w:rPr>
          <w:rFonts w:ascii="Arial" w:hAnsi="Arial" w:cs="Arial"/>
        </w:rPr>
        <w:t>9. Заполните схему.</w:t>
      </w:r>
    </w:p>
    <w:p w:rsidR="00156A36" w:rsidRPr="005E10C8" w:rsidRDefault="00156A36" w:rsidP="005E10C8">
      <w:pPr>
        <w:rPr>
          <w:rFonts w:ascii="Arial" w:hAnsi="Arial" w:cs="Arial"/>
        </w:rPr>
      </w:pPr>
    </w:p>
    <w:sectPr w:rsidR="00156A36" w:rsidRPr="005E10C8" w:rsidSect="00E03986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1ACF"/>
    <w:rsid w:val="00063670"/>
    <w:rsid w:val="0008713C"/>
    <w:rsid w:val="000A3574"/>
    <w:rsid w:val="000E3E70"/>
    <w:rsid w:val="0010352F"/>
    <w:rsid w:val="001462D3"/>
    <w:rsid w:val="00156A36"/>
    <w:rsid w:val="001675DE"/>
    <w:rsid w:val="001C1ACF"/>
    <w:rsid w:val="001F56F4"/>
    <w:rsid w:val="005E10C8"/>
    <w:rsid w:val="008703AC"/>
    <w:rsid w:val="00A470DE"/>
    <w:rsid w:val="00A548CC"/>
    <w:rsid w:val="00AA4A2D"/>
    <w:rsid w:val="00C21625"/>
    <w:rsid w:val="00C2660A"/>
    <w:rsid w:val="00E03986"/>
    <w:rsid w:val="00E42726"/>
    <w:rsid w:val="00F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7"/>
        <o:r id="V:Rule10" type="connector" idref="#_x0000_s1036"/>
        <o:r id="V:Rule11" type="connector" idref="#_x0000_s1041"/>
        <o:r id="V:Rule12" type="connector" idref="#_x0000_s1040"/>
        <o:r id="V:Rule13" type="connector" idref="#_x0000_s1038"/>
        <o:r id="V:Rule14" type="connector" idref="#_x0000_s1039"/>
        <o:r id="V:Rule15" type="connector" idref="#_x0000_s1042"/>
        <o:r id="V:Rule16" type="connector" idref="#_x0000_s1043"/>
        <o:r id="V:Rule17" type="connector" idref="#_x0000_s1057"/>
        <o:r id="V:Rule18" type="connector" idref="#_x0000_s1056"/>
        <o:r id="V:Rule19" type="connector" idref="#_x0000_s1061"/>
        <o:r id="V:Rule20" type="connector" idref="#_x0000_s1060"/>
        <o:r id="V:Rule21" type="connector" idref="#_x0000_s1058"/>
        <o:r id="V:Rule22" type="connector" idref="#_x0000_s1059"/>
        <o:r id="V:Rule23" type="connector" idref="#_x0000_s1062"/>
        <o:r id="V:Rule2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2012-10-22T17:43:00Z</dcterms:created>
  <dcterms:modified xsi:type="dcterms:W3CDTF">2012-10-23T17:59:00Z</dcterms:modified>
</cp:coreProperties>
</file>