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1C" w:rsidRDefault="00DE6B4E" w:rsidP="00DE6B4E">
      <w:pPr>
        <w:jc w:val="center"/>
        <w:rPr>
          <w:b/>
          <w:sz w:val="28"/>
          <w:szCs w:val="28"/>
        </w:rPr>
      </w:pPr>
      <w:r w:rsidRPr="00973C3A">
        <w:rPr>
          <w:b/>
          <w:sz w:val="28"/>
          <w:szCs w:val="28"/>
        </w:rPr>
        <w:t>Календарно-тематическое планирование курса</w:t>
      </w:r>
      <w:r>
        <w:rPr>
          <w:b/>
          <w:sz w:val="28"/>
          <w:szCs w:val="28"/>
        </w:rPr>
        <w:t xml:space="preserve"> «История 10 класс»</w:t>
      </w:r>
    </w:p>
    <w:tbl>
      <w:tblPr>
        <w:tblStyle w:val="a7"/>
        <w:tblW w:w="0" w:type="auto"/>
        <w:tblLook w:val="04A0"/>
      </w:tblPr>
      <w:tblGrid>
        <w:gridCol w:w="817"/>
        <w:gridCol w:w="4394"/>
        <w:gridCol w:w="1125"/>
        <w:gridCol w:w="1143"/>
        <w:gridCol w:w="3081"/>
        <w:gridCol w:w="2113"/>
        <w:gridCol w:w="2113"/>
      </w:tblGrid>
      <w:tr w:rsidR="00DE6B4E" w:rsidTr="00DE6B4E">
        <w:tc>
          <w:tcPr>
            <w:tcW w:w="817" w:type="dxa"/>
          </w:tcPr>
          <w:p w:rsidR="00DE6B4E" w:rsidRPr="00973C3A" w:rsidRDefault="00DE6B4E" w:rsidP="00DE6B4E">
            <w:pPr>
              <w:jc w:val="center"/>
              <w:rPr>
                <w:b/>
                <w:sz w:val="24"/>
                <w:szCs w:val="24"/>
              </w:rPr>
            </w:pPr>
            <w:r w:rsidRPr="00973C3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DE6B4E" w:rsidRPr="00973C3A" w:rsidRDefault="00DE6B4E" w:rsidP="00DE6B4E">
            <w:pPr>
              <w:jc w:val="center"/>
              <w:rPr>
                <w:b/>
                <w:sz w:val="24"/>
                <w:szCs w:val="24"/>
              </w:rPr>
            </w:pPr>
            <w:r w:rsidRPr="00973C3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125" w:type="dxa"/>
          </w:tcPr>
          <w:p w:rsidR="00DE6B4E" w:rsidRPr="00973C3A" w:rsidRDefault="00DE6B4E" w:rsidP="00DE6B4E">
            <w:pPr>
              <w:jc w:val="center"/>
              <w:rPr>
                <w:b/>
                <w:sz w:val="24"/>
                <w:szCs w:val="24"/>
              </w:rPr>
            </w:pPr>
            <w:r w:rsidRPr="00973C3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143" w:type="dxa"/>
          </w:tcPr>
          <w:p w:rsidR="00DE6B4E" w:rsidRPr="00973C3A" w:rsidRDefault="00DE6B4E" w:rsidP="00DE6B4E">
            <w:pPr>
              <w:jc w:val="center"/>
              <w:rPr>
                <w:b/>
                <w:sz w:val="24"/>
                <w:szCs w:val="24"/>
              </w:rPr>
            </w:pPr>
            <w:r w:rsidRPr="00973C3A">
              <w:rPr>
                <w:b/>
                <w:sz w:val="24"/>
                <w:szCs w:val="24"/>
              </w:rPr>
              <w:t>Кол-во  часов</w:t>
            </w:r>
          </w:p>
        </w:tc>
        <w:tc>
          <w:tcPr>
            <w:tcW w:w="3081" w:type="dxa"/>
          </w:tcPr>
          <w:p w:rsidR="00DE6B4E" w:rsidRPr="00973C3A" w:rsidRDefault="00DE6B4E" w:rsidP="00DE6B4E">
            <w:pPr>
              <w:jc w:val="center"/>
              <w:rPr>
                <w:b/>
                <w:sz w:val="24"/>
                <w:szCs w:val="24"/>
              </w:rPr>
            </w:pPr>
            <w:r w:rsidRPr="00973C3A">
              <w:rPr>
                <w:b/>
                <w:sz w:val="24"/>
                <w:szCs w:val="24"/>
              </w:rPr>
              <w:t>Основные</w:t>
            </w:r>
          </w:p>
          <w:p w:rsidR="00DE6B4E" w:rsidRPr="00973C3A" w:rsidRDefault="00DE6B4E" w:rsidP="00DE6B4E">
            <w:pPr>
              <w:jc w:val="center"/>
              <w:rPr>
                <w:b/>
                <w:sz w:val="24"/>
                <w:szCs w:val="24"/>
              </w:rPr>
            </w:pPr>
            <w:r w:rsidRPr="00973C3A">
              <w:rPr>
                <w:b/>
                <w:sz w:val="24"/>
                <w:szCs w:val="24"/>
              </w:rPr>
              <w:t>понятия и термины</w:t>
            </w:r>
          </w:p>
        </w:tc>
        <w:tc>
          <w:tcPr>
            <w:tcW w:w="2113" w:type="dxa"/>
          </w:tcPr>
          <w:p w:rsidR="00DE6B4E" w:rsidRPr="00973C3A" w:rsidRDefault="00DE6B4E" w:rsidP="00DE6B4E">
            <w:pPr>
              <w:jc w:val="center"/>
              <w:rPr>
                <w:b/>
                <w:sz w:val="24"/>
                <w:szCs w:val="24"/>
              </w:rPr>
            </w:pPr>
            <w:r w:rsidRPr="00973C3A">
              <w:rPr>
                <w:b/>
                <w:sz w:val="24"/>
                <w:szCs w:val="24"/>
              </w:rPr>
              <w:t>Повторение изученного</w:t>
            </w:r>
          </w:p>
          <w:p w:rsidR="00DE6B4E" w:rsidRPr="00973C3A" w:rsidRDefault="00DE6B4E" w:rsidP="00DE6B4E">
            <w:pPr>
              <w:jc w:val="center"/>
              <w:rPr>
                <w:b/>
                <w:sz w:val="24"/>
                <w:szCs w:val="24"/>
              </w:rPr>
            </w:pPr>
            <w:r w:rsidRPr="00973C3A">
              <w:rPr>
                <w:b/>
                <w:sz w:val="24"/>
                <w:szCs w:val="24"/>
              </w:rPr>
              <w:t>д/з</w:t>
            </w:r>
          </w:p>
        </w:tc>
        <w:tc>
          <w:tcPr>
            <w:tcW w:w="2113" w:type="dxa"/>
          </w:tcPr>
          <w:p w:rsidR="00DE6B4E" w:rsidRPr="00973C3A" w:rsidRDefault="00DE6B4E" w:rsidP="00DE6B4E">
            <w:pPr>
              <w:jc w:val="center"/>
              <w:rPr>
                <w:b/>
                <w:sz w:val="24"/>
                <w:szCs w:val="24"/>
              </w:rPr>
            </w:pPr>
            <w:r w:rsidRPr="00973C3A">
              <w:rPr>
                <w:b/>
                <w:sz w:val="24"/>
                <w:szCs w:val="24"/>
              </w:rPr>
              <w:t>Самостоятельная, практическая деятельность на основе образовательных технологий, ИКТ, проектная деятельность</w:t>
            </w:r>
          </w:p>
        </w:tc>
      </w:tr>
      <w:tr w:rsidR="00DA2D70" w:rsidTr="00DE6B4E">
        <w:tc>
          <w:tcPr>
            <w:tcW w:w="817" w:type="dxa"/>
          </w:tcPr>
          <w:p w:rsidR="00DA2D70" w:rsidRDefault="00DA2D70" w:rsidP="00DE6B4E">
            <w:r>
              <w:t>1</w:t>
            </w:r>
          </w:p>
        </w:tc>
        <w:tc>
          <w:tcPr>
            <w:tcW w:w="4394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>История в системе гуманитарных наук.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>
            <w:r>
              <w:t>1</w:t>
            </w:r>
          </w:p>
        </w:tc>
        <w:tc>
          <w:tcPr>
            <w:tcW w:w="3081" w:type="dxa"/>
          </w:tcPr>
          <w:p w:rsidR="00DA2D70" w:rsidRPr="000E65A2" w:rsidRDefault="00DA2D70" w:rsidP="000E65A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72F5D">
              <w:rPr>
                <w:rFonts w:ascii="Times New Roman" w:hAnsi="Times New Roman" w:cs="Times New Roman"/>
                <w:sz w:val="28"/>
                <w:szCs w:val="28"/>
              </w:rPr>
              <w:t>историко-культурологические (цивилизационные) теории, формационная теория, теория модернизации.</w:t>
            </w:r>
          </w:p>
        </w:tc>
        <w:tc>
          <w:tcPr>
            <w:tcW w:w="2113" w:type="dxa"/>
          </w:tcPr>
          <w:p w:rsidR="00DA2D70" w:rsidRDefault="00DA2D70" w:rsidP="00DE6B4E"/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70" w:rsidTr="00DE6B4E">
        <w:tc>
          <w:tcPr>
            <w:tcW w:w="817" w:type="dxa"/>
          </w:tcPr>
          <w:p w:rsidR="00DA2D70" w:rsidRDefault="00DA2D70" w:rsidP="00DE6B4E">
            <w:r>
              <w:t>2</w:t>
            </w:r>
          </w:p>
        </w:tc>
        <w:tc>
          <w:tcPr>
            <w:tcW w:w="4394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>Древнейшая история человечества. Современные научные концепции происхождения человека и общества.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>
            <w:r>
              <w:t>1</w:t>
            </w:r>
          </w:p>
        </w:tc>
        <w:tc>
          <w:tcPr>
            <w:tcW w:w="3081" w:type="dxa"/>
          </w:tcPr>
          <w:p w:rsidR="00DA2D70" w:rsidRDefault="00DA2D70" w:rsidP="00DE6B4E">
            <w:r w:rsidRPr="00872F5D">
              <w:rPr>
                <w:rFonts w:ascii="Times New Roman" w:hAnsi="Times New Roman" w:cs="Times New Roman"/>
                <w:sz w:val="28"/>
                <w:szCs w:val="28"/>
              </w:rPr>
              <w:t>Неолитическая революция.</w:t>
            </w:r>
          </w:p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b/>
                <w:sz w:val="28"/>
                <w:szCs w:val="28"/>
              </w:rPr>
            </w:pPr>
            <w:r w:rsidRPr="003700C9">
              <w:rPr>
                <w:b/>
                <w:sz w:val="28"/>
                <w:szCs w:val="28"/>
              </w:rPr>
              <w:t>Учебник  - Н.В.Загладин</w:t>
            </w:r>
          </w:p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>§ 1-2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70" w:rsidTr="00DE6B4E">
        <w:tc>
          <w:tcPr>
            <w:tcW w:w="817" w:type="dxa"/>
          </w:tcPr>
          <w:p w:rsidR="00DA2D70" w:rsidRDefault="00DA2D70" w:rsidP="00DE6B4E">
            <w:r>
              <w:t>3</w:t>
            </w:r>
          </w:p>
        </w:tc>
        <w:tc>
          <w:tcPr>
            <w:tcW w:w="4394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>1.1. Архаичные цивилизации. Возникновение письменности и накопление знаний.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>
            <w:r>
              <w:t>1</w:t>
            </w:r>
          </w:p>
        </w:tc>
        <w:tc>
          <w:tcPr>
            <w:tcW w:w="3081" w:type="dxa"/>
          </w:tcPr>
          <w:p w:rsidR="00DA2D70" w:rsidRDefault="00DA2D70" w:rsidP="00DE6B4E">
            <w:r w:rsidRPr="00872F5D">
              <w:rPr>
                <w:rFonts w:ascii="Times New Roman" w:hAnsi="Times New Roman" w:cs="Times New Roman"/>
                <w:sz w:val="28"/>
                <w:szCs w:val="28"/>
              </w:rPr>
              <w:t>Архаичные цивилизации</w:t>
            </w:r>
          </w:p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</w:p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>§ 4-5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70" w:rsidTr="00DE6B4E">
        <w:tc>
          <w:tcPr>
            <w:tcW w:w="817" w:type="dxa"/>
          </w:tcPr>
          <w:p w:rsidR="00DA2D70" w:rsidRDefault="00DA2D70" w:rsidP="00DE6B4E">
            <w:r>
              <w:t>4</w:t>
            </w:r>
          </w:p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>1.2. Цивилизации Древнего Востока.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>
            <w:r>
              <w:t>1</w:t>
            </w:r>
          </w:p>
        </w:tc>
        <w:tc>
          <w:tcPr>
            <w:tcW w:w="3081" w:type="dxa"/>
          </w:tcPr>
          <w:p w:rsidR="00DA2D70" w:rsidRDefault="00DA2D70" w:rsidP="00DE6B4E">
            <w:r w:rsidRPr="00872F5D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о-буддийская и китайско-конфуцианская цивилизации</w:t>
            </w:r>
            <w:r w:rsidRPr="00872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3" w:type="dxa"/>
          </w:tcPr>
          <w:p w:rsidR="00DA2D70" w:rsidRPr="003700C9" w:rsidRDefault="00DA2D70" w:rsidP="006F1C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>§ 6 – 8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70" w:rsidTr="00DE6B4E">
        <w:tc>
          <w:tcPr>
            <w:tcW w:w="817" w:type="dxa"/>
          </w:tcPr>
          <w:p w:rsidR="00DA2D70" w:rsidRDefault="00DA2D70" w:rsidP="00DE6B4E">
            <w:r>
              <w:t>5</w:t>
            </w:r>
          </w:p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>1.3. Античные цивилизации Средиземноморья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>
            <w:r>
              <w:t>1</w:t>
            </w:r>
          </w:p>
        </w:tc>
        <w:tc>
          <w:tcPr>
            <w:tcW w:w="3081" w:type="dxa"/>
          </w:tcPr>
          <w:p w:rsidR="00DA2D70" w:rsidRDefault="00DA2D70" w:rsidP="00DE6B4E">
            <w:r w:rsidRPr="00872F5D">
              <w:rPr>
                <w:rFonts w:ascii="Times New Roman" w:hAnsi="Times New Roman" w:cs="Times New Roman"/>
                <w:sz w:val="28"/>
                <w:szCs w:val="28"/>
              </w:rPr>
              <w:t>Полисная политико-правовая организация</w:t>
            </w:r>
          </w:p>
        </w:tc>
        <w:tc>
          <w:tcPr>
            <w:tcW w:w="2113" w:type="dxa"/>
          </w:tcPr>
          <w:p w:rsidR="00DA2D70" w:rsidRPr="003700C9" w:rsidRDefault="00DA2D70" w:rsidP="006F1C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>§ 9 – 11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</w:t>
            </w:r>
          </w:p>
        </w:tc>
      </w:tr>
      <w:tr w:rsidR="00DA2D70" w:rsidTr="00DE6B4E">
        <w:tc>
          <w:tcPr>
            <w:tcW w:w="817" w:type="dxa"/>
          </w:tcPr>
          <w:p w:rsidR="00DA2D70" w:rsidRDefault="00DA2D70" w:rsidP="00DE6B4E">
            <w:r>
              <w:t>6</w:t>
            </w:r>
          </w:p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>1.4. Становление иудео-христианской духовной традиции, ее региозно-</w:t>
            </w:r>
            <w:r w:rsidRPr="00434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мировоззренческие особенности.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>
            <w:r>
              <w:t>1</w:t>
            </w:r>
          </w:p>
        </w:tc>
        <w:tc>
          <w:tcPr>
            <w:tcW w:w="3081" w:type="dxa"/>
          </w:tcPr>
          <w:p w:rsidR="00DA2D70" w:rsidRDefault="00DA2D70" w:rsidP="00DE6B4E">
            <w:r w:rsidRPr="00872F5D">
              <w:rPr>
                <w:rFonts w:ascii="Times New Roman" w:hAnsi="Times New Roman" w:cs="Times New Roman"/>
                <w:sz w:val="28"/>
                <w:szCs w:val="28"/>
              </w:rPr>
              <w:t xml:space="preserve">Ранняя христианская </w:t>
            </w:r>
            <w:r w:rsidRPr="00872F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церковь</w:t>
            </w:r>
          </w:p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</w:p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lastRenderedPageBreak/>
              <w:t>§ 12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70" w:rsidTr="00DE6B4E">
        <w:tc>
          <w:tcPr>
            <w:tcW w:w="817" w:type="dxa"/>
          </w:tcPr>
          <w:p w:rsidR="00DA2D70" w:rsidRDefault="00DA2D70" w:rsidP="00DE6B4E">
            <w:r>
              <w:lastRenderedPageBreak/>
              <w:t>7</w:t>
            </w:r>
          </w:p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>1.5. Возникновение исламской цивилизации. Экспансия ислама.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>
            <w:r>
              <w:t>1</w:t>
            </w:r>
          </w:p>
        </w:tc>
        <w:tc>
          <w:tcPr>
            <w:tcW w:w="3081" w:type="dxa"/>
          </w:tcPr>
          <w:p w:rsidR="00DA2D70" w:rsidRDefault="00DA2D70" w:rsidP="00DE6B4E">
            <w:r w:rsidRPr="00872F5D">
              <w:rPr>
                <w:rFonts w:ascii="Times New Roman" w:hAnsi="Times New Roman" w:cs="Times New Roman"/>
                <w:sz w:val="28"/>
                <w:szCs w:val="28"/>
              </w:rPr>
              <w:t>Исламская духовная культура</w:t>
            </w:r>
          </w:p>
        </w:tc>
        <w:tc>
          <w:tcPr>
            <w:tcW w:w="2113" w:type="dxa"/>
          </w:tcPr>
          <w:p w:rsidR="00DA2D70" w:rsidRPr="003700C9" w:rsidRDefault="00DA2D70" w:rsidP="006F1C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>§ 15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</w:t>
            </w:r>
          </w:p>
        </w:tc>
      </w:tr>
      <w:tr w:rsidR="00DA2D70" w:rsidTr="00DE6B4E">
        <w:tc>
          <w:tcPr>
            <w:tcW w:w="817" w:type="dxa"/>
          </w:tcPr>
          <w:p w:rsidR="00DA2D70" w:rsidRDefault="00DA2D70" w:rsidP="00DE6B4E">
            <w:r>
              <w:t>8</w:t>
            </w:r>
          </w:p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>1.6. Христианская средневековая цивилизация в Европе в V – X вв.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>
            <w:r>
              <w:t>1</w:t>
            </w:r>
          </w:p>
        </w:tc>
        <w:tc>
          <w:tcPr>
            <w:tcW w:w="3081" w:type="dxa"/>
          </w:tcPr>
          <w:p w:rsidR="00DA2D70" w:rsidRDefault="00DA2D70" w:rsidP="00DE6B4E">
            <w:r w:rsidRPr="00872F5D">
              <w:rPr>
                <w:rFonts w:ascii="Times New Roman" w:hAnsi="Times New Roman" w:cs="Times New Roman"/>
                <w:sz w:val="28"/>
                <w:szCs w:val="28"/>
              </w:rPr>
              <w:t>Социокультурное и политическое влияние Византии</w:t>
            </w:r>
          </w:p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 xml:space="preserve">§ 14, </w:t>
            </w:r>
          </w:p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>§16-17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70" w:rsidTr="00DE6B4E">
        <w:tc>
          <w:tcPr>
            <w:tcW w:w="817" w:type="dxa"/>
          </w:tcPr>
          <w:p w:rsidR="00DA2D70" w:rsidRDefault="00DA2D70" w:rsidP="00DE6B4E">
            <w:r>
              <w:t>9</w:t>
            </w:r>
          </w:p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>1.7. Западная Европа в XI – XV вв.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>
            <w:r>
              <w:t>1</w:t>
            </w:r>
          </w:p>
        </w:tc>
        <w:tc>
          <w:tcPr>
            <w:tcW w:w="3081" w:type="dxa"/>
          </w:tcPr>
          <w:p w:rsidR="00DA2D70" w:rsidRDefault="00DA2D70" w:rsidP="00DE6B4E">
            <w:r w:rsidRPr="00872F5D">
              <w:rPr>
                <w:rFonts w:ascii="Times New Roman" w:hAnsi="Times New Roman" w:cs="Times New Roman"/>
                <w:sz w:val="28"/>
                <w:szCs w:val="28"/>
              </w:rPr>
              <w:t>сословно-корпоративного 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>§ 19,</w:t>
            </w:r>
          </w:p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 xml:space="preserve"> § 20-21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DA2D70" w:rsidTr="00DE6B4E">
        <w:tc>
          <w:tcPr>
            <w:tcW w:w="817" w:type="dxa"/>
          </w:tcPr>
          <w:p w:rsidR="00DA2D70" w:rsidRDefault="00DA2D70" w:rsidP="00DE6B4E">
            <w:r>
              <w:t>10</w:t>
            </w:r>
          </w:p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>1.8. Духовная жизнь европейского общества в эпоху Средневековья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>
            <w:r>
              <w:t>1</w:t>
            </w:r>
          </w:p>
        </w:tc>
        <w:tc>
          <w:tcPr>
            <w:tcW w:w="3081" w:type="dxa"/>
          </w:tcPr>
          <w:p w:rsidR="00DA2D70" w:rsidRDefault="00DA2D70" w:rsidP="00DE6B4E">
            <w:r w:rsidRPr="00872F5D">
              <w:rPr>
                <w:rFonts w:ascii="Times New Roman" w:hAnsi="Times New Roman" w:cs="Times New Roman"/>
                <w:sz w:val="28"/>
                <w:szCs w:val="28"/>
              </w:rPr>
              <w:t>Традиционное (аграрное) общество</w:t>
            </w:r>
          </w:p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>§ 25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DA2D70" w:rsidTr="00DE6B4E">
        <w:tc>
          <w:tcPr>
            <w:tcW w:w="817" w:type="dxa"/>
          </w:tcPr>
          <w:p w:rsidR="00DA2D70" w:rsidRDefault="00DA2D70" w:rsidP="00DE6B4E"/>
        </w:tc>
        <w:tc>
          <w:tcPr>
            <w:tcW w:w="4394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/>
        </w:tc>
        <w:tc>
          <w:tcPr>
            <w:tcW w:w="2113" w:type="dxa"/>
          </w:tcPr>
          <w:p w:rsidR="00DA2D70" w:rsidRDefault="00DA2D70" w:rsidP="00DE6B4E"/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70" w:rsidTr="00DE6B4E">
        <w:tc>
          <w:tcPr>
            <w:tcW w:w="817" w:type="dxa"/>
          </w:tcPr>
          <w:p w:rsidR="00DA2D70" w:rsidRDefault="00346926" w:rsidP="00DE6B4E">
            <w:r>
              <w:t>11</w:t>
            </w:r>
          </w:p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 xml:space="preserve">2.1. Появление славян. Славяне в </w:t>
            </w:r>
            <w:r w:rsidRPr="00434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34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 xml:space="preserve"> вв. Религия древних славян.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>
            <w:r w:rsidRPr="00872F5D">
              <w:rPr>
                <w:rFonts w:ascii="Times New Roman" w:hAnsi="Times New Roman" w:cs="Times New Roman"/>
                <w:sz w:val="28"/>
                <w:szCs w:val="28"/>
              </w:rPr>
              <w:t>Восточнославянские племенные союзы</w:t>
            </w:r>
          </w:p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b/>
                <w:sz w:val="28"/>
                <w:szCs w:val="28"/>
              </w:rPr>
            </w:pPr>
            <w:r w:rsidRPr="003700C9">
              <w:rPr>
                <w:b/>
                <w:sz w:val="28"/>
                <w:szCs w:val="28"/>
              </w:rPr>
              <w:t>Учебник – А.Н. сахаров, В.И. Буганов</w:t>
            </w:r>
          </w:p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>§ 3-4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70" w:rsidTr="00DE6B4E">
        <w:tc>
          <w:tcPr>
            <w:tcW w:w="817" w:type="dxa"/>
          </w:tcPr>
          <w:p w:rsidR="00DA2D70" w:rsidRDefault="00346926" w:rsidP="00DE6B4E">
            <w:r>
              <w:t>12</w:t>
            </w:r>
          </w:p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>2.2. Образование Древнерусского государства.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>
            <w:r w:rsidRPr="00872F5D">
              <w:rPr>
                <w:rFonts w:ascii="Times New Roman" w:hAnsi="Times New Roman" w:cs="Times New Roman"/>
                <w:sz w:val="28"/>
                <w:szCs w:val="28"/>
              </w:rPr>
              <w:t>Дань и подданство. Князья и их дружины. Вечевые порядки. Торговый путь «из варяг в греки».</w:t>
            </w:r>
          </w:p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>§ 5-6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70" w:rsidTr="00DE6B4E">
        <w:tc>
          <w:tcPr>
            <w:tcW w:w="817" w:type="dxa"/>
          </w:tcPr>
          <w:p w:rsidR="00DA2D70" w:rsidRDefault="00346926" w:rsidP="00DE6B4E">
            <w:r>
              <w:t>13</w:t>
            </w:r>
          </w:p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>2.3. Русь в правление Игоря, Ольги и Святослава.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>
            <w:r w:rsidRPr="00872F5D">
              <w:rPr>
                <w:rFonts w:ascii="Times New Roman" w:hAnsi="Times New Roman" w:cs="Times New Roman"/>
                <w:sz w:val="28"/>
                <w:szCs w:val="28"/>
              </w:rPr>
              <w:t>Начало династии Рюриковичей</w:t>
            </w:r>
          </w:p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>§ 7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</w:t>
            </w:r>
          </w:p>
        </w:tc>
      </w:tr>
      <w:tr w:rsidR="00DA2D70" w:rsidTr="00DE6B4E">
        <w:tc>
          <w:tcPr>
            <w:tcW w:w="817" w:type="dxa"/>
          </w:tcPr>
          <w:p w:rsidR="00DA2D70" w:rsidRDefault="00346926" w:rsidP="00DE6B4E">
            <w:r>
              <w:t>14</w:t>
            </w:r>
          </w:p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>2.4. Русь во времена Владимира Святославича. Принятие христианства на Руси.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>
            <w:r w:rsidRPr="00872F5D">
              <w:rPr>
                <w:rFonts w:ascii="Times New Roman" w:hAnsi="Times New Roman" w:cs="Times New Roman"/>
                <w:sz w:val="28"/>
                <w:szCs w:val="28"/>
              </w:rPr>
              <w:t>Православная</w:t>
            </w:r>
            <w:r w:rsidRPr="00872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2F5D">
              <w:rPr>
                <w:rFonts w:ascii="Times New Roman" w:hAnsi="Times New Roman" w:cs="Times New Roman"/>
                <w:sz w:val="28"/>
                <w:szCs w:val="28"/>
              </w:rPr>
              <w:t>Церковь</w:t>
            </w:r>
          </w:p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>§ 8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</w:t>
            </w:r>
          </w:p>
        </w:tc>
      </w:tr>
      <w:tr w:rsidR="00DA2D70" w:rsidTr="00DE6B4E">
        <w:tc>
          <w:tcPr>
            <w:tcW w:w="817" w:type="dxa"/>
          </w:tcPr>
          <w:p w:rsidR="00DA2D70" w:rsidRDefault="00DA2D70" w:rsidP="00DE6B4E"/>
        </w:tc>
        <w:tc>
          <w:tcPr>
            <w:tcW w:w="4394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/>
        </w:tc>
        <w:tc>
          <w:tcPr>
            <w:tcW w:w="2113" w:type="dxa"/>
          </w:tcPr>
          <w:p w:rsidR="00DA2D70" w:rsidRDefault="00DA2D70" w:rsidP="00DE6B4E"/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70" w:rsidTr="00DE6B4E">
        <w:tc>
          <w:tcPr>
            <w:tcW w:w="817" w:type="dxa"/>
          </w:tcPr>
          <w:p w:rsidR="00DA2D70" w:rsidRDefault="00346926" w:rsidP="00DE6B4E">
            <w:r>
              <w:t>15</w:t>
            </w:r>
          </w:p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>3.1. Правление Ярослава Мудрого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/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>§ 9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70" w:rsidTr="00DE6B4E">
        <w:tc>
          <w:tcPr>
            <w:tcW w:w="817" w:type="dxa"/>
          </w:tcPr>
          <w:p w:rsidR="00DA2D70" w:rsidRDefault="00346926" w:rsidP="00DE6B4E">
            <w:r>
              <w:lastRenderedPageBreak/>
              <w:t>16</w:t>
            </w:r>
          </w:p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 xml:space="preserve">3.2. Русского общество в </w:t>
            </w:r>
            <w:r w:rsidRPr="00434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/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>§ 10-11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70" w:rsidTr="00DE6B4E">
        <w:tc>
          <w:tcPr>
            <w:tcW w:w="817" w:type="dxa"/>
          </w:tcPr>
          <w:p w:rsidR="00DA2D70" w:rsidRDefault="00346926" w:rsidP="00DE6B4E">
            <w:r>
              <w:t>17</w:t>
            </w:r>
          </w:p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>3.3. Политическая раздробленность Руси.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>
            <w:r w:rsidRPr="00872F5D">
              <w:rPr>
                <w:rFonts w:ascii="Times New Roman" w:hAnsi="Times New Roman" w:cs="Times New Roman"/>
                <w:sz w:val="28"/>
                <w:szCs w:val="28"/>
              </w:rPr>
              <w:t>Монархии и республики</w:t>
            </w:r>
          </w:p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>§ 12-14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70" w:rsidTr="00DE6B4E">
        <w:tc>
          <w:tcPr>
            <w:tcW w:w="817" w:type="dxa"/>
          </w:tcPr>
          <w:p w:rsidR="00DA2D70" w:rsidRDefault="00346926" w:rsidP="00DE6B4E">
            <w:r>
              <w:t>18</w:t>
            </w:r>
          </w:p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>3.4. Северо-Восточная Русь в XII – начале XIII веках.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/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>§ 16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70" w:rsidTr="00DE6B4E">
        <w:tc>
          <w:tcPr>
            <w:tcW w:w="817" w:type="dxa"/>
          </w:tcPr>
          <w:p w:rsidR="00DA2D70" w:rsidRDefault="00346926" w:rsidP="00DE6B4E">
            <w:r>
              <w:t>19</w:t>
            </w:r>
          </w:p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 xml:space="preserve">3.5. Культура Руси X – начала XIII в. 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/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>§ 17-18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</w:t>
            </w:r>
          </w:p>
        </w:tc>
      </w:tr>
      <w:tr w:rsidR="00DA2D70" w:rsidTr="00DE6B4E">
        <w:tc>
          <w:tcPr>
            <w:tcW w:w="817" w:type="dxa"/>
          </w:tcPr>
          <w:p w:rsidR="00DA2D70" w:rsidRDefault="00346926" w:rsidP="00DE6B4E">
            <w:r>
              <w:t>20</w:t>
            </w:r>
          </w:p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 xml:space="preserve">3.6. Повторительно-обобщающий урок «Начало Руси. Русь в </w:t>
            </w:r>
            <w:r w:rsidRPr="00434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34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 xml:space="preserve"> вв.»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/>
        </w:tc>
        <w:tc>
          <w:tcPr>
            <w:tcW w:w="2113" w:type="dxa"/>
          </w:tcPr>
          <w:p w:rsidR="00DA2D70" w:rsidRDefault="00DA2D70" w:rsidP="00DE6B4E"/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</w:tr>
      <w:tr w:rsidR="00DA2D70" w:rsidTr="00DE6B4E">
        <w:tc>
          <w:tcPr>
            <w:tcW w:w="817" w:type="dxa"/>
          </w:tcPr>
          <w:p w:rsidR="00DA2D70" w:rsidRDefault="00DA2D70" w:rsidP="00DE6B4E"/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/>
        </w:tc>
        <w:tc>
          <w:tcPr>
            <w:tcW w:w="2113" w:type="dxa"/>
          </w:tcPr>
          <w:p w:rsidR="00DA2D70" w:rsidRDefault="00DA2D70" w:rsidP="00DE6B4E"/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70" w:rsidTr="00DE6B4E">
        <w:tc>
          <w:tcPr>
            <w:tcW w:w="817" w:type="dxa"/>
          </w:tcPr>
          <w:p w:rsidR="00DA2D70" w:rsidRDefault="00346926" w:rsidP="00DE6B4E">
            <w:r>
              <w:t>21</w:t>
            </w:r>
          </w:p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>4.1. Монголо-татарское нашествие на Русь. Александр Невский.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>
            <w:r w:rsidRPr="00872F5D">
              <w:rPr>
                <w:rFonts w:ascii="Times New Roman" w:hAnsi="Times New Roman" w:cs="Times New Roman"/>
                <w:sz w:val="28"/>
                <w:szCs w:val="28"/>
              </w:rPr>
              <w:t>Образование Монгольского государства.</w:t>
            </w:r>
          </w:p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</w:p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>§ 19-20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70" w:rsidTr="00DE6B4E">
        <w:tc>
          <w:tcPr>
            <w:tcW w:w="817" w:type="dxa"/>
          </w:tcPr>
          <w:p w:rsidR="00DA2D70" w:rsidRDefault="00346926" w:rsidP="00DE6B4E">
            <w:r>
              <w:t>22</w:t>
            </w:r>
          </w:p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>4.2. Хозяйство Руси и положение различных групп общества в XIV – XV вв.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>
            <w:r w:rsidRPr="00872F5D">
              <w:rPr>
                <w:rFonts w:ascii="Times New Roman" w:hAnsi="Times New Roman" w:cs="Times New Roman"/>
                <w:sz w:val="28"/>
                <w:szCs w:val="28"/>
              </w:rPr>
              <w:t>Формы землевладения и категории населения</w:t>
            </w:r>
          </w:p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>§ 21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70" w:rsidTr="00DE6B4E">
        <w:tc>
          <w:tcPr>
            <w:tcW w:w="817" w:type="dxa"/>
          </w:tcPr>
          <w:p w:rsidR="00DA2D70" w:rsidRDefault="00346926" w:rsidP="00DE6B4E">
            <w:r>
              <w:t>23</w:t>
            </w:r>
          </w:p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>4.3. Москва – центр объединения русских земель.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>
            <w:r w:rsidRPr="00872F5D">
              <w:rPr>
                <w:rFonts w:ascii="Times New Roman" w:hAnsi="Times New Roman" w:cs="Times New Roman"/>
                <w:sz w:val="28"/>
                <w:szCs w:val="28"/>
              </w:rPr>
              <w:t>Борьба за политическую гегемонию в Северо-Восточной Руси.</w:t>
            </w:r>
          </w:p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>§ 22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</w:t>
            </w:r>
          </w:p>
        </w:tc>
      </w:tr>
      <w:tr w:rsidR="00DA2D70" w:rsidTr="00DE6B4E">
        <w:tc>
          <w:tcPr>
            <w:tcW w:w="817" w:type="dxa"/>
          </w:tcPr>
          <w:p w:rsidR="00DA2D70" w:rsidRDefault="00346926" w:rsidP="00DE6B4E">
            <w:r>
              <w:t>24</w:t>
            </w:r>
          </w:p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>4.4. Образование единого государства – России.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>
            <w:r w:rsidRPr="00872F5D">
              <w:rPr>
                <w:rFonts w:ascii="Times New Roman" w:hAnsi="Times New Roman" w:cs="Times New Roman"/>
                <w:sz w:val="28"/>
                <w:szCs w:val="28"/>
              </w:rPr>
              <w:t>Великое княжество Московское в системе международных отношений.</w:t>
            </w:r>
          </w:p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>§ 23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70" w:rsidTr="00DE6B4E">
        <w:tc>
          <w:tcPr>
            <w:tcW w:w="817" w:type="dxa"/>
          </w:tcPr>
          <w:p w:rsidR="00DA2D70" w:rsidRDefault="00346926" w:rsidP="00DE6B4E">
            <w:r>
              <w:t>25</w:t>
            </w:r>
          </w:p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>4.5. Культура и быт XIV – XV вв.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Pr="00716282" w:rsidRDefault="00DA2D70" w:rsidP="00716282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F5D">
              <w:rPr>
                <w:rFonts w:ascii="Times New Roman" w:hAnsi="Times New Roman" w:cs="Times New Roman"/>
                <w:sz w:val="28"/>
                <w:szCs w:val="28"/>
              </w:rPr>
              <w:t>Автокефалия Русской Православной Церкви.</w:t>
            </w:r>
          </w:p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>§ 24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70" w:rsidTr="00DE6B4E">
        <w:tc>
          <w:tcPr>
            <w:tcW w:w="817" w:type="dxa"/>
          </w:tcPr>
          <w:p w:rsidR="00DA2D70" w:rsidRDefault="00346926" w:rsidP="00DE6B4E">
            <w:r>
              <w:t>26</w:t>
            </w:r>
          </w:p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>4.6. Урок повторения «Русь в XIII – XV вв.»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/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DA2D70" w:rsidTr="00DE6B4E">
        <w:tc>
          <w:tcPr>
            <w:tcW w:w="817" w:type="dxa"/>
          </w:tcPr>
          <w:p w:rsidR="00DA2D70" w:rsidRDefault="00DA2D70" w:rsidP="00DE6B4E"/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/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</w:p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>§ 25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70" w:rsidTr="00DE6B4E">
        <w:tc>
          <w:tcPr>
            <w:tcW w:w="817" w:type="dxa"/>
          </w:tcPr>
          <w:p w:rsidR="00DA2D70" w:rsidRDefault="00346926" w:rsidP="00DE6B4E">
            <w:r>
              <w:lastRenderedPageBreak/>
              <w:t>27</w:t>
            </w:r>
          </w:p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>5.1. Реформы Ивана Грозного.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>
            <w:r w:rsidRPr="00872F5D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872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2F5D">
              <w:rPr>
                <w:rFonts w:ascii="Times New Roman" w:hAnsi="Times New Roman" w:cs="Times New Roman"/>
                <w:sz w:val="28"/>
                <w:szCs w:val="28"/>
              </w:rPr>
              <w:t>поместной системы. Установление крепостного права. Опричнина.</w:t>
            </w:r>
          </w:p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>§ 26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70" w:rsidTr="00DE6B4E">
        <w:tc>
          <w:tcPr>
            <w:tcW w:w="817" w:type="dxa"/>
          </w:tcPr>
          <w:p w:rsidR="00DA2D70" w:rsidRDefault="00346926" w:rsidP="00DE6B4E">
            <w:r>
              <w:t>28</w:t>
            </w:r>
          </w:p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>5.2. Внешняя политика Ивана Грозного. Российское многонациональное государство.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Pr="00872F5D" w:rsidRDefault="00DA2D70" w:rsidP="00716282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F5D">
              <w:rPr>
                <w:rFonts w:ascii="Times New Roman" w:hAnsi="Times New Roman" w:cs="Times New Roman"/>
                <w:sz w:val="28"/>
                <w:szCs w:val="28"/>
              </w:rPr>
              <w:t>«Москва – третий Рим».</w:t>
            </w:r>
          </w:p>
          <w:p w:rsidR="00DA2D70" w:rsidRDefault="00DA2D70" w:rsidP="00DE6B4E"/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>§ 27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70" w:rsidTr="00DE6B4E">
        <w:tc>
          <w:tcPr>
            <w:tcW w:w="817" w:type="dxa"/>
          </w:tcPr>
          <w:p w:rsidR="00DA2D70" w:rsidRDefault="00346926" w:rsidP="00DE6B4E">
            <w:r>
              <w:t>29</w:t>
            </w:r>
          </w:p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>5.3. В преддверии Смуты.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>
            <w:r w:rsidRPr="00872F5D">
              <w:rPr>
                <w:rFonts w:ascii="Times New Roman" w:hAnsi="Times New Roman" w:cs="Times New Roman"/>
                <w:sz w:val="28"/>
                <w:szCs w:val="28"/>
              </w:rPr>
              <w:t>Причины и характер Смуты.</w:t>
            </w:r>
          </w:p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>§ 28-29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по теме</w:t>
            </w:r>
          </w:p>
        </w:tc>
      </w:tr>
      <w:tr w:rsidR="00DA2D70" w:rsidTr="00DE6B4E">
        <w:tc>
          <w:tcPr>
            <w:tcW w:w="817" w:type="dxa"/>
          </w:tcPr>
          <w:p w:rsidR="00DA2D70" w:rsidRDefault="00346926" w:rsidP="00DE6B4E">
            <w:r>
              <w:t>30</w:t>
            </w:r>
          </w:p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>5.4. Культура и быт конца XV – XVI в.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/>
        </w:tc>
        <w:tc>
          <w:tcPr>
            <w:tcW w:w="2113" w:type="dxa"/>
          </w:tcPr>
          <w:p w:rsidR="00DA2D70" w:rsidRDefault="00DA2D70" w:rsidP="00DE6B4E"/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докладов</w:t>
            </w:r>
          </w:p>
        </w:tc>
      </w:tr>
      <w:tr w:rsidR="00DA2D70" w:rsidTr="00DE6B4E">
        <w:tc>
          <w:tcPr>
            <w:tcW w:w="817" w:type="dxa"/>
          </w:tcPr>
          <w:p w:rsidR="00DA2D70" w:rsidRDefault="00DA2D70" w:rsidP="00DE6B4E"/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/>
        </w:tc>
        <w:tc>
          <w:tcPr>
            <w:tcW w:w="2113" w:type="dxa"/>
          </w:tcPr>
          <w:p w:rsidR="00DA2D70" w:rsidRDefault="00DA2D70" w:rsidP="00DE6B4E"/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70" w:rsidTr="00DE6B4E">
        <w:tc>
          <w:tcPr>
            <w:tcW w:w="817" w:type="dxa"/>
          </w:tcPr>
          <w:p w:rsidR="00DA2D70" w:rsidRDefault="00346926" w:rsidP="00DE6B4E">
            <w:r>
              <w:t>31</w:t>
            </w:r>
          </w:p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>6.1. Смутное время.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>
            <w:r w:rsidRPr="00872F5D">
              <w:rPr>
                <w:rFonts w:ascii="Times New Roman" w:hAnsi="Times New Roman" w:cs="Times New Roman"/>
                <w:sz w:val="28"/>
                <w:szCs w:val="28"/>
              </w:rPr>
              <w:t>Пресечение правящей династии. Боярские группировки.</w:t>
            </w:r>
          </w:p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</w:p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>§30-31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70" w:rsidTr="00DE6B4E">
        <w:tc>
          <w:tcPr>
            <w:tcW w:w="817" w:type="dxa"/>
          </w:tcPr>
          <w:p w:rsidR="00DA2D70" w:rsidRDefault="00346926" w:rsidP="00DE6B4E">
            <w:r>
              <w:t>32</w:t>
            </w:r>
          </w:p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>6.2. Возрождение страны после Смуты. Внутренняя политика первых Романовых.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>
            <w:r w:rsidRPr="00872F5D">
              <w:rPr>
                <w:rFonts w:ascii="Times New Roman" w:hAnsi="Times New Roman" w:cs="Times New Roman"/>
                <w:sz w:val="28"/>
                <w:szCs w:val="28"/>
              </w:rPr>
              <w:t>Первые Романовы.</w:t>
            </w:r>
          </w:p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>§ 32-33, 35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DA2D70" w:rsidTr="00DE6B4E">
        <w:tc>
          <w:tcPr>
            <w:tcW w:w="817" w:type="dxa"/>
          </w:tcPr>
          <w:p w:rsidR="00DA2D70" w:rsidRDefault="00346926" w:rsidP="00DE6B4E">
            <w:r>
              <w:t>33</w:t>
            </w:r>
          </w:p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>6.3. Хозяйство и сословия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72F5D">
              <w:rPr>
                <w:rFonts w:ascii="Times New Roman" w:hAnsi="Times New Roman" w:cs="Times New Roman"/>
                <w:sz w:val="28"/>
                <w:szCs w:val="28"/>
              </w:rPr>
              <w:t>ачало складывания</w:t>
            </w:r>
            <w:r w:rsidRPr="00872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2F5D">
              <w:rPr>
                <w:rFonts w:ascii="Times New Roman" w:hAnsi="Times New Roman" w:cs="Times New Roman"/>
                <w:sz w:val="28"/>
                <w:szCs w:val="28"/>
              </w:rPr>
              <w:t>всероссийского рынка, образование мануфактур.</w:t>
            </w:r>
          </w:p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>§ 34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70" w:rsidTr="00DE6B4E">
        <w:tc>
          <w:tcPr>
            <w:tcW w:w="817" w:type="dxa"/>
          </w:tcPr>
          <w:p w:rsidR="00DA2D70" w:rsidRDefault="00DA2D70" w:rsidP="00DE6B4E"/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>6.4. Внешняя политика России в XVII в.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>
            <w:r w:rsidRPr="00872F5D">
              <w:rPr>
                <w:rFonts w:ascii="Times New Roman" w:hAnsi="Times New Roman" w:cs="Times New Roman"/>
                <w:sz w:val="28"/>
                <w:szCs w:val="28"/>
              </w:rPr>
              <w:t>Освоение Сибири.</w:t>
            </w:r>
          </w:p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>§ 36-37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70" w:rsidTr="00DE6B4E">
        <w:tc>
          <w:tcPr>
            <w:tcW w:w="817" w:type="dxa"/>
          </w:tcPr>
          <w:p w:rsidR="00DA2D70" w:rsidRDefault="00DA2D70" w:rsidP="00DE6B4E"/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>6.5. Культура и быт XVII в.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>
            <w:r w:rsidRPr="00872F5D">
              <w:rPr>
                <w:rFonts w:ascii="Times New Roman" w:hAnsi="Times New Roman" w:cs="Times New Roman"/>
                <w:sz w:val="28"/>
                <w:szCs w:val="28"/>
              </w:rPr>
              <w:t>Крестьянский и городской быт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72F5D">
              <w:rPr>
                <w:rFonts w:ascii="Times New Roman" w:hAnsi="Times New Roman" w:cs="Times New Roman"/>
                <w:sz w:val="28"/>
                <w:szCs w:val="28"/>
              </w:rPr>
              <w:t>Домострой</w:t>
            </w:r>
          </w:p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>§ 39-40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DA2D70" w:rsidTr="00DE6B4E">
        <w:tc>
          <w:tcPr>
            <w:tcW w:w="817" w:type="dxa"/>
          </w:tcPr>
          <w:p w:rsidR="00DA2D70" w:rsidRDefault="00DA2D70" w:rsidP="00DE6B4E"/>
        </w:tc>
        <w:tc>
          <w:tcPr>
            <w:tcW w:w="4394" w:type="dxa"/>
          </w:tcPr>
          <w:p w:rsidR="00DA2D70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>6.6. Повторительно-обобщающий урок «Россия в XVI – XVII вв.»</w:t>
            </w:r>
          </w:p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/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докладов</w:t>
            </w:r>
          </w:p>
        </w:tc>
      </w:tr>
      <w:tr w:rsidR="00DA2D70" w:rsidTr="00DE6B4E">
        <w:tc>
          <w:tcPr>
            <w:tcW w:w="817" w:type="dxa"/>
          </w:tcPr>
          <w:p w:rsidR="00DA2D70" w:rsidRDefault="00DA2D70" w:rsidP="00DE6B4E"/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/>
        </w:tc>
        <w:tc>
          <w:tcPr>
            <w:tcW w:w="2113" w:type="dxa"/>
          </w:tcPr>
          <w:p w:rsidR="00DA2D70" w:rsidRDefault="00DA2D70" w:rsidP="00DE6B4E"/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70" w:rsidTr="00DE6B4E">
        <w:tc>
          <w:tcPr>
            <w:tcW w:w="817" w:type="dxa"/>
          </w:tcPr>
          <w:p w:rsidR="00DA2D70" w:rsidRDefault="00DA2D70" w:rsidP="00DE6B4E"/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>7.1. Переход от общества традиционного к индустриальному обществу.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>
            <w:r w:rsidRPr="00872F5D">
              <w:rPr>
                <w:rFonts w:ascii="Times New Roman" w:hAnsi="Times New Roman" w:cs="Times New Roman"/>
                <w:sz w:val="28"/>
                <w:szCs w:val="28"/>
              </w:rPr>
              <w:t>Понятие «Новое время».</w:t>
            </w:r>
          </w:p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</w:p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>§30-31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70" w:rsidTr="00DE6B4E">
        <w:tc>
          <w:tcPr>
            <w:tcW w:w="817" w:type="dxa"/>
          </w:tcPr>
          <w:p w:rsidR="00DA2D70" w:rsidRDefault="00DA2D70" w:rsidP="00DE6B4E"/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>7.2. Великие географические открытия и начало европейской колониальной экспансии.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>
            <w:r w:rsidRPr="00872F5D">
              <w:rPr>
                <w:rFonts w:ascii="Times New Roman" w:hAnsi="Times New Roman" w:cs="Times New Roman"/>
                <w:sz w:val="28"/>
                <w:szCs w:val="28"/>
              </w:rPr>
              <w:t>Колониальный раздел мира.</w:t>
            </w:r>
          </w:p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>§ 32-33, 35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70" w:rsidTr="00DE6B4E">
        <w:tc>
          <w:tcPr>
            <w:tcW w:w="817" w:type="dxa"/>
          </w:tcPr>
          <w:p w:rsidR="00DA2D70" w:rsidRDefault="00DA2D70" w:rsidP="00DE6B4E"/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>7.3. – 7.4.  Западная Европа: социально-экономические и духовные факторы модернизации. Эпоха Реформации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>
            <w:r w:rsidRPr="00872F5D">
              <w:rPr>
                <w:rFonts w:ascii="Times New Roman" w:hAnsi="Times New Roman" w:cs="Times New Roman"/>
                <w:sz w:val="28"/>
                <w:szCs w:val="28"/>
              </w:rPr>
              <w:t>Торговый и мануфактурный капитализм. Внутренняя колонизация.</w:t>
            </w:r>
          </w:p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>§ 34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70" w:rsidTr="00DE6B4E">
        <w:tc>
          <w:tcPr>
            <w:tcW w:w="817" w:type="dxa"/>
          </w:tcPr>
          <w:p w:rsidR="00DA2D70" w:rsidRDefault="00DA2D70" w:rsidP="00DE6B4E"/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>7.5. Буржуазные революции XVII – XVIII вв.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>
            <w:r w:rsidRPr="00872F5D">
              <w:rPr>
                <w:rFonts w:ascii="Times New Roman" w:hAnsi="Times New Roman" w:cs="Times New Roman"/>
                <w:sz w:val="28"/>
                <w:szCs w:val="28"/>
              </w:rPr>
              <w:t>Возникновение концепции государственного суверенитета.</w:t>
            </w:r>
          </w:p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>§ 36-37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70" w:rsidTr="00DE6B4E">
        <w:tc>
          <w:tcPr>
            <w:tcW w:w="817" w:type="dxa"/>
          </w:tcPr>
          <w:p w:rsidR="00DA2D70" w:rsidRDefault="00DA2D70" w:rsidP="00DE6B4E"/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>7.6. Эпоха Просвещения и просвещенный абсолютизм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>
            <w:r w:rsidRPr="00872F5D">
              <w:rPr>
                <w:rFonts w:ascii="Times New Roman" w:hAnsi="Times New Roman" w:cs="Times New Roman"/>
                <w:sz w:val="28"/>
                <w:szCs w:val="28"/>
              </w:rPr>
              <w:t>Идеология Просвещения. Конституционализм</w:t>
            </w:r>
          </w:p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>§ 39-40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70" w:rsidTr="00DE6B4E">
        <w:tc>
          <w:tcPr>
            <w:tcW w:w="817" w:type="dxa"/>
          </w:tcPr>
          <w:p w:rsidR="00DA2D70" w:rsidRDefault="00DA2D70" w:rsidP="00DE6B4E"/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>7.7. Технический прогресс в Новое время. Промышленный переворот.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>
            <w:r w:rsidRPr="00872F5D">
              <w:rPr>
                <w:rFonts w:ascii="Times New Roman" w:hAnsi="Times New Roman" w:cs="Times New Roman"/>
                <w:sz w:val="28"/>
                <w:szCs w:val="28"/>
              </w:rPr>
              <w:t>Промышленный переворот. Капитализм свободной конкуренции.</w:t>
            </w:r>
          </w:p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докладов</w:t>
            </w:r>
          </w:p>
        </w:tc>
      </w:tr>
      <w:tr w:rsidR="00DA2D70" w:rsidTr="00DE6B4E">
        <w:tc>
          <w:tcPr>
            <w:tcW w:w="817" w:type="dxa"/>
          </w:tcPr>
          <w:p w:rsidR="00DA2D70" w:rsidRDefault="00DA2D70" w:rsidP="00DE6B4E"/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>7.8. Культурное наследие Нового времени.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Pr="00C60930" w:rsidRDefault="00DA2D70" w:rsidP="00C6093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72F5D">
              <w:rPr>
                <w:rFonts w:ascii="Times New Roman" w:hAnsi="Times New Roman" w:cs="Times New Roman"/>
                <w:sz w:val="28"/>
                <w:szCs w:val="28"/>
              </w:rPr>
              <w:t>Культурное наследие Нового времени.</w:t>
            </w:r>
          </w:p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</w:p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>§30-31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70" w:rsidTr="00DE6B4E">
        <w:tc>
          <w:tcPr>
            <w:tcW w:w="817" w:type="dxa"/>
          </w:tcPr>
          <w:p w:rsidR="00DA2D70" w:rsidRDefault="00DA2D70" w:rsidP="00DE6B4E"/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 xml:space="preserve">7.9. Международные отношения в конце XV – середине  XIX в. 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>
            <w:r w:rsidRPr="00872F5D">
              <w:rPr>
                <w:rFonts w:ascii="Times New Roman" w:hAnsi="Times New Roman" w:cs="Times New Roman"/>
                <w:sz w:val="28"/>
                <w:szCs w:val="28"/>
              </w:rPr>
              <w:t>Зарождение международного права.</w:t>
            </w:r>
          </w:p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>§ 32-33, 35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по теме</w:t>
            </w:r>
          </w:p>
        </w:tc>
      </w:tr>
      <w:tr w:rsidR="00DA2D70" w:rsidTr="00DE6B4E">
        <w:tc>
          <w:tcPr>
            <w:tcW w:w="817" w:type="dxa"/>
          </w:tcPr>
          <w:p w:rsidR="00DA2D70" w:rsidRDefault="00DA2D70" w:rsidP="00DE6B4E"/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/>
        </w:tc>
        <w:tc>
          <w:tcPr>
            <w:tcW w:w="2113" w:type="dxa"/>
          </w:tcPr>
          <w:p w:rsidR="00DA2D70" w:rsidRDefault="00DA2D70" w:rsidP="00DE6B4E"/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70" w:rsidTr="00DE6B4E">
        <w:tc>
          <w:tcPr>
            <w:tcW w:w="817" w:type="dxa"/>
          </w:tcPr>
          <w:p w:rsidR="00DA2D70" w:rsidRDefault="00DA2D70" w:rsidP="00DE6B4E"/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>8.1. – 8.2. Эпоха Петра Великого. Северная война и преобразования.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>
            <w:r w:rsidRPr="00872F5D">
              <w:rPr>
                <w:rFonts w:ascii="Times New Roman" w:hAnsi="Times New Roman" w:cs="Times New Roman"/>
                <w:sz w:val="28"/>
                <w:szCs w:val="28"/>
              </w:rPr>
              <w:t xml:space="preserve">Петровские преобразования. </w:t>
            </w:r>
            <w:r w:rsidRPr="00872F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Реформы армии и флота</w:t>
            </w:r>
          </w:p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</w:p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 xml:space="preserve">§ 41-43, </w:t>
            </w:r>
          </w:p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lastRenderedPageBreak/>
              <w:t>§ 45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70" w:rsidTr="00DE6B4E">
        <w:tc>
          <w:tcPr>
            <w:tcW w:w="817" w:type="dxa"/>
          </w:tcPr>
          <w:p w:rsidR="00DA2D70" w:rsidRDefault="00DA2D70" w:rsidP="00DE6B4E"/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>8.3. Реформы Петра Великого.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>
            <w:r w:rsidRPr="00872F5D">
              <w:rPr>
                <w:rFonts w:ascii="Times New Roman" w:hAnsi="Times New Roman" w:cs="Times New Roman"/>
                <w:sz w:val="28"/>
                <w:szCs w:val="28"/>
              </w:rPr>
              <w:t>Политика</w:t>
            </w:r>
            <w:r w:rsidRPr="00872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2F5D">
              <w:rPr>
                <w:rFonts w:ascii="Times New Roman" w:hAnsi="Times New Roman" w:cs="Times New Roman"/>
                <w:sz w:val="28"/>
                <w:szCs w:val="28"/>
              </w:rPr>
              <w:t>протекционизма. Новая система государственной власти и управления.</w:t>
            </w:r>
          </w:p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>§ 44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</w:tr>
      <w:tr w:rsidR="00DA2D70" w:rsidTr="00DE6B4E">
        <w:tc>
          <w:tcPr>
            <w:tcW w:w="817" w:type="dxa"/>
          </w:tcPr>
          <w:p w:rsidR="00DA2D70" w:rsidRDefault="00DA2D70" w:rsidP="00DE6B4E"/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>8.4. Эпоха дворцовых переворотов. Семилетняя война.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>
            <w:r w:rsidRPr="00872F5D">
              <w:rPr>
                <w:rFonts w:ascii="Times New Roman" w:hAnsi="Times New Roman" w:cs="Times New Roman"/>
                <w:sz w:val="28"/>
                <w:szCs w:val="28"/>
              </w:rPr>
              <w:t>Россия в период дворцовых</w:t>
            </w:r>
            <w:r w:rsidRPr="00872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2F5D">
              <w:rPr>
                <w:rFonts w:ascii="Times New Roman" w:hAnsi="Times New Roman" w:cs="Times New Roman"/>
                <w:sz w:val="28"/>
                <w:szCs w:val="28"/>
              </w:rPr>
              <w:t>переворотов.</w:t>
            </w:r>
          </w:p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 xml:space="preserve">§ 46 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70" w:rsidTr="00DE6B4E">
        <w:tc>
          <w:tcPr>
            <w:tcW w:w="817" w:type="dxa"/>
          </w:tcPr>
          <w:p w:rsidR="00DA2D70" w:rsidRDefault="00DA2D70" w:rsidP="00DE6B4E"/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>8.5. «Золотой век» Екатерины II.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/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>§ 47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</w:t>
            </w:r>
          </w:p>
        </w:tc>
      </w:tr>
      <w:tr w:rsidR="00DA2D70" w:rsidTr="00DE6B4E">
        <w:tc>
          <w:tcPr>
            <w:tcW w:w="817" w:type="dxa"/>
          </w:tcPr>
          <w:p w:rsidR="00DA2D70" w:rsidRDefault="00DA2D70" w:rsidP="00DE6B4E"/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>8.6. Внешняя политика России во второй половине XVIII в.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/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>§ 48-49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70" w:rsidTr="00DE6B4E">
        <w:tc>
          <w:tcPr>
            <w:tcW w:w="817" w:type="dxa"/>
          </w:tcPr>
          <w:p w:rsidR="00DA2D70" w:rsidRDefault="00DA2D70" w:rsidP="00DE6B4E"/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>8.7. Хозяйственное развитие России в XVIII в.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/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>§ 51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70" w:rsidTr="00DE6B4E">
        <w:tc>
          <w:tcPr>
            <w:tcW w:w="817" w:type="dxa"/>
          </w:tcPr>
          <w:p w:rsidR="00DA2D70" w:rsidRDefault="00DA2D70" w:rsidP="00DE6B4E"/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>8.8. Народные движения XVIII в.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>
            <w:r w:rsidRPr="00872F5D">
              <w:rPr>
                <w:rFonts w:ascii="Times New Roman" w:hAnsi="Times New Roman" w:cs="Times New Roman"/>
                <w:sz w:val="28"/>
                <w:szCs w:val="28"/>
              </w:rPr>
              <w:t>Славянофилы и западники. Русский утопический социализм.</w:t>
            </w:r>
          </w:p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>§ 52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70" w:rsidTr="00DE6B4E">
        <w:tc>
          <w:tcPr>
            <w:tcW w:w="817" w:type="dxa"/>
          </w:tcPr>
          <w:p w:rsidR="00DA2D70" w:rsidRDefault="00DA2D70" w:rsidP="00DE6B4E"/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>8.9. Культура, духовная жизнь и быт XVIII в.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>
            <w:r w:rsidRPr="00872F5D">
              <w:rPr>
                <w:rFonts w:ascii="Times New Roman" w:hAnsi="Times New Roman" w:cs="Times New Roman"/>
                <w:sz w:val="28"/>
                <w:szCs w:val="28"/>
              </w:rPr>
              <w:t>Просвещенный абсолютизм.</w:t>
            </w:r>
          </w:p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>§ 53-54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</w:t>
            </w:r>
          </w:p>
        </w:tc>
      </w:tr>
      <w:tr w:rsidR="00DA2D70" w:rsidTr="00DE6B4E">
        <w:tc>
          <w:tcPr>
            <w:tcW w:w="817" w:type="dxa"/>
          </w:tcPr>
          <w:p w:rsidR="00DA2D70" w:rsidRDefault="00DA2D70" w:rsidP="00DE6B4E"/>
        </w:tc>
        <w:tc>
          <w:tcPr>
            <w:tcW w:w="4394" w:type="dxa"/>
          </w:tcPr>
          <w:p w:rsidR="00DA2D70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>8.10. Повторительно-обобщающий урок «Россия в XVIII в.»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/>
        </w:tc>
        <w:tc>
          <w:tcPr>
            <w:tcW w:w="2113" w:type="dxa"/>
          </w:tcPr>
          <w:p w:rsidR="00DA2D70" w:rsidRDefault="00DA2D70" w:rsidP="00DE6B4E"/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по теме</w:t>
            </w:r>
          </w:p>
        </w:tc>
      </w:tr>
      <w:tr w:rsidR="00DA2D70" w:rsidTr="00DE6B4E">
        <w:tc>
          <w:tcPr>
            <w:tcW w:w="817" w:type="dxa"/>
          </w:tcPr>
          <w:p w:rsidR="00DA2D70" w:rsidRDefault="00DA2D70" w:rsidP="00DE6B4E"/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/>
        </w:tc>
        <w:tc>
          <w:tcPr>
            <w:tcW w:w="2113" w:type="dxa"/>
          </w:tcPr>
          <w:p w:rsidR="00DA2D70" w:rsidRDefault="00DA2D70" w:rsidP="00DE6B4E"/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70" w:rsidTr="00DE6B4E">
        <w:tc>
          <w:tcPr>
            <w:tcW w:w="817" w:type="dxa"/>
          </w:tcPr>
          <w:p w:rsidR="00DA2D70" w:rsidRDefault="00DA2D70" w:rsidP="00DE6B4E"/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 xml:space="preserve">9.1. Россия в начале </w:t>
            </w:r>
            <w:r w:rsidRPr="00434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>
            <w:r w:rsidRPr="00872F5D">
              <w:rPr>
                <w:rFonts w:ascii="Times New Roman" w:hAnsi="Times New Roman" w:cs="Times New Roman"/>
                <w:sz w:val="28"/>
                <w:szCs w:val="28"/>
              </w:rPr>
              <w:t>Начало промышленного переворота</w:t>
            </w:r>
          </w:p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</w:p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>§ 55-56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70" w:rsidTr="00DE6B4E">
        <w:tc>
          <w:tcPr>
            <w:tcW w:w="817" w:type="dxa"/>
          </w:tcPr>
          <w:p w:rsidR="00DA2D70" w:rsidRDefault="00DA2D70" w:rsidP="00DE6B4E"/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 xml:space="preserve">9.2. 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43403D">
                <w:rPr>
                  <w:rFonts w:ascii="Times New Roman" w:hAnsi="Times New Roman" w:cs="Times New Roman"/>
                  <w:sz w:val="24"/>
                  <w:szCs w:val="24"/>
                </w:rPr>
                <w:t>1812 г</w:t>
              </w:r>
            </w:smartTag>
            <w:r w:rsidRPr="004340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34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Освободительный поход русской армии.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/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 xml:space="preserve">§ 57-58 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70" w:rsidTr="00DE6B4E">
        <w:tc>
          <w:tcPr>
            <w:tcW w:w="817" w:type="dxa"/>
          </w:tcPr>
          <w:p w:rsidR="00DA2D70" w:rsidRDefault="00DA2D70" w:rsidP="00DE6B4E"/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>9.3. Внутренняя политика Александра I после Отечественной войны. Выступление декабристов.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>
            <w:r w:rsidRPr="00872F5D">
              <w:rPr>
                <w:rFonts w:ascii="Times New Roman" w:hAnsi="Times New Roman" w:cs="Times New Roman"/>
                <w:sz w:val="28"/>
                <w:szCs w:val="28"/>
              </w:rPr>
              <w:t>Движение декабристов.</w:t>
            </w:r>
          </w:p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>§ 59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70" w:rsidTr="00DE6B4E">
        <w:tc>
          <w:tcPr>
            <w:tcW w:w="817" w:type="dxa"/>
          </w:tcPr>
          <w:p w:rsidR="00DA2D70" w:rsidRDefault="00DA2D70" w:rsidP="00DE6B4E"/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>9.4. Николай I. Попытки укрепить империю.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/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>§ 60-61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70" w:rsidTr="00DE6B4E">
        <w:tc>
          <w:tcPr>
            <w:tcW w:w="817" w:type="dxa"/>
          </w:tcPr>
          <w:p w:rsidR="00DA2D70" w:rsidRDefault="00DA2D70" w:rsidP="00DE6B4E"/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 xml:space="preserve">9.5. Общественная жизнь России при </w:t>
            </w:r>
          </w:p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>Николае I.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/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>§ 62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</w:t>
            </w:r>
          </w:p>
        </w:tc>
      </w:tr>
      <w:tr w:rsidR="00DA2D70" w:rsidTr="00DE6B4E">
        <w:tc>
          <w:tcPr>
            <w:tcW w:w="817" w:type="dxa"/>
          </w:tcPr>
          <w:p w:rsidR="00DA2D70" w:rsidRDefault="00DA2D70" w:rsidP="00DE6B4E"/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>9.6. Крымская война. Внешняя политика.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>
            <w:r w:rsidRPr="00872F5D">
              <w:rPr>
                <w:rFonts w:ascii="Times New Roman" w:hAnsi="Times New Roman" w:cs="Times New Roman"/>
                <w:sz w:val="28"/>
                <w:szCs w:val="28"/>
              </w:rPr>
              <w:t>Превращение России в мировую державу.</w:t>
            </w:r>
          </w:p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>§ 63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70" w:rsidTr="00DE6B4E">
        <w:tc>
          <w:tcPr>
            <w:tcW w:w="817" w:type="dxa"/>
          </w:tcPr>
          <w:p w:rsidR="00DA2D70" w:rsidRDefault="00DA2D70" w:rsidP="00DE6B4E"/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 xml:space="preserve">9.7. Образование и наука в первой половине </w:t>
            </w:r>
            <w:r w:rsidRPr="00434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>
            <w:r w:rsidRPr="00872F5D">
              <w:rPr>
                <w:rFonts w:ascii="Times New Roman" w:hAnsi="Times New Roman" w:cs="Times New Roman"/>
                <w:sz w:val="28"/>
                <w:szCs w:val="28"/>
              </w:rPr>
              <w:t>Основание Академии наук и Московского университета. Ученые общества.</w:t>
            </w:r>
          </w:p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>§ 64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70" w:rsidTr="00DE6B4E">
        <w:tc>
          <w:tcPr>
            <w:tcW w:w="817" w:type="dxa"/>
          </w:tcPr>
          <w:p w:rsidR="00DA2D70" w:rsidRDefault="00DA2D70" w:rsidP="00DE6B4E"/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 xml:space="preserve">9.8. Золотой век русской культуры. 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Pr="00E5144F" w:rsidRDefault="00DA2D70" w:rsidP="00E51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72F5D">
              <w:rPr>
                <w:rFonts w:ascii="Times New Roman" w:hAnsi="Times New Roman" w:cs="Times New Roman"/>
                <w:sz w:val="28"/>
                <w:szCs w:val="28"/>
              </w:rPr>
              <w:t>Изменение принципов градостроительства. Русская усадьба.</w:t>
            </w:r>
          </w:p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>§ 65-66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</w:t>
            </w:r>
          </w:p>
        </w:tc>
      </w:tr>
      <w:tr w:rsidR="00DA2D70" w:rsidTr="00DE6B4E">
        <w:tc>
          <w:tcPr>
            <w:tcW w:w="817" w:type="dxa"/>
          </w:tcPr>
          <w:p w:rsidR="00DA2D70" w:rsidRDefault="00DA2D70" w:rsidP="00DE6B4E"/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 xml:space="preserve">9.9. Русская православная церковь в XVIII – первой половине </w:t>
            </w:r>
            <w:r w:rsidRPr="00434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/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  <w:r w:rsidRPr="003700C9">
              <w:rPr>
                <w:sz w:val="28"/>
                <w:szCs w:val="28"/>
              </w:rPr>
              <w:t>§ 50, 67</w:t>
            </w: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70" w:rsidTr="00DE6B4E">
        <w:tc>
          <w:tcPr>
            <w:tcW w:w="817" w:type="dxa"/>
          </w:tcPr>
          <w:p w:rsidR="00DA2D70" w:rsidRDefault="00DA2D70" w:rsidP="00DE6B4E"/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 xml:space="preserve">9.10. Повторительно-обобщающий урок «Россия в </w:t>
            </w:r>
            <w:r w:rsidRPr="00434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 xml:space="preserve"> в.»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/>
        </w:tc>
        <w:tc>
          <w:tcPr>
            <w:tcW w:w="2113" w:type="dxa"/>
          </w:tcPr>
          <w:p w:rsidR="00DA2D70" w:rsidRPr="003700C9" w:rsidRDefault="00DA2D70" w:rsidP="006F1C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по теме</w:t>
            </w:r>
          </w:p>
        </w:tc>
      </w:tr>
      <w:tr w:rsidR="00DA2D70" w:rsidTr="00DE6B4E">
        <w:tc>
          <w:tcPr>
            <w:tcW w:w="817" w:type="dxa"/>
          </w:tcPr>
          <w:p w:rsidR="00DA2D70" w:rsidRDefault="00DA2D70" w:rsidP="00DE6B4E"/>
        </w:tc>
        <w:tc>
          <w:tcPr>
            <w:tcW w:w="4394" w:type="dxa"/>
          </w:tcPr>
          <w:p w:rsidR="00DA2D70" w:rsidRPr="0043403D" w:rsidRDefault="00DA2D70" w:rsidP="006F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3D">
              <w:rPr>
                <w:rFonts w:ascii="Times New Roman" w:hAnsi="Times New Roman" w:cs="Times New Roman"/>
                <w:sz w:val="24"/>
                <w:szCs w:val="24"/>
              </w:rPr>
              <w:t>Уроки итогового повторения</w:t>
            </w:r>
          </w:p>
        </w:tc>
        <w:tc>
          <w:tcPr>
            <w:tcW w:w="1125" w:type="dxa"/>
          </w:tcPr>
          <w:p w:rsidR="00DA2D70" w:rsidRDefault="00DA2D70" w:rsidP="00DE6B4E"/>
        </w:tc>
        <w:tc>
          <w:tcPr>
            <w:tcW w:w="1143" w:type="dxa"/>
          </w:tcPr>
          <w:p w:rsidR="00DA2D70" w:rsidRDefault="00DA2D70" w:rsidP="00DE6B4E"/>
        </w:tc>
        <w:tc>
          <w:tcPr>
            <w:tcW w:w="3081" w:type="dxa"/>
          </w:tcPr>
          <w:p w:rsidR="00DA2D70" w:rsidRDefault="00DA2D70" w:rsidP="00DE6B4E"/>
        </w:tc>
        <w:tc>
          <w:tcPr>
            <w:tcW w:w="2113" w:type="dxa"/>
          </w:tcPr>
          <w:p w:rsidR="00DA2D70" w:rsidRDefault="00DA2D70" w:rsidP="00DE6B4E"/>
        </w:tc>
        <w:tc>
          <w:tcPr>
            <w:tcW w:w="2113" w:type="dxa"/>
          </w:tcPr>
          <w:p w:rsidR="00DA2D70" w:rsidRPr="0043403D" w:rsidRDefault="00DA2D70" w:rsidP="006F1C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</w:tr>
    </w:tbl>
    <w:p w:rsidR="00DE6B4E" w:rsidRDefault="00DE6B4E" w:rsidP="00DE6B4E"/>
    <w:sectPr w:rsidR="00DE6B4E" w:rsidSect="00DE6B4E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CB6" w:rsidRDefault="00AB7CB6" w:rsidP="00DE6B4E">
      <w:pPr>
        <w:spacing w:after="0" w:line="240" w:lineRule="auto"/>
      </w:pPr>
      <w:r>
        <w:separator/>
      </w:r>
    </w:p>
  </w:endnote>
  <w:endnote w:type="continuationSeparator" w:id="1">
    <w:p w:rsidR="00AB7CB6" w:rsidRDefault="00AB7CB6" w:rsidP="00DE6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CB6" w:rsidRDefault="00AB7CB6" w:rsidP="00DE6B4E">
      <w:pPr>
        <w:spacing w:after="0" w:line="240" w:lineRule="auto"/>
      </w:pPr>
      <w:r>
        <w:separator/>
      </w:r>
    </w:p>
  </w:footnote>
  <w:footnote w:type="continuationSeparator" w:id="1">
    <w:p w:rsidR="00AB7CB6" w:rsidRDefault="00AB7CB6" w:rsidP="00DE6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B4E" w:rsidRDefault="00DE6B4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6B4E"/>
    <w:rsid w:val="00004C7D"/>
    <w:rsid w:val="000E65A2"/>
    <w:rsid w:val="00346926"/>
    <w:rsid w:val="00716282"/>
    <w:rsid w:val="0077601C"/>
    <w:rsid w:val="00AB7CB6"/>
    <w:rsid w:val="00C60930"/>
    <w:rsid w:val="00D94D12"/>
    <w:rsid w:val="00DA2D70"/>
    <w:rsid w:val="00DE6B4E"/>
    <w:rsid w:val="00E5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6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6B4E"/>
  </w:style>
  <w:style w:type="paragraph" w:styleId="a5">
    <w:name w:val="footer"/>
    <w:basedOn w:val="a"/>
    <w:link w:val="a6"/>
    <w:uiPriority w:val="99"/>
    <w:semiHidden/>
    <w:unhideWhenUsed/>
    <w:rsid w:val="00DE6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6B4E"/>
  </w:style>
  <w:style w:type="table" w:styleId="a7">
    <w:name w:val="Table Grid"/>
    <w:basedOn w:val="a1"/>
    <w:uiPriority w:val="59"/>
    <w:rsid w:val="00DE6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E6B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Абишева</dc:creator>
  <cp:keywords/>
  <dc:description/>
  <cp:lastModifiedBy>Абишева</cp:lastModifiedBy>
  <cp:revision>5</cp:revision>
  <dcterms:created xsi:type="dcterms:W3CDTF">2013-01-01T07:24:00Z</dcterms:created>
  <dcterms:modified xsi:type="dcterms:W3CDTF">2013-02-11T16:12:00Z</dcterms:modified>
</cp:coreProperties>
</file>