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BC" w:rsidRPr="002234BC" w:rsidRDefault="00214895" w:rsidP="002234B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234B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Конспект урока </w:t>
      </w:r>
    </w:p>
    <w:p w:rsidR="002234BC" w:rsidRPr="002234BC" w:rsidRDefault="00214895" w:rsidP="002234B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234B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физической культуры </w:t>
      </w:r>
    </w:p>
    <w:p w:rsidR="00214895" w:rsidRPr="002234BC" w:rsidRDefault="002234BC" w:rsidP="002148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3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7 классе </w:t>
      </w:r>
    </w:p>
    <w:p w:rsidR="00214895" w:rsidRPr="002234BC" w:rsidRDefault="002234BC" w:rsidP="00A5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 проведения 15.11.2014 </w:t>
      </w:r>
      <w:r w:rsidR="00214895" w:rsidRPr="00223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14895" w:rsidRPr="00214895" w:rsidRDefault="00214895" w:rsidP="00A5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 урока. История возникновения Олимпийских игр. Опорный </w:t>
      </w:r>
      <w:proofErr w:type="gramStart"/>
      <w:r w:rsidRPr="00214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прыжок</w:t>
      </w:r>
      <w:proofErr w:type="gramEnd"/>
      <w:r w:rsidRPr="00214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через козла согнув ноги. Подвижные игры.</w:t>
      </w:r>
    </w:p>
    <w:p w:rsidR="008274C5" w:rsidRDefault="00214895" w:rsidP="00A5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Pr="00E8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4C5" w:rsidRPr="008274C5" w:rsidRDefault="00913C4A" w:rsidP="008274C5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представления </w:t>
      </w:r>
      <w:proofErr w:type="gramStart"/>
      <w:r w:rsidR="008274C5" w:rsidRP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истории</w:t>
      </w:r>
      <w:r w:rsidR="008274C5" w:rsidRP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Олимпийского движения</w:t>
      </w:r>
      <w:r w:rsid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C5" w:rsidRPr="008274C5" w:rsidRDefault="008274C5" w:rsidP="008274C5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Разучить технику</w:t>
      </w:r>
      <w:r w:rsidR="00214895" w:rsidRP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опорного прыжка через козла согнув ноги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4C5" w:rsidRPr="008274C5" w:rsidRDefault="008274C5" w:rsidP="008274C5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технику выполнения прыжков ноги врозь.</w:t>
      </w:r>
    </w:p>
    <w:p w:rsidR="008274C5" w:rsidRPr="008274C5" w:rsidRDefault="008274C5" w:rsidP="008274C5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координацию движений</w:t>
      </w:r>
      <w:r w:rsidR="00214895" w:rsidRP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1CA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ловкость, гибкость, силу.</w:t>
      </w:r>
    </w:p>
    <w:p w:rsidR="008274C5" w:rsidRPr="00551CAB" w:rsidRDefault="008274C5" w:rsidP="008274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 внимание, дисциплинированность, целеустремленность, уважение друг другу, самостоятельность и настойчивость в преодолении трудностей.</w:t>
      </w:r>
    </w:p>
    <w:p w:rsidR="008274C5" w:rsidRPr="008274C5" w:rsidRDefault="008274C5" w:rsidP="008274C5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рганизовывать </w:t>
      </w:r>
      <w:proofErr w:type="spellStart"/>
      <w:r w:rsidRP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82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с помощью общеразвивающих упражнений с гимнастическими скакалками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567" w:rsidRPr="00FC5567" w:rsidRDefault="008274C5" w:rsidP="00A56B26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мотивы учебной деятельности, </w:t>
      </w:r>
      <w:proofErr w:type="gramStart"/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</w:t>
      </w:r>
      <w:proofErr w:type="gramEnd"/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</w:t>
      </w:r>
      <w:r w:rsidR="0091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</w:t>
      </w:r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свои поступки.</w:t>
      </w:r>
    </w:p>
    <w:p w:rsidR="00FC5567" w:rsidRPr="00FC5567" w:rsidRDefault="008274C5" w:rsidP="00A56B26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установку на безопасный и здоровый образ жизни.</w:t>
      </w:r>
    </w:p>
    <w:p w:rsidR="00FC5567" w:rsidRPr="00FC5567" w:rsidRDefault="00FC5567" w:rsidP="00A56B26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безопасность выполнения упражнений на всех этапах урока путем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 техники безопасности и страховки.</w:t>
      </w:r>
      <w:r w:rsidR="008274C5"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895"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895" w:rsidRPr="00FC55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Инвентарь:</w:t>
      </w:r>
    </w:p>
    <w:p w:rsidR="00A56B26" w:rsidRPr="00FC5567" w:rsidRDefault="00214895" w:rsidP="00FC5567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секундомер, свисток, </w:t>
      </w:r>
      <w:r w:rsidR="008274C5"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гимнастические скамейки, </w:t>
      </w:r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гимнастический козел, гимнастический конь без ручек, гимнастический мостик, гимнастические маты и ска</w:t>
      </w:r>
      <w:r w:rsidR="008274C5"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калки, экран, </w:t>
      </w:r>
      <w:proofErr w:type="spellStart"/>
      <w:r w:rsidR="008274C5"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медиапроектор</w:t>
      </w:r>
      <w:proofErr w:type="spellEnd"/>
      <w:r w:rsidR="00431C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 «История олимпийского движения»</w:t>
      </w:r>
      <w:r w:rsidR="008274C5"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5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3"/>
        <w:gridCol w:w="7290"/>
        <w:gridCol w:w="1790"/>
      </w:tblGrid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945F50" w:rsidRPr="00A56B26" w:rsidTr="00214895">
        <w:trPr>
          <w:tblCellSpacing w:w="7" w:type="dxa"/>
          <w:jc w:val="center"/>
        </w:trPr>
        <w:tc>
          <w:tcPr>
            <w:tcW w:w="9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F50" w:rsidRPr="00A56B26" w:rsidRDefault="00945F50" w:rsidP="00A56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F5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Теоретическая часть</w:t>
            </w:r>
          </w:p>
        </w:tc>
      </w:tr>
      <w:tr w:rsidR="00364323" w:rsidRPr="00A56B26" w:rsidTr="00364323">
        <w:trPr>
          <w:trHeight w:val="657"/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2234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слово учителя об Олимпиаде в Сочи 2014 года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36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об истории 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комментариями учителя.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913C4A" w:rsidP="00A56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задание подготовить ответы на вопросы викторины</w:t>
            </w:r>
          </w:p>
        </w:tc>
      </w:tr>
      <w:tr w:rsidR="00A56B26" w:rsidRPr="00A56B26" w:rsidTr="00214895">
        <w:trPr>
          <w:tblCellSpacing w:w="7" w:type="dxa"/>
          <w:jc w:val="center"/>
        </w:trPr>
        <w:tc>
          <w:tcPr>
            <w:tcW w:w="9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26" w:rsidRPr="00A56B26" w:rsidRDefault="00A56B26" w:rsidP="00A56B2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Вводно-подготовительная часть</w:t>
            </w: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97F" w:rsidRDefault="00364323" w:rsidP="002234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одну шеренгу. Слова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шеренгу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становись!» </w:t>
            </w:r>
          </w:p>
          <w:p w:rsidR="00364323" w:rsidRPr="00A56B26" w:rsidRDefault="00364323" w:rsidP="002234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Команды: Ра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вняйсь! Смирно!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готовности к 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уроку. Чёткость выполнения команд.</w:t>
            </w: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2234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r w:rsidR="00FC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целей и 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урока.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 на месте: повороты направо, налево, кругом.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8274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 пятки на носок, руки прижаты. Поворот кругом через левое плечо. Спина прямая, выполнять точное положение рук и ног. </w:t>
            </w: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Default="00364323" w:rsidP="002234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 ходьбе: </w:t>
            </w:r>
          </w:p>
          <w:p w:rsidR="002234BC" w:rsidRDefault="00364323" w:rsidP="002234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 носках, пятках, на внешней стороне стопы, на 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енней, в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полуприсяде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присяде</w:t>
            </w:r>
            <w:proofErr w:type="spellEnd"/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364323" w:rsidRPr="00A56B26" w:rsidRDefault="00364323" w:rsidP="002234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ходьба, бег.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Точное выполнение команд</w:t>
            </w: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Default="00364323" w:rsidP="0007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беге:</w:t>
            </w:r>
          </w:p>
          <w:p w:rsidR="00364323" w:rsidRDefault="00364323" w:rsidP="0007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с высоким подниманием бедра, </w:t>
            </w:r>
          </w:p>
          <w:p w:rsidR="00364323" w:rsidRDefault="00364323" w:rsidP="0007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лёстыванием голени, </w:t>
            </w:r>
          </w:p>
          <w:p w:rsidR="00364323" w:rsidRDefault="00364323" w:rsidP="0007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по гимнастической 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скамейке, </w:t>
            </w:r>
          </w:p>
          <w:p w:rsidR="00364323" w:rsidRDefault="00364323" w:rsidP="0007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влево на двух через скамейку,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скамейку, </w:t>
            </w:r>
          </w:p>
          <w:p w:rsidR="00364323" w:rsidRDefault="00364323" w:rsidP="0007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приставными 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левым (правым) боком, </w:t>
            </w:r>
          </w:p>
          <w:p w:rsidR="00364323" w:rsidRDefault="00364323" w:rsidP="0007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три счёта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четыре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прыжок вверх прогнувшись. </w:t>
            </w:r>
          </w:p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на подготовку к новому учебному материалу</w:t>
            </w: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22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ходьба. 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23" w:rsidRPr="00A56B26" w:rsidTr="00364323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22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восстановлением дыхания. 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323" w:rsidRPr="00A56B26" w:rsidRDefault="00364323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26" w:rsidRPr="00A56B26" w:rsidTr="00913C4A">
        <w:trPr>
          <w:trHeight w:val="1035"/>
          <w:tblCellSpacing w:w="7" w:type="dxa"/>
          <w:jc w:val="center"/>
        </w:trPr>
        <w:tc>
          <w:tcPr>
            <w:tcW w:w="9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26" w:rsidRPr="00A56B26" w:rsidRDefault="00075F27" w:rsidP="00075F2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ОРУ</w:t>
            </w:r>
            <w:r w:rsidR="00A56B26" w:rsidRPr="00A56B2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с </w:t>
            </w:r>
            <w:r w:rsidRPr="00075F2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гимнастической скакалкой.</w:t>
            </w:r>
          </w:p>
        </w:tc>
      </w:tr>
      <w:tr w:rsidR="002234BC" w:rsidRPr="00A56B26" w:rsidTr="002234BC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Pr="00A56B26" w:rsidRDefault="002234BC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Default="002234BC" w:rsidP="008274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— основная стойка, скакалка сложена вчетверо. На счет «раз» — руки вверх-назад, прогнуться; на счет «два» — вернуться в исходное положение. </w:t>
            </w:r>
          </w:p>
          <w:p w:rsidR="00913C4A" w:rsidRDefault="002234BC" w:rsidP="00075F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— основная стойка, скакалка сложена вчетверо вперед. На счет «раз» — поворот головы направо, поворот скакалки перпендикулярно полу, левая рука вверху; на счет «два» — поворот головы налево, поворот скакалки перпендикулярно полу, правая рука вверху. </w:t>
            </w:r>
          </w:p>
          <w:p w:rsidR="002234BC" w:rsidRPr="00913C4A" w:rsidRDefault="002234BC" w:rsidP="00075F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— основная стойка, скакалка сложена вчетверо вперед. </w:t>
            </w:r>
            <w:proofErr w:type="gramStart"/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счет «раз» — правая рука к правому плечу; на счет «два» — вернуться в исходное положение; на счет «три» — левая рука к левому плечу; на счет «четыре» — вернуться в </w:t>
            </w: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исходное положение. </w:t>
            </w:r>
            <w:proofErr w:type="gramEnd"/>
          </w:p>
          <w:p w:rsidR="00913C4A" w:rsidRDefault="002234BC" w:rsidP="00075F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— стойка ноги врозь, скакалка сложена вчетверо вперед. </w:t>
            </w:r>
            <w:proofErr w:type="gramStart"/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счет «раз» — поворот туловища направо, скакалку отвести максимально направо; на счет «два» — вернуться в исходное положение; на счет «три» — поворот туловища налево, скакалку отвести максимально налево; на счет «четыре» — вернуться в исходное положение. </w:t>
            </w:r>
            <w:proofErr w:type="gramEnd"/>
          </w:p>
          <w:p w:rsidR="00913C4A" w:rsidRDefault="002234BC" w:rsidP="00075F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— стойка ноги врозь, скакалка сложена вчетверо на плечах (натянута). </w:t>
            </w:r>
            <w:proofErr w:type="gramStart"/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счет «раз» — наклон с поворотом туловища направо; на счет «два» — вернуться в исходное положение; на счет «три» — наклон с поворотом туловища налево; на счет «четыре» — вернуться в исходное положение. </w:t>
            </w:r>
            <w:proofErr w:type="gramEnd"/>
          </w:p>
          <w:p w:rsidR="00913C4A" w:rsidRDefault="002234BC" w:rsidP="00075F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— основная стойка, скакалка сложена вчетверо вперед. На счет «раз» — мах правой ногой (постараться ногой коснуться скакалки); на счет «два» — мах левой ногой (постараться ногой коснуться скакалки). </w:t>
            </w:r>
          </w:p>
          <w:p w:rsidR="00913C4A" w:rsidRDefault="002234BC" w:rsidP="00075F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 — основная стойка, скакалка сложена вчетверо. </w:t>
            </w:r>
            <w:proofErr w:type="gramStart"/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счет «раз» — прыжок с поворотом на 90° вправо, скакалка вверх; на счет «два» — прыжок в исходное положение; на счет «три» — прыжок с поворотом на 90° влево, скакалка вверх; на счет «четыре» — вернуться в исходное положение. </w:t>
            </w:r>
            <w:proofErr w:type="gramEnd"/>
          </w:p>
          <w:p w:rsidR="002234BC" w:rsidRPr="00913C4A" w:rsidRDefault="002234BC" w:rsidP="00075F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вращением скакалки вперед (30-60 с).</w:t>
            </w:r>
          </w:p>
          <w:p w:rsidR="002234BC" w:rsidRPr="00A56B26" w:rsidRDefault="002234BC" w:rsidP="006C33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вращением скакалки назад (30-60 с).</w:t>
            </w:r>
            <w:bookmarkStart w:id="0" w:name="_GoBack"/>
            <w:bookmarkEnd w:id="0"/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3C4A" w:rsidRPr="00E84538" w:rsidRDefault="00913C4A" w:rsidP="00913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4 раза в медленном темпе.</w:t>
            </w:r>
          </w:p>
          <w:p w:rsidR="00913C4A" w:rsidRPr="008274C5" w:rsidRDefault="00913C4A" w:rsidP="00913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8 раз.</w:t>
            </w:r>
          </w:p>
          <w:p w:rsidR="002234BC" w:rsidRDefault="002234BC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4A" w:rsidRDefault="00913C4A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4 раза.</w:t>
            </w:r>
          </w:p>
          <w:p w:rsidR="00913C4A" w:rsidRDefault="00913C4A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4A" w:rsidRDefault="00913C4A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4A" w:rsidRPr="00E84538" w:rsidRDefault="00913C4A" w:rsidP="00913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4 раза.</w:t>
            </w:r>
          </w:p>
          <w:p w:rsidR="00913C4A" w:rsidRDefault="00913C4A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4A" w:rsidRPr="00913C4A" w:rsidRDefault="00913C4A" w:rsidP="00913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4 раза.</w:t>
            </w:r>
          </w:p>
          <w:p w:rsidR="00913C4A" w:rsidRDefault="00913C4A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4A" w:rsidRPr="00913C4A" w:rsidRDefault="00913C4A" w:rsidP="00913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8 раз. Руки стараться не опускать.</w:t>
            </w:r>
          </w:p>
          <w:p w:rsidR="00913C4A" w:rsidRPr="00913C4A" w:rsidRDefault="00913C4A" w:rsidP="00913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4 раза.</w:t>
            </w:r>
          </w:p>
          <w:p w:rsidR="00913C4A" w:rsidRPr="00A56B26" w:rsidRDefault="00913C4A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B26" w:rsidRPr="00A56B26" w:rsidTr="00214895">
        <w:trPr>
          <w:tblCellSpacing w:w="7" w:type="dxa"/>
          <w:jc w:val="center"/>
        </w:trPr>
        <w:tc>
          <w:tcPr>
            <w:tcW w:w="9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26" w:rsidRPr="00A56B26" w:rsidRDefault="00A56B26" w:rsidP="00A56B2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Основная часть урока</w:t>
            </w:r>
          </w:p>
        </w:tc>
      </w:tr>
      <w:tr w:rsidR="002234BC" w:rsidRPr="00A56B26" w:rsidTr="002234BC">
        <w:trPr>
          <w:trHeight w:val="1191"/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Pr="00A56B26" w:rsidRDefault="002234BC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Default="002234BC" w:rsidP="00A56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через «козла» «согнув ноги».</w:t>
            </w:r>
          </w:p>
          <w:p w:rsidR="002234BC" w:rsidRDefault="002234BC" w:rsidP="00A56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Повторение, отработка навыков: опорный прыжок ноги врозь.</w:t>
            </w:r>
          </w:p>
          <w:p w:rsidR="0064597F" w:rsidRDefault="002234BC" w:rsidP="00E8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Первый круг (по 2-3 раза).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Выполнить опорный прыжок через козла в ширину ноги врозь (выполняют юноши и девушки).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Техника выполнения. </w:t>
            </w:r>
            <w:proofErr w:type="gramStart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целесообразно мостик ставить на расстоянии 30-40 см. После толчка ногами о мостик надо потянуться руками к опоре, поставить на нее руки, согнуться в тазобедренных суставах и развести ноги, при отталкивании разогнуться и выполнить приземление. Толчок руками должен заканчиваться к моменту прохождения плеч над руками. Разгибание туловища после толчка руками выполняется за счет поднимания плечевого пояса вверх, </w:t>
            </w:r>
            <w:proofErr w:type="spellStart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прогибания</w:t>
            </w:r>
            <w:proofErr w:type="spellEnd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 и поднимания головы.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BC" w:rsidRDefault="002234BC" w:rsidP="00E8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Второй круг (по 2-3 раза).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Выполнить опорный прыжок через козла в длину ноги врозь (выполняют юноши и девушки).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Техника выполнения аналогична </w:t>
            </w:r>
            <w:proofErr w:type="gramStart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предыдущей</w:t>
            </w:r>
            <w:proofErr w:type="gramEnd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только требуется более дальняя постановка рук при </w:t>
            </w:r>
            <w:proofErr w:type="spellStart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напрыгивании</w:t>
            </w:r>
            <w:proofErr w:type="spellEnd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34BC" w:rsidRPr="00364323" w:rsidRDefault="002234BC" w:rsidP="00364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64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Объяснение учителя</w:t>
            </w:r>
          </w:p>
          <w:p w:rsidR="002234BC" w:rsidRPr="00364323" w:rsidRDefault="002234BC" w:rsidP="00364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Прыжок начинается с прямого разбега с 5-7 беговых шагов с ускорением. На последнем шаге производится подготовка к толчку, нога ставится на место отталкивания сначала пяткой, потом на всю стопу, </w:t>
            </w:r>
            <w:proofErr w:type="spellStart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напрыгивание</w:t>
            </w:r>
            <w:proofErr w:type="spellEnd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мостик осуществляется обеими ногами. К толчковой ноге присоединяется </w:t>
            </w:r>
            <w:proofErr w:type="gramStart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маховая</w:t>
            </w:r>
            <w:proofErr w:type="gramEnd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Руки ставятся </w:t>
            </w:r>
            <w:proofErr w:type="gramStart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</w:t>
            </w:r>
            <w:proofErr w:type="gramEnd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сверху, параллельно друг другу на расстоянии примерно 10-15 см.</w:t>
            </w:r>
          </w:p>
          <w:p w:rsidR="002234BC" w:rsidRPr="00364323" w:rsidRDefault="002234BC" w:rsidP="00364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отталкивании ноги подгибаются.</w:t>
            </w:r>
          </w:p>
          <w:p w:rsidR="002234BC" w:rsidRPr="00364323" w:rsidRDefault="002234BC" w:rsidP="00364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Отталкивание ногами направлено вперед-вверх, руки после постановки сверху на козла также отталкиваются вперед вверх. В момент постановки рук на дальнюю часть козла резко оттолкнуться руками с одновременной группировкой тела (спина круглая, колени почти касаются груди), согнуть ноги и тут же разогнуться, руки вверх, в стороны. Приземлиться на слегка согнутые ноги, они </w:t>
            </w:r>
            <w:proofErr w:type="gramStart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роль</w:t>
            </w:r>
            <w:proofErr w:type="gramEnd"/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амортизаторов.</w:t>
            </w:r>
          </w:p>
          <w:p w:rsidR="002234BC" w:rsidRPr="00364323" w:rsidRDefault="002234BC" w:rsidP="00364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опорный прыжок имеет те же фазы: разбег, отталкивание, фазу полета, приземление.</w:t>
            </w:r>
          </w:p>
          <w:p w:rsidR="002234BC" w:rsidRPr="00364323" w:rsidRDefault="002234BC" w:rsidP="00364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Указание:  нельзя замедлять разбег, так как происходит гашение скорости. При снижении скорости невозможно получить хорошее отталкивание.</w:t>
            </w:r>
          </w:p>
          <w:p w:rsidR="002234BC" w:rsidRPr="00E84538" w:rsidRDefault="002234BC" w:rsidP="00E8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Третий круг (по 2-3 раза).</w:t>
            </w:r>
          </w:p>
          <w:p w:rsidR="0064597F" w:rsidRDefault="002234BC" w:rsidP="002234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Страховка и помощь. Стоять спереди-сбоку от места приземления, поддерживая двумя руками за плечо. Наскок на козла с места с мостика в упор присев, соскок прогнувшись. (Ученики, которые плохо справились с предыдущими заданиями, повторяют наскоки с разбега.)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BC" w:rsidRPr="00A56B26" w:rsidRDefault="002234BC" w:rsidP="002234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8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Игра «Оседлай коня» (5 минут).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 игроками, расположенными в колонн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8-10 шагах от них ставят мостик и (продольно) коня без ручек. По общему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сигналу начинается игра. Первый игрок выбегае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из колонн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отталкиваясь от мостика,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gramEnd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коня как можно дальше от края. Затем самостоятельно без сигнала руководителя выбегают из колонн и прыгают на коня остальные 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Задач</w:t>
            </w:r>
            <w:proofErr w:type="gramStart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а–</w:t>
            </w:r>
            <w:proofErr w:type="gramEnd"/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удержаться и не свалиться с коня, даже если на нем трудно разместиться всем игрокам команды.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 два: прыгнувший не имеет права сдвигаться с места, и никто (сидя на коне) не должен касаться пола какой-либо частью тела.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2234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технику выполнения</w:t>
            </w:r>
          </w:p>
          <w:p w:rsidR="002234BC" w:rsidRDefault="002234BC" w:rsidP="002234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техники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рисунку</w:t>
            </w:r>
            <w:r w:rsid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234BC" w:rsidRPr="00A56B26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страховку прыжка</w:t>
            </w:r>
          </w:p>
          <w:p w:rsidR="002234BC" w:rsidRPr="00A56B26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разбег</w:t>
            </w: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Соскок</w:t>
            </w:r>
            <w:r w:rsidR="0091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носки оттянуты, прогнуться.</w:t>
            </w: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AF" w:rsidRDefault="006C33AF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2234BC" w:rsidRDefault="006C33AF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2234BC" w:rsidRDefault="006C33AF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Сравнить две схемы </w:t>
            </w: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страховку</w:t>
            </w:r>
          </w:p>
          <w:p w:rsidR="002234BC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AF" w:rsidRDefault="006C33AF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Pr="00A56B26" w:rsidRDefault="002234BC" w:rsidP="00A56B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Заканчивае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3—4 мин до конца урока.</w:t>
            </w:r>
          </w:p>
        </w:tc>
      </w:tr>
      <w:tr w:rsidR="00A56B26" w:rsidRPr="00A56B26" w:rsidTr="00214895">
        <w:trPr>
          <w:tblCellSpacing w:w="7" w:type="dxa"/>
          <w:jc w:val="center"/>
        </w:trPr>
        <w:tc>
          <w:tcPr>
            <w:tcW w:w="9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26" w:rsidRPr="00A56B26" w:rsidRDefault="00A56B26" w:rsidP="00A56B2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Заключительная часть урока</w:t>
            </w:r>
          </w:p>
        </w:tc>
      </w:tr>
      <w:tr w:rsidR="002234BC" w:rsidRPr="00A56B26" w:rsidTr="002234BC">
        <w:trPr>
          <w:tblCellSpacing w:w="7" w:type="dxa"/>
          <w:jc w:val="center"/>
        </w:trPr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Pr="00A56B26" w:rsidRDefault="002234BC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4BC" w:rsidRPr="00E84538" w:rsidRDefault="002234BC" w:rsidP="002148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 (4 — 5 минут)</w:t>
            </w:r>
          </w:p>
          <w:p w:rsidR="002234BC" w:rsidRPr="00E84538" w:rsidRDefault="002234BC" w:rsidP="0021489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вентарь убирают на место.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остроение в одну шеренгу. Учащиеся выполняют дыхательные упражнения.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на равновесие (1 – 2 минуты).</w:t>
            </w:r>
          </w:p>
          <w:p w:rsidR="002234BC" w:rsidRPr="00E84538" w:rsidRDefault="002234BC" w:rsidP="0021489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расходятся по залу. Закрывают глаза. По первому свистку поднимают правую ногу и покачивают ею вперед-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назад, стараясь не сойти с места. По второму свистку – опускают правую ногу. По третьему – поднимают левую ногу и так же покачивают ею вперед-назад.</w:t>
            </w:r>
          </w:p>
          <w:p w:rsidR="002234BC" w:rsidRPr="00E84538" w:rsidRDefault="002234BC" w:rsidP="0021489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одну шеренгу и подведение итогов урока.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подводит итоги урока – отмечает правильное выполнение и на наиболее типичные ошибки выполнения упражнений.</w:t>
            </w:r>
          </w:p>
          <w:p w:rsidR="002234BC" w:rsidRPr="00E84538" w:rsidRDefault="002234BC" w:rsidP="0021489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работы учащихся.</w:t>
            </w: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BC" w:rsidRDefault="002234BC" w:rsidP="0021489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  <w:p w:rsidR="002234BC" w:rsidRPr="00A56B26" w:rsidRDefault="002234BC" w:rsidP="006C33A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ответы на вопросы викторины по истории Олимпийских игр.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4BC" w:rsidRDefault="002234BC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BC" w:rsidRPr="00A56B26" w:rsidRDefault="002234BC" w:rsidP="00A5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34BC" w:rsidRPr="002234BC" w:rsidRDefault="002234BC">
      <w:pPr>
        <w:rPr>
          <w:b/>
        </w:rPr>
      </w:pPr>
      <w:r w:rsidRPr="002234BC">
        <w:rPr>
          <w:b/>
        </w:rPr>
        <w:lastRenderedPageBreak/>
        <w:t>Приложение 1</w:t>
      </w:r>
    </w:p>
    <w:p w:rsidR="002234BC" w:rsidRDefault="002234BC">
      <w:r w:rsidRPr="002234BC">
        <w:rPr>
          <w:noProof/>
          <w:lang w:eastAsia="ru-RU"/>
        </w:rPr>
        <w:drawing>
          <wp:inline distT="0" distB="0" distL="0" distR="0">
            <wp:extent cx="5043068" cy="2746056"/>
            <wp:effectExtent l="19050" t="0" r="5182" b="0"/>
            <wp:docPr id="4" name="Рисунок 3" descr="опорный прыжок через козла в ширину ноги вроз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орный прыжок через козла в ширину ноги вроз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60" cy="274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BC" w:rsidRDefault="002234BC">
      <w:r>
        <w:t>Техника выполнения опорного прыжка через козла ноги врозь</w:t>
      </w:r>
      <w:r w:rsidR="005A5AD8">
        <w:t>.</w:t>
      </w:r>
    </w:p>
    <w:p w:rsidR="00D51E56" w:rsidRPr="002234BC" w:rsidRDefault="002234BC">
      <w:pPr>
        <w:rPr>
          <w:b/>
        </w:rPr>
      </w:pPr>
      <w:r w:rsidRPr="002234BC">
        <w:rPr>
          <w:b/>
        </w:rPr>
        <w:t>Приложение 2</w:t>
      </w:r>
    </w:p>
    <w:p w:rsidR="002234BC" w:rsidRDefault="002234BC">
      <w:r w:rsidRPr="002234BC">
        <w:rPr>
          <w:noProof/>
          <w:lang w:eastAsia="ru-RU"/>
        </w:rPr>
        <w:drawing>
          <wp:inline distT="0" distB="0" distL="0" distR="0">
            <wp:extent cx="5145481" cy="2786351"/>
            <wp:effectExtent l="19050" t="0" r="0" b="0"/>
            <wp:docPr id="1" name="Рисунок 2" descr="Опорный прыжок через козла в ширину согнув ног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орный прыжок через козла в ширину согнув ног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419" cy="278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BC" w:rsidRDefault="002234BC" w:rsidP="002234BC">
      <w:r>
        <w:t xml:space="preserve">Техника выполнения опорного </w:t>
      </w:r>
      <w:proofErr w:type="gramStart"/>
      <w:r>
        <w:t>прыжка</w:t>
      </w:r>
      <w:proofErr w:type="gramEnd"/>
      <w:r>
        <w:t xml:space="preserve"> через козла  согнув ноги</w:t>
      </w:r>
      <w:r w:rsidR="005A5AD8">
        <w:t>.</w:t>
      </w:r>
    </w:p>
    <w:p w:rsidR="002234BC" w:rsidRDefault="002234BC"/>
    <w:sectPr w:rsidR="002234BC" w:rsidSect="002234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30F"/>
    <w:multiLevelType w:val="hybridMultilevel"/>
    <w:tmpl w:val="72B4E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525F"/>
    <w:multiLevelType w:val="multilevel"/>
    <w:tmpl w:val="9B38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844A4"/>
    <w:multiLevelType w:val="multilevel"/>
    <w:tmpl w:val="19A6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91CC5"/>
    <w:multiLevelType w:val="multilevel"/>
    <w:tmpl w:val="F57C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52AD6"/>
    <w:multiLevelType w:val="multilevel"/>
    <w:tmpl w:val="2CD2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A0A1D"/>
    <w:multiLevelType w:val="multilevel"/>
    <w:tmpl w:val="727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6E679E"/>
    <w:multiLevelType w:val="multilevel"/>
    <w:tmpl w:val="E8E4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D26C1"/>
    <w:multiLevelType w:val="multilevel"/>
    <w:tmpl w:val="CA22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6C4505"/>
    <w:multiLevelType w:val="multilevel"/>
    <w:tmpl w:val="3812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DE61EA"/>
    <w:multiLevelType w:val="multilevel"/>
    <w:tmpl w:val="1C92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B26"/>
    <w:rsid w:val="00075F27"/>
    <w:rsid w:val="001F3B7F"/>
    <w:rsid w:val="00214895"/>
    <w:rsid w:val="002234BC"/>
    <w:rsid w:val="00364323"/>
    <w:rsid w:val="003D708A"/>
    <w:rsid w:val="00431C9E"/>
    <w:rsid w:val="005A5AD8"/>
    <w:rsid w:val="0064597F"/>
    <w:rsid w:val="006C33AF"/>
    <w:rsid w:val="008274C5"/>
    <w:rsid w:val="00913C4A"/>
    <w:rsid w:val="009170F7"/>
    <w:rsid w:val="00917CF8"/>
    <w:rsid w:val="00945F50"/>
    <w:rsid w:val="00A56B26"/>
    <w:rsid w:val="00D51E56"/>
    <w:rsid w:val="00E3797B"/>
    <w:rsid w:val="00E85537"/>
    <w:rsid w:val="00FA50E3"/>
    <w:rsid w:val="00FC5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7B"/>
  </w:style>
  <w:style w:type="paragraph" w:styleId="2">
    <w:name w:val="heading 2"/>
    <w:basedOn w:val="a"/>
    <w:link w:val="20"/>
    <w:uiPriority w:val="9"/>
    <w:qFormat/>
    <w:rsid w:val="00A5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B26"/>
    <w:rPr>
      <w:b/>
      <w:bCs/>
    </w:rPr>
  </w:style>
  <w:style w:type="paragraph" w:customStyle="1" w:styleId="western">
    <w:name w:val="western"/>
    <w:basedOn w:val="a"/>
    <w:rsid w:val="00A5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bols">
    <w:name w:val="symbols"/>
    <w:basedOn w:val="a0"/>
    <w:rsid w:val="00A56B26"/>
  </w:style>
  <w:style w:type="paragraph" w:styleId="a5">
    <w:name w:val="Balloon Text"/>
    <w:basedOn w:val="a"/>
    <w:link w:val="a6"/>
    <w:uiPriority w:val="99"/>
    <w:semiHidden/>
    <w:unhideWhenUsed/>
    <w:rsid w:val="0094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F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B26"/>
    <w:rPr>
      <w:b/>
      <w:bCs/>
    </w:rPr>
  </w:style>
  <w:style w:type="paragraph" w:customStyle="1" w:styleId="western">
    <w:name w:val="western"/>
    <w:basedOn w:val="a"/>
    <w:rsid w:val="00A5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bols">
    <w:name w:val="symbols"/>
    <w:basedOn w:val="a0"/>
    <w:rsid w:val="00A5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g-fizkultura.ru/wp-content/uploads/2015/01/Opornyiy-pryizhok-cherez-kozla-v-shirinu-sognuv-nogi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g-fizkultura.ru/wp-content/uploads/2015/01/opornyiy-pryizhok-cherez-kozla-v-shirinu-nogi-vroz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2015-02-07T05:06:00Z</cp:lastPrinted>
  <dcterms:created xsi:type="dcterms:W3CDTF">2015-02-03T20:11:00Z</dcterms:created>
  <dcterms:modified xsi:type="dcterms:W3CDTF">2015-02-07T05:15:00Z</dcterms:modified>
</cp:coreProperties>
</file>