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88" w:rsidRDefault="00F36F88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7434" w:rsidRDefault="00F37434" w:rsidP="00F36F88">
      <w:pPr>
        <w:rPr>
          <w:b/>
          <w:i/>
          <w:sz w:val="32"/>
        </w:rPr>
      </w:pPr>
    </w:p>
    <w:p w:rsidR="00F36F88" w:rsidRDefault="000F2D7C" w:rsidP="00F36F88">
      <w:pPr>
        <w:ind w:left="-180"/>
        <w:jc w:val="center"/>
        <w:rPr>
          <w:b/>
          <w:i/>
          <w:sz w:val="32"/>
        </w:rPr>
      </w:pPr>
      <w:r w:rsidRPr="00F37434">
        <w:rPr>
          <w:b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2.25pt" fillcolor="#090" stroked="f">
            <v:fill color2="#f93"/>
            <v:shadow on="t" color="silver" opacity="52429f"/>
            <v:textpath style="font-family:&quot;Impact&quot;;v-text-kern:t" trim="t" fitpath="t" string="Программа&#10; дополнительного образования &#10;физкультурно-оздоровительной  направленности &#10;&quot;Вместе весело играть&quot;"/>
          </v:shape>
        </w:pict>
      </w:r>
    </w:p>
    <w:p w:rsidR="00F36F88" w:rsidRPr="00B231DF" w:rsidRDefault="00F36F88" w:rsidP="00F36F88">
      <w:pPr>
        <w:jc w:val="center"/>
        <w:rPr>
          <w:rFonts w:ascii="Times New Roman" w:hAnsi="Times New Roman" w:cs="Times New Roman"/>
          <w:sz w:val="32"/>
        </w:rPr>
      </w:pPr>
      <w:r w:rsidRPr="00B231DF">
        <w:rPr>
          <w:rFonts w:ascii="Times New Roman" w:hAnsi="Times New Roman" w:cs="Times New Roman"/>
          <w:sz w:val="32"/>
        </w:rPr>
        <w:t xml:space="preserve">(для детей </w:t>
      </w:r>
      <w:r w:rsidR="00727161" w:rsidRPr="00B231DF">
        <w:rPr>
          <w:rFonts w:ascii="Times New Roman" w:hAnsi="Times New Roman" w:cs="Times New Roman"/>
          <w:sz w:val="32"/>
        </w:rPr>
        <w:t xml:space="preserve">младшего </w:t>
      </w:r>
      <w:r w:rsidRPr="00B231DF">
        <w:rPr>
          <w:rFonts w:ascii="Times New Roman" w:hAnsi="Times New Roman" w:cs="Times New Roman"/>
          <w:sz w:val="32"/>
        </w:rPr>
        <w:t>дошкольного возраста</w:t>
      </w:r>
      <w:r w:rsidR="00F37434">
        <w:rPr>
          <w:rFonts w:ascii="Times New Roman" w:hAnsi="Times New Roman" w:cs="Times New Roman"/>
          <w:sz w:val="32"/>
        </w:rPr>
        <w:t xml:space="preserve"> совместно с родителями</w:t>
      </w:r>
      <w:r w:rsidRPr="00B231DF">
        <w:rPr>
          <w:rFonts w:ascii="Times New Roman" w:hAnsi="Times New Roman" w:cs="Times New Roman"/>
          <w:sz w:val="32"/>
        </w:rPr>
        <w:t>)</w:t>
      </w:r>
    </w:p>
    <w:p w:rsidR="00F36F88" w:rsidRDefault="00F36F88" w:rsidP="00F36F88">
      <w:pPr>
        <w:ind w:left="1980"/>
        <w:rPr>
          <w:b/>
          <w:i/>
          <w:sz w:val="32"/>
        </w:rPr>
      </w:pPr>
    </w:p>
    <w:p w:rsidR="00F36F88" w:rsidRDefault="00F36F88" w:rsidP="00F36F88">
      <w:pPr>
        <w:ind w:left="1980"/>
        <w:rPr>
          <w:b/>
          <w:i/>
          <w:sz w:val="32"/>
        </w:rPr>
      </w:pPr>
    </w:p>
    <w:p w:rsidR="00F36F88" w:rsidRDefault="00F36F88" w:rsidP="00F36F88">
      <w:pPr>
        <w:ind w:left="1980"/>
        <w:rPr>
          <w:b/>
          <w:i/>
          <w:sz w:val="32"/>
        </w:rPr>
      </w:pPr>
    </w:p>
    <w:p w:rsidR="00F36F88" w:rsidRDefault="00F36F88" w:rsidP="00F36F88">
      <w:pPr>
        <w:ind w:left="1980"/>
        <w:rPr>
          <w:b/>
          <w:i/>
          <w:sz w:val="32"/>
        </w:rPr>
      </w:pPr>
    </w:p>
    <w:p w:rsidR="00F36F88" w:rsidRDefault="00F36F88" w:rsidP="00F36F88">
      <w:pPr>
        <w:ind w:left="1980"/>
        <w:rPr>
          <w:b/>
          <w:i/>
          <w:sz w:val="32"/>
        </w:rPr>
      </w:pPr>
    </w:p>
    <w:p w:rsidR="00F36F88" w:rsidRDefault="00F36F88" w:rsidP="00F36F88">
      <w:pPr>
        <w:ind w:left="1980"/>
        <w:rPr>
          <w:b/>
          <w:i/>
          <w:sz w:val="32"/>
        </w:rPr>
      </w:pPr>
    </w:p>
    <w:p w:rsidR="00B231DF" w:rsidRDefault="00B231DF" w:rsidP="00F36F8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231DF" w:rsidRDefault="00B231DF" w:rsidP="008300CE">
      <w:pPr>
        <w:pStyle w:val="1"/>
        <w:rPr>
          <w:rFonts w:ascii="Times New Roman" w:hAnsi="Times New Roman"/>
        </w:rPr>
      </w:pPr>
    </w:p>
    <w:p w:rsidR="00B231DF" w:rsidRPr="00CA1BE8" w:rsidRDefault="00B231DF" w:rsidP="00B231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A1BE8">
        <w:rPr>
          <w:rFonts w:ascii="Times New Roman" w:hAnsi="Times New Roman"/>
          <w:sz w:val="28"/>
          <w:szCs w:val="28"/>
        </w:rPr>
        <w:t>Содержание Программы: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7713"/>
        <w:gridCol w:w="1701"/>
      </w:tblGrid>
      <w:tr w:rsidR="00B231DF" w:rsidRPr="007D18A9" w:rsidTr="00FD3605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/</w:t>
            </w:r>
            <w:proofErr w:type="spellStart"/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Разделы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Страница </w:t>
            </w:r>
          </w:p>
        </w:tc>
      </w:tr>
      <w:tr w:rsidR="00B231DF" w:rsidRPr="007D18A9" w:rsidTr="00FD3605">
        <w:trPr>
          <w:trHeight w:val="2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1. 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  <w:lang w:val="en-US"/>
              </w:rPr>
            </w:pPr>
          </w:p>
        </w:tc>
      </w:tr>
      <w:tr w:rsidR="00B231DF" w:rsidRPr="007D18A9" w:rsidTr="00FD3605">
        <w:trPr>
          <w:trHeight w:val="5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  <w:lang w:val="en-US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  <w:tr w:rsidR="00B231DF" w:rsidRPr="007D18A9" w:rsidTr="00FD360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  <w:lang w:val="en-US"/>
              </w:rPr>
              <w:t>3</w:t>
            </w: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Учебно-тематический план дополнительной образовательной программы  </w:t>
            </w:r>
            <w:proofErr w:type="spellStart"/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физкультурно</w:t>
            </w:r>
            <w:proofErr w:type="spellEnd"/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</w:t>
            </w: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-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</w:t>
            </w: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оздоровительной направленности «Вместе весело играть»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  <w:tr w:rsidR="00B231DF" w:rsidRPr="007D18A9" w:rsidTr="00FD3605">
        <w:trPr>
          <w:trHeight w:val="3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Результаты мониторинга реализации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  <w:tr w:rsidR="00B231DF" w:rsidRPr="007D18A9" w:rsidTr="00FD3605">
        <w:trPr>
          <w:trHeight w:val="5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</w:rPr>
              <w:t>Список используемой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  <w:tr w:rsidR="00B231DF" w:rsidRPr="007D18A9" w:rsidTr="00FD3605">
        <w:trPr>
          <w:trHeight w:val="5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7D18A9">
              <w:rPr>
                <w:rFonts w:ascii="Times New Roman" w:eastAsiaTheme="majorEastAsia" w:hAnsi="Times New Roman"/>
                <w:b w:val="0"/>
              </w:rPr>
              <w:t>Приложение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DF" w:rsidRPr="007D18A9" w:rsidRDefault="00B231DF" w:rsidP="00B231DF">
            <w:pPr>
              <w:pStyle w:val="1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</w:p>
        </w:tc>
      </w:tr>
    </w:tbl>
    <w:p w:rsidR="00B231DF" w:rsidRPr="00FD3605" w:rsidRDefault="00B231DF" w:rsidP="00B231DF">
      <w:pPr>
        <w:jc w:val="center"/>
        <w:rPr>
          <w:sz w:val="32"/>
          <w:szCs w:val="32"/>
        </w:rPr>
      </w:pPr>
    </w:p>
    <w:p w:rsidR="00B231DF" w:rsidRPr="00FD3605" w:rsidRDefault="00B231DF" w:rsidP="00B231DF">
      <w:pPr>
        <w:jc w:val="center"/>
        <w:rPr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B231DF" w:rsidRDefault="00B231DF" w:rsidP="00B231DF">
      <w:pPr>
        <w:jc w:val="center"/>
        <w:rPr>
          <w:b/>
          <w:sz w:val="32"/>
          <w:szCs w:val="32"/>
        </w:rPr>
      </w:pPr>
    </w:p>
    <w:p w:rsidR="008300CE" w:rsidRDefault="008300CE" w:rsidP="008300CE">
      <w:pPr>
        <w:rPr>
          <w:b/>
          <w:sz w:val="32"/>
          <w:szCs w:val="32"/>
        </w:rPr>
      </w:pPr>
    </w:p>
    <w:p w:rsidR="008300CE" w:rsidRPr="008300CE" w:rsidRDefault="008300CE" w:rsidP="008300CE"/>
    <w:p w:rsidR="00B231DF" w:rsidRPr="00CA1BE8" w:rsidRDefault="00B231DF" w:rsidP="00B231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A1BE8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CA1BE8">
        <w:rPr>
          <w:rFonts w:ascii="Times New Roman" w:hAnsi="Times New Roman"/>
          <w:sz w:val="28"/>
          <w:szCs w:val="28"/>
        </w:rPr>
        <w:t>. Паспорт программы</w:t>
      </w:r>
    </w:p>
    <w:tbl>
      <w:tblPr>
        <w:tblpPr w:leftFromText="180" w:rightFromText="180" w:vertAnchor="page" w:horzAnchor="margin" w:tblpX="138" w:tblpY="18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"/>
        <w:gridCol w:w="3600"/>
        <w:gridCol w:w="6062"/>
      </w:tblGrid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Программа дополнительного образования</w:t>
            </w:r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– оз</w:t>
            </w:r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доровительной направленности «Вместе весело играть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»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Закон РФ «Об образовании»</w:t>
            </w:r>
          </w:p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Программа «Развитие образ</w:t>
            </w:r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ования </w:t>
            </w:r>
            <w:proofErr w:type="gramStart"/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г</w:t>
            </w:r>
            <w:proofErr w:type="gramEnd"/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. Нижневартовска на 2012-2014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годы»;</w:t>
            </w:r>
          </w:p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Программа развития М</w:t>
            </w:r>
            <w:r w:rsidR="00A678BD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Б</w:t>
            </w:r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ДОУ ДСКВ № 68 «Ромашка» на 2012-2014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гг.;</w:t>
            </w:r>
          </w:p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Прог</w:t>
            </w:r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рамма «Растём </w:t>
            </w:r>
            <w:proofErr w:type="gramStart"/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здоровыми</w:t>
            </w:r>
            <w:proofErr w:type="gramEnd"/>
            <w:r w:rsidR="00E80850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» на 2012- 2014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гг.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Заказчик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Родители,  педагоги ДОУ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Инструктор по ФИЗО 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Разработчики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Копыл Алла Николаевна, инструктор по физической культуре высшей квалификационной категории 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Адрес образовательного учреждения – исполнителя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Город Нижневартовск, Хант</w:t>
            </w:r>
            <w:proofErr w:type="gramStart"/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ы-</w:t>
            </w:r>
            <w:proofErr w:type="gramEnd"/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Мансийский автономный округ – Югра, ул. Чапаева 11 </w:t>
            </w:r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А., тел. 46 – 16 – 30, факс 46 -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60</w:t>
            </w:r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-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32 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Целевые группы 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Программа рассчитана на работу с  детьми 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младшего </w:t>
            </w:r>
            <w:r w:rsidR="00A5685C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дошкольного возраста  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(от 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3 до 4</w:t>
            </w:r>
            <w:r w:rsidR="00A5685C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лет)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="00B420E6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совместно </w:t>
            </w:r>
            <w:r w:rsidR="00FD3605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с родителями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062" w:type="dxa"/>
          </w:tcPr>
          <w:p w:rsidR="00B231DF" w:rsidRPr="007D18A9" w:rsidRDefault="00FD3605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1 год</w:t>
            </w:r>
            <w:r w:rsidR="00B231DF"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6062" w:type="dxa"/>
          </w:tcPr>
          <w:p w:rsidR="00B231DF" w:rsidRPr="008300CE" w:rsidRDefault="00FD3605" w:rsidP="00A678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13734">
              <w:rPr>
                <w:rFonts w:ascii="Times New Roman" w:hAnsi="Times New Roman" w:cs="Times New Roman"/>
              </w:rPr>
              <w:t>Обеспечение эмоционал</w:t>
            </w:r>
            <w:r>
              <w:rPr>
                <w:rFonts w:ascii="Times New Roman" w:hAnsi="Times New Roman" w:cs="Times New Roman"/>
              </w:rPr>
              <w:t>ьного развития, развития координационных способностей детей младшего дошкольного возраста через организацию активной двигательной деятельности совместно с родителями.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062" w:type="dxa"/>
          </w:tcPr>
          <w:p w:rsidR="00FD3605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3734">
              <w:rPr>
                <w:rFonts w:ascii="Times New Roman" w:hAnsi="Times New Roman" w:cs="Times New Roman"/>
              </w:rPr>
              <w:t xml:space="preserve">Способствовать </w:t>
            </w:r>
            <w:r>
              <w:rPr>
                <w:rFonts w:ascii="Times New Roman" w:hAnsi="Times New Roman" w:cs="Times New Roman"/>
              </w:rPr>
              <w:t xml:space="preserve"> сохранению и укреплению здоровья детей младшего дошкольного возраста в адаптационный период.</w:t>
            </w:r>
          </w:p>
          <w:p w:rsidR="00FD3605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координационные способности, правильные двигательные умения и навыки выполнения жизненно необходимых основных движений, физические качества с учетом возрастных особенностей.</w:t>
            </w:r>
          </w:p>
          <w:p w:rsidR="00FD3605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 детей уверенность  в самих себе и своих возможностях, развивать активность, самостоятельность.</w:t>
            </w:r>
          </w:p>
          <w:p w:rsidR="00FD3605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потребность в активной двигательной деятельности, содействовать полноценному физическому развитию детей.</w:t>
            </w:r>
          </w:p>
          <w:p w:rsidR="008300CE" w:rsidRDefault="008300CE" w:rsidP="00A678BD">
            <w:pPr>
              <w:pStyle w:val="a3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D3605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Закладывать основы доверительного отношения детей </w:t>
            </w:r>
            <w:r>
              <w:rPr>
                <w:rFonts w:ascii="Times New Roman" w:hAnsi="Times New Roman" w:cs="Times New Roman"/>
              </w:rPr>
              <w:lastRenderedPageBreak/>
              <w:t>к взрослым, формируя доверие и любовь; основы доброжелательного отношения детей друг к другу.</w:t>
            </w:r>
          </w:p>
          <w:p w:rsidR="00FD3605" w:rsidRPr="00A13734" w:rsidRDefault="00FD3605" w:rsidP="00A678B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Повышать педагогическую компетентность родителей по использованию современных эффективных здоровьесберегающих технологий, методов организации активной двигательной деятельности детей в домашних условиях.</w:t>
            </w:r>
          </w:p>
          <w:p w:rsidR="00B231DF" w:rsidRPr="00B231DF" w:rsidRDefault="00B231DF" w:rsidP="00A67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1DF" w:rsidRPr="007D18A9" w:rsidTr="00A678BD">
        <w:trPr>
          <w:trHeight w:val="70"/>
        </w:trPr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B37384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Проблемы, которые призвана решить Программа</w:t>
            </w:r>
          </w:p>
        </w:tc>
        <w:tc>
          <w:tcPr>
            <w:tcW w:w="6062" w:type="dxa"/>
          </w:tcPr>
          <w:p w:rsidR="00B231DF" w:rsidRDefault="00DD438B" w:rsidP="00A678BD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Высокий уровень заболеваемости детей младшего дошкольного возраста.</w:t>
            </w:r>
          </w:p>
          <w:p w:rsidR="00DD438B" w:rsidRDefault="00DD438B" w:rsidP="00A678BD">
            <w:pPr>
              <w:numPr>
                <w:ilvl w:val="0"/>
                <w:numId w:val="12"/>
              </w:num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Недостаточность эмоционального контакта ребенка </w:t>
            </w:r>
            <w:proofErr w:type="gram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взрослыми (педагогами, родителями); проявление неуверенности в своих силах и способностях.</w:t>
            </w:r>
          </w:p>
          <w:p w:rsidR="00DD438B" w:rsidRPr="008447AD" w:rsidRDefault="00DD438B" w:rsidP="00A678BD">
            <w:pPr>
              <w:numPr>
                <w:ilvl w:val="0"/>
                <w:numId w:val="12"/>
              </w:num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Слабо развиты</w:t>
            </w:r>
            <w:r w:rsidR="008447AD">
              <w:rPr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координация движений, </w:t>
            </w:r>
            <w:r>
              <w:rPr>
                <w:rFonts w:ascii="Times New Roman" w:hAnsi="Times New Roman" w:cs="Times New Roman"/>
              </w:rPr>
              <w:t xml:space="preserve"> правильные двигательные умения и навыки выполнения основных движений</w:t>
            </w:r>
            <w:r w:rsidR="00A678BD">
              <w:rPr>
                <w:rFonts w:ascii="Times New Roman" w:hAnsi="Times New Roman" w:cs="Times New Roman"/>
              </w:rPr>
              <w:t xml:space="preserve">  </w:t>
            </w:r>
            <w:r w:rsidR="008447AD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у детей </w:t>
            </w:r>
            <w:r w:rsidR="008447AD" w:rsidRPr="008447AD">
              <w:rPr>
                <w:rFonts w:ascii="Times New Roman" w:hAnsi="Times New Roman" w:cs="Times New Roman"/>
              </w:rPr>
              <w:t xml:space="preserve"> </w:t>
            </w:r>
            <w:r w:rsidR="008447AD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="008447AD" w:rsidRPr="008447AD">
              <w:rPr>
                <w:rFonts w:ascii="Times New Roman" w:eastAsiaTheme="majorEastAsia" w:hAnsi="Times New Roman"/>
                <w:sz w:val="24"/>
                <w:szCs w:val="24"/>
              </w:rPr>
              <w:t>младшего дошкольного возраста.</w:t>
            </w:r>
          </w:p>
          <w:p w:rsidR="00B231DF" w:rsidRPr="007D18A9" w:rsidRDefault="00B231DF" w:rsidP="00A678BD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Недостаточно</w:t>
            </w:r>
            <w:r w:rsid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сть 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знаний у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родител</w:t>
            </w:r>
            <w:r w:rsid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ей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  <w:r w:rsid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в вопросах 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сохранения здоровья</w:t>
            </w:r>
            <w:r w:rsidR="00B37384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детей</w:t>
            </w: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, </w:t>
            </w:r>
            <w:r w:rsidR="00B37384">
              <w:rPr>
                <w:rFonts w:ascii="Times New Roman" w:hAnsi="Times New Roman"/>
              </w:rPr>
              <w:t xml:space="preserve"> </w:t>
            </w:r>
            <w:r w:rsidR="00B37384" w:rsidRPr="00B37384">
              <w:rPr>
                <w:rFonts w:ascii="Times New Roman" w:hAnsi="Times New Roman"/>
                <w:b w:val="0"/>
                <w:sz w:val="24"/>
                <w:szCs w:val="24"/>
              </w:rPr>
              <w:t>организации активной двигательной деятельности детей в домашних условиях.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Ожидаемые результаты</w:t>
            </w:r>
          </w:p>
        </w:tc>
        <w:tc>
          <w:tcPr>
            <w:tcW w:w="6062" w:type="dxa"/>
          </w:tcPr>
          <w:p w:rsidR="00FD3605" w:rsidRPr="008447AD" w:rsidRDefault="00FD3605" w:rsidP="00A678BD">
            <w:pPr>
              <w:pStyle w:val="a4"/>
              <w:numPr>
                <w:ilvl w:val="0"/>
                <w:numId w:val="14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FE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07FE">
              <w:rPr>
                <w:rFonts w:ascii="Times New Roman" w:hAnsi="Times New Roman" w:cs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 тяжелой степенью адаптации</w:t>
            </w:r>
            <w:r w:rsidRPr="008447AD"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 в ДОУ.</w:t>
            </w:r>
          </w:p>
          <w:p w:rsidR="00FD3605" w:rsidRPr="00FD3605" w:rsidRDefault="00FD3605" w:rsidP="00A678BD">
            <w:pPr>
              <w:pStyle w:val="a4"/>
              <w:numPr>
                <w:ilvl w:val="0"/>
                <w:numId w:val="14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заболеваний у детей </w:t>
            </w:r>
            <w:r w:rsidRPr="00FD3605">
              <w:rPr>
                <w:rFonts w:ascii="Times New Roman" w:hAnsi="Times New Roman" w:cs="Times New Roman"/>
                <w:sz w:val="24"/>
                <w:szCs w:val="24"/>
              </w:rPr>
              <w:t xml:space="preserve"> и  их продолжительности в адаптационный период.</w:t>
            </w:r>
          </w:p>
          <w:p w:rsidR="00FD3605" w:rsidRDefault="00FD3605" w:rsidP="00A678BD">
            <w:pPr>
              <w:pStyle w:val="a4"/>
              <w:numPr>
                <w:ilvl w:val="0"/>
                <w:numId w:val="14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отношение ребёнка к окружающим его взрослым, проявление доброжелательности в процессе общения со сверстниками.</w:t>
            </w:r>
          </w:p>
          <w:p w:rsidR="00FD3605" w:rsidRDefault="00FD3605" w:rsidP="00A678BD">
            <w:pPr>
              <w:pStyle w:val="a4"/>
              <w:numPr>
                <w:ilvl w:val="0"/>
                <w:numId w:val="14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сформированы двигательные умения и навыки детей в соответствии с  возрастными особенностями.</w:t>
            </w:r>
          </w:p>
          <w:p w:rsidR="00FD3605" w:rsidRPr="00E907FE" w:rsidRDefault="00FD3605" w:rsidP="00A678BD">
            <w:pPr>
              <w:pStyle w:val="a4"/>
              <w:numPr>
                <w:ilvl w:val="0"/>
                <w:numId w:val="14"/>
              </w:num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дополнительной образовательной услугой составит не менее 100%.</w:t>
            </w:r>
          </w:p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231DF" w:rsidRPr="007D18A9" w:rsidTr="00A678BD">
        <w:tc>
          <w:tcPr>
            <w:tcW w:w="40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231DF" w:rsidRPr="00A678BD" w:rsidRDefault="00B231DF" w:rsidP="00A678BD">
            <w:pPr>
              <w:pStyle w:val="1"/>
              <w:rPr>
                <w:rFonts w:eastAsiaTheme="majorEastAsia"/>
                <w:b w:val="0"/>
                <w:sz w:val="24"/>
                <w:szCs w:val="24"/>
              </w:rPr>
            </w:pPr>
            <w:r w:rsidRPr="00A678BD">
              <w:rPr>
                <w:rFonts w:eastAsiaTheme="majorEastAsia"/>
                <w:b w:val="0"/>
                <w:sz w:val="24"/>
                <w:szCs w:val="24"/>
              </w:rPr>
              <w:t xml:space="preserve">Система </w:t>
            </w:r>
            <w:proofErr w:type="spellStart"/>
            <w:r w:rsidRPr="00A678BD">
              <w:rPr>
                <w:rFonts w:eastAsiaTheme="majorEastAsia"/>
                <w:b w:val="0"/>
                <w:sz w:val="24"/>
                <w:szCs w:val="24"/>
              </w:rPr>
              <w:t>организаци</w:t>
            </w:r>
            <w:proofErr w:type="spellEnd"/>
            <w:r w:rsidRPr="00A678BD">
              <w:rPr>
                <w:rFonts w:eastAsiaTheme="majorEastAsia"/>
                <w:b w:val="0"/>
                <w:sz w:val="24"/>
                <w:szCs w:val="24"/>
              </w:rPr>
              <w:t xml:space="preserve"> </w:t>
            </w:r>
            <w:proofErr w:type="gramStart"/>
            <w:r w:rsidRPr="00A678BD">
              <w:rPr>
                <w:rFonts w:eastAsiaTheme="majorEastAsia"/>
                <w:b w:val="0"/>
                <w:sz w:val="24"/>
                <w:szCs w:val="24"/>
              </w:rPr>
              <w:t>контроля за</w:t>
            </w:r>
            <w:proofErr w:type="gramEnd"/>
            <w:r w:rsidRPr="00A678BD">
              <w:rPr>
                <w:rFonts w:eastAsiaTheme="majorEastAsia"/>
                <w:b w:val="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62" w:type="dxa"/>
          </w:tcPr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Исполнение представленной программы анализируется два раза в год в соответствии с педагогическим мониторингом.</w:t>
            </w:r>
          </w:p>
          <w:p w:rsidR="00B231DF" w:rsidRPr="007D18A9" w:rsidRDefault="00B231DF" w:rsidP="00A678BD">
            <w:pPr>
              <w:pStyle w:val="1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7D18A9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Отчет об исполнении заслушивается один раз в год на итоговом педагогическом совете ДОУ.</w:t>
            </w:r>
          </w:p>
        </w:tc>
      </w:tr>
    </w:tbl>
    <w:p w:rsidR="00A5685C" w:rsidRDefault="00A5685C" w:rsidP="00A5685C">
      <w:pPr>
        <w:pStyle w:val="a3"/>
        <w:ind w:right="282"/>
        <w:rPr>
          <w:rFonts w:ascii="Times New Roman" w:hAnsi="Times New Roman" w:cs="Times New Roman"/>
          <w:b/>
          <w:bCs/>
        </w:rPr>
      </w:pPr>
    </w:p>
    <w:p w:rsidR="008300CE" w:rsidRDefault="008300CE" w:rsidP="007D18A9">
      <w:pPr>
        <w:pStyle w:val="a3"/>
        <w:rPr>
          <w:rFonts w:ascii="Times New Roman" w:hAnsi="Times New Roman" w:cs="Times New Roman"/>
          <w:b/>
          <w:bCs/>
        </w:rPr>
      </w:pPr>
    </w:p>
    <w:p w:rsidR="00F36F88" w:rsidRDefault="00F36F88" w:rsidP="00A5685C">
      <w:pPr>
        <w:pStyle w:val="a3"/>
        <w:ind w:right="424"/>
        <w:jc w:val="center"/>
        <w:rPr>
          <w:rFonts w:ascii="Times New Roman" w:hAnsi="Times New Roman" w:cs="Times New Roman"/>
          <w:b/>
          <w:bCs/>
        </w:rPr>
      </w:pPr>
    </w:p>
    <w:p w:rsidR="00E212F4" w:rsidRPr="00CA1BE8" w:rsidRDefault="00E212F4" w:rsidP="00A5685C">
      <w:pPr>
        <w:pStyle w:val="a3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BE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212F4" w:rsidRDefault="00E212F4" w:rsidP="00A5685C">
      <w:pPr>
        <w:pStyle w:val="a3"/>
        <w:ind w:right="424"/>
        <w:jc w:val="both"/>
        <w:rPr>
          <w:rFonts w:ascii="Times New Roman" w:hAnsi="Times New Roman" w:cs="Times New Roman"/>
        </w:rPr>
      </w:pPr>
    </w:p>
    <w:p w:rsidR="00E212F4" w:rsidRPr="00A13734" w:rsidRDefault="00E212F4" w:rsidP="00A5685C">
      <w:pPr>
        <w:pStyle w:val="a3"/>
        <w:ind w:right="-1"/>
        <w:jc w:val="both"/>
        <w:rPr>
          <w:rFonts w:ascii="Times New Roman" w:hAnsi="Times New Roman" w:cs="Times New Roman"/>
        </w:rPr>
      </w:pPr>
      <w:r w:rsidRPr="00A13734">
        <w:rPr>
          <w:rFonts w:ascii="Times New Roman" w:hAnsi="Times New Roman" w:cs="Times New Roman"/>
        </w:rPr>
        <w:t>В последние годы заметно возросло количество физически ослабленных  детей, младшего возраста; появляется все больше детей с частыми простудными заболеваниями. Излишним весом, нарушением осанки. Причин сложившейся ситуации множество, но одна из основных – это малоподвижный образ жизни. Дома родители предпочитают занять ребёнка спокойными играми, в лучшем случае рисованием, интеллектуальными играми или просмотром телепередач, компьютерными играми.</w:t>
      </w:r>
    </w:p>
    <w:p w:rsidR="00E212F4" w:rsidRPr="00A13734" w:rsidRDefault="00E212F4" w:rsidP="00A5685C">
      <w:pPr>
        <w:pStyle w:val="a3"/>
        <w:ind w:right="-1"/>
        <w:jc w:val="both"/>
        <w:rPr>
          <w:rFonts w:ascii="Times New Roman" w:hAnsi="Times New Roman" w:cs="Times New Roman"/>
        </w:rPr>
      </w:pPr>
      <w:r w:rsidRPr="00A13734">
        <w:rPr>
          <w:rFonts w:ascii="Times New Roman" w:hAnsi="Times New Roman" w:cs="Times New Roman"/>
        </w:rPr>
        <w:t xml:space="preserve">     «Движение – это жизнь» - эти слова известны каждому человеку. Но далеко не все понимают, как важна двигательная активность для формирования физического и психического здоровья ребёнка, и насколько необходимо уже с малых лет приучать наших детей вести активный образ жизни. Именно в раннем возрасте у детей закладывается привычка и навыки к занятиям физическими упражнениями. Семья во многом определяет отношение детей к физической культуре, активность и инициативу, интерес. Этому способствует эмоционально близкое общение детей и родителей в различных ситуациях и возникающая их совместная  двигательная деятельность. Дети особенно восприимчивы к убеждениям, положительному примеру отца, матери, укладу жизни семьи.  Поэтому мы решили вовлечь родителей  в активный процесс сохранения и укрепления здоровья их  детей.  Добиться, чтобы спортивные игры и упражнения приносили радость и детям и взрослым, чтобы малыш испытывал потребность в занятиях физическими упражнениями.</w:t>
      </w:r>
    </w:p>
    <w:p w:rsidR="00E212F4" w:rsidRPr="00A13734" w:rsidRDefault="00E212F4" w:rsidP="00A5685C">
      <w:pPr>
        <w:pStyle w:val="a3"/>
        <w:ind w:right="-1"/>
        <w:jc w:val="both"/>
        <w:rPr>
          <w:rFonts w:ascii="Times New Roman" w:hAnsi="Times New Roman" w:cs="Times New Roman"/>
        </w:rPr>
      </w:pPr>
      <w:r w:rsidRPr="00A13734">
        <w:rPr>
          <w:rFonts w:ascii="Times New Roman" w:hAnsi="Times New Roman" w:cs="Times New Roman"/>
        </w:rPr>
        <w:t>Ребёнок, впервые переступивший порог детского учреждения, из привычного мира семьи, попадает в совершенно новое окружение детского сада. Он переживает стрессовое состояние. У него возникает синдром адаптации, который имеет особенности: ребёнок находится в состоянии срыва динамического стереотипа;  происходит изменение гормональной системы; ослабевает иммунная система организма малыша.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Ребенок,   попав  в но</w:t>
      </w:r>
      <w:r>
        <w:rPr>
          <w:rFonts w:ascii="Times New Roman" w:hAnsi="Times New Roman" w:cs="Times New Roman"/>
        </w:rPr>
        <w:t>вые условия</w:t>
      </w:r>
      <w:r w:rsidRPr="00A13734">
        <w:rPr>
          <w:rFonts w:ascii="Times New Roman" w:hAnsi="Times New Roman" w:cs="Times New Roman"/>
        </w:rPr>
        <w:t xml:space="preserve">,  испытывает  страх, отрицательные эмоции.  А сочетание отрицательных симптомов рассматривается в медицине  как заболевание.          Поэтому,  взрослые   должны понимать, что </w:t>
      </w:r>
      <w:r w:rsidRPr="008B1E84">
        <w:rPr>
          <w:rFonts w:ascii="Times New Roman" w:hAnsi="Times New Roman" w:cs="Times New Roman"/>
        </w:rPr>
        <w:t>адаптационный период</w:t>
      </w:r>
      <w:r w:rsidRPr="00A13734">
        <w:rPr>
          <w:rFonts w:ascii="Times New Roman" w:hAnsi="Times New Roman" w:cs="Times New Roman"/>
        </w:rPr>
        <w:t xml:space="preserve">  - один из  самых сложных в жизни ребёнка.   Первое время в детском саду самое тяжелое: ребёнку надо одновременно привыкнуть к разлуке с главными для него людьми (родителями) и к жизни в постоянном окружении сверстников и чужих взрослых. У многих детей преобладает стойкий отрицательный эмоциональный настрой, отчаяние и обида. Основной причиной такого состояния является отсутствие у ребёнка опыта общения с незнакомыми людьми. Знакомство и установление контакта с новыми людьми весьма затруднительно для детей младшего возраста. Поэтому научить малыша вступать в общение </w:t>
      </w:r>
      <w:proofErr w:type="gramStart"/>
      <w:r w:rsidRPr="00A13734">
        <w:rPr>
          <w:rFonts w:ascii="Times New Roman" w:hAnsi="Times New Roman" w:cs="Times New Roman"/>
        </w:rPr>
        <w:t>со</w:t>
      </w:r>
      <w:proofErr w:type="gramEnd"/>
      <w:r w:rsidRPr="00A13734">
        <w:rPr>
          <w:rFonts w:ascii="Times New Roman" w:hAnsi="Times New Roman" w:cs="Times New Roman"/>
        </w:rPr>
        <w:t xml:space="preserve"> взрослыми и сверстниками, идти на эмоциональный контакт, доверять взрослым является основной задачей педагогов ДОУ. В процессе общения ребёнок познает окружающий мир, учится устанавливать доброжелательные взаимоотношения, играть, трудиться. А, главное, в общении он узнает себя, границы своих возможностей. Для этого, в первую очередь, необходимо создать эмоционально благоприятную атмосферу в дошкольном учреждении, сформировать у ребёнка положительную установку, желание идти в детский сад. Если ребенок с первых дне</w:t>
      </w:r>
      <w:r>
        <w:rPr>
          <w:rFonts w:ascii="Times New Roman" w:hAnsi="Times New Roman" w:cs="Times New Roman"/>
        </w:rPr>
        <w:t>й</w:t>
      </w:r>
      <w:r w:rsidRPr="00A13734">
        <w:rPr>
          <w:rFonts w:ascii="Times New Roman" w:hAnsi="Times New Roman" w:cs="Times New Roman"/>
        </w:rPr>
        <w:t xml:space="preserve"> почувствует тепло, уют, благожелательность со стороны взрослых. То исчезнут его страхи и волнение, намного легче пройдет адаптация.</w:t>
      </w:r>
    </w:p>
    <w:p w:rsidR="00E212F4" w:rsidRDefault="00E212F4" w:rsidP="00A5685C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Общение ребенка в игре </w:t>
      </w:r>
      <w:r w:rsidRPr="00A13734">
        <w:rPr>
          <w:rFonts w:ascii="Times New Roman" w:hAnsi="Times New Roman" w:cs="Times New Roman"/>
        </w:rPr>
        <w:t>воспринимается как само собой разумеющийся процесс. Поэтому, одним из условий успешной адаптации является правильная организация игровой  активной  деятельности, направленной на формирование эмоциональных контактов «ребенок – взрослый» и «ребенок – ребенок», и  обязательно включающая подвижные игры и игровые упражнения. При этом малыш видит рядом доброго, всегда готового прийти на помощь взрослого (как мама) и интересного партнера в игре. Эмоциональное общение возникает на основе совместных действий с родителями, сопровождаемых улыбкой, проявлением заботы к ребенку. В этом возрасте очень важно, что взрослый, выполняя физические упражнения с ребенком, помогает лучше координировать  ему движения. Такие занятия не только укрепляют здоровье детей, закаляют организм, делают его устойчивым к изменениям окружающей среды, но и увлекают детей. В предлагаемые занятия включены разнообразные развлекательные двигательные упражнения без предметов,  и с ними  (мячом, палкой, обручем, мешочком и т.д.). Эти предметы используются  в качестве вспомогательных сре</w:t>
      </w:r>
      <w:proofErr w:type="gramStart"/>
      <w:r w:rsidRPr="00A13734">
        <w:rPr>
          <w:rFonts w:ascii="Times New Roman" w:hAnsi="Times New Roman" w:cs="Times New Roman"/>
        </w:rPr>
        <w:t>дств дл</w:t>
      </w:r>
      <w:proofErr w:type="gramEnd"/>
      <w:r w:rsidRPr="00A13734">
        <w:rPr>
          <w:rFonts w:ascii="Times New Roman" w:hAnsi="Times New Roman" w:cs="Times New Roman"/>
        </w:rPr>
        <w:t xml:space="preserve">я развития двигательных навыков ребенка. Физические занимательные упражнения направлены на воспитание  у малышей правильной осанки, укрепление мышц, активизацию функций дыхания, кровообращения и обмена веществ.  Предлагаемые физические упражнения очень полезны, они  способствуют развитию у детей физических способностей:  координации движений, ловкости, ориентировке в пространстве и жизненно необходимых основных движений. Они очень разнообразны: упражнения в равновесии, ползание, лазанье, различные прыжки, интересные упражнения в бросках и ловле большого мяча. Физические упражнения дети выполняют босиком, что ведет к укреплению мышц ног, предупреждает </w:t>
      </w:r>
      <w:r w:rsidRPr="00A13734">
        <w:rPr>
          <w:rFonts w:ascii="Times New Roman" w:hAnsi="Times New Roman" w:cs="Times New Roman"/>
        </w:rPr>
        <w:lastRenderedPageBreak/>
        <w:t xml:space="preserve">возникновение плоскостопия. При систематических занятиях у малышей появляется некоторый двигательный опыт, они постепенно приучаются согласовывать свои движения с действиями других. Основной метод обучения – это активное использование игровых приемов и мотивации, в форме увлекательной сказки, веселой забавы, непринужденного интересного действия </w:t>
      </w:r>
      <w:proofErr w:type="gramStart"/>
      <w:r w:rsidRPr="00A13734">
        <w:rPr>
          <w:rFonts w:ascii="Times New Roman" w:hAnsi="Times New Roman" w:cs="Times New Roman"/>
        </w:rPr>
        <w:t>со</w:t>
      </w:r>
      <w:proofErr w:type="gramEnd"/>
      <w:r w:rsidRPr="00A13734">
        <w:rPr>
          <w:rFonts w:ascii="Times New Roman" w:hAnsi="Times New Roman" w:cs="Times New Roman"/>
        </w:rPr>
        <w:t xml:space="preserve"> взрослыми, сверстником или всех вместе (показ упражнений и выполнение их взрослыми вместе с детьми: так малыш легче запоминает).  Показ сопровождается понятным объяснением. Разучивание упражнений п</w:t>
      </w:r>
      <w:r>
        <w:rPr>
          <w:rFonts w:ascii="Times New Roman" w:hAnsi="Times New Roman" w:cs="Times New Roman"/>
        </w:rPr>
        <w:t>р</w:t>
      </w:r>
      <w:r w:rsidRPr="00A13734">
        <w:rPr>
          <w:rFonts w:ascii="Times New Roman" w:hAnsi="Times New Roman" w:cs="Times New Roman"/>
        </w:rPr>
        <w:t xml:space="preserve">оходит со звуковым сопровождением – счетом, хлопками, музыкой, ритмичным постукиванием, что способствует лучшему выполнению и запоминанию упражнений. При выполнении детьми упражнений взрослые </w:t>
      </w:r>
      <w:r>
        <w:rPr>
          <w:rFonts w:ascii="Times New Roman" w:hAnsi="Times New Roman" w:cs="Times New Roman"/>
        </w:rPr>
        <w:t>хвалят детей</w:t>
      </w:r>
      <w:r w:rsidRPr="00A13734">
        <w:rPr>
          <w:rFonts w:ascii="Times New Roman" w:hAnsi="Times New Roman" w:cs="Times New Roman"/>
        </w:rPr>
        <w:t>, улыба</w:t>
      </w:r>
      <w:r>
        <w:rPr>
          <w:rFonts w:ascii="Times New Roman" w:hAnsi="Times New Roman" w:cs="Times New Roman"/>
        </w:rPr>
        <w:t>ются</w:t>
      </w:r>
      <w:r w:rsidRPr="00A13734">
        <w:rPr>
          <w:rFonts w:ascii="Times New Roman" w:hAnsi="Times New Roman" w:cs="Times New Roman"/>
        </w:rPr>
        <w:t xml:space="preserve"> и  использ</w:t>
      </w:r>
      <w:r>
        <w:rPr>
          <w:rFonts w:ascii="Times New Roman" w:hAnsi="Times New Roman" w:cs="Times New Roman"/>
        </w:rPr>
        <w:t>уют</w:t>
      </w:r>
      <w:r w:rsidRPr="00A13734">
        <w:rPr>
          <w:rFonts w:ascii="Times New Roman" w:hAnsi="Times New Roman" w:cs="Times New Roman"/>
        </w:rPr>
        <w:t xml:space="preserve"> ласковую интонацию, </w:t>
      </w:r>
      <w:r>
        <w:rPr>
          <w:rFonts w:ascii="Times New Roman" w:hAnsi="Times New Roman" w:cs="Times New Roman"/>
        </w:rPr>
        <w:t xml:space="preserve">  отмечают</w:t>
      </w:r>
      <w:r w:rsidRPr="00A13734">
        <w:rPr>
          <w:rFonts w:ascii="Times New Roman" w:hAnsi="Times New Roman" w:cs="Times New Roman"/>
        </w:rPr>
        <w:t xml:space="preserve"> даже самые маленькие успехи малыша.  А самое главное, чтобы выполнение физических  совместных упражнений приносили радость и взрослым </w:t>
      </w:r>
      <w:r>
        <w:rPr>
          <w:rFonts w:ascii="Times New Roman" w:hAnsi="Times New Roman" w:cs="Times New Roman"/>
        </w:rPr>
        <w:t>и детям, чтобы была удовлетворена</w:t>
      </w:r>
      <w:r w:rsidRPr="00A13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естественная </w:t>
      </w:r>
      <w:r w:rsidRPr="00A13734">
        <w:rPr>
          <w:rFonts w:ascii="Times New Roman" w:hAnsi="Times New Roman" w:cs="Times New Roman"/>
        </w:rPr>
        <w:t>потребность</w:t>
      </w:r>
      <w:r>
        <w:rPr>
          <w:rFonts w:ascii="Times New Roman" w:hAnsi="Times New Roman" w:cs="Times New Roman"/>
        </w:rPr>
        <w:t xml:space="preserve"> малышей</w:t>
      </w:r>
      <w:r>
        <w:rPr>
          <w:rFonts w:ascii="Times New Roman" w:hAnsi="Times New Roman" w:cs="Times New Roman"/>
        </w:rPr>
        <w:tab/>
      </w:r>
      <w:r w:rsidRPr="00A13734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движении</w:t>
      </w:r>
      <w:r w:rsidRPr="00A13734">
        <w:rPr>
          <w:rFonts w:ascii="Times New Roman" w:hAnsi="Times New Roman" w:cs="Times New Roman"/>
        </w:rPr>
        <w:t>, эмоци</w:t>
      </w:r>
      <w:r>
        <w:rPr>
          <w:rFonts w:ascii="Times New Roman" w:hAnsi="Times New Roman" w:cs="Times New Roman"/>
        </w:rPr>
        <w:t xml:space="preserve">ональном контакте с родителями </w:t>
      </w:r>
      <w:r w:rsidRPr="00A13734">
        <w:rPr>
          <w:rFonts w:ascii="Times New Roman" w:hAnsi="Times New Roman" w:cs="Times New Roman"/>
        </w:rPr>
        <w:t xml:space="preserve">физические упражнения </w:t>
      </w:r>
      <w:r>
        <w:rPr>
          <w:rFonts w:ascii="Times New Roman" w:hAnsi="Times New Roman" w:cs="Times New Roman"/>
        </w:rPr>
        <w:t xml:space="preserve">должны стать  </w:t>
      </w:r>
      <w:r w:rsidRPr="00A13734">
        <w:rPr>
          <w:rFonts w:ascii="Times New Roman" w:hAnsi="Times New Roman" w:cs="Times New Roman"/>
        </w:rPr>
        <w:t xml:space="preserve"> для них привычкой.  </w:t>
      </w:r>
    </w:p>
    <w:p w:rsidR="00E212F4" w:rsidRDefault="00E212F4" w:rsidP="00A5685C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В связи с вышесказанным по запросам родителей, в ДОУ организуется работа дополнительной образовательной услуги по  программе </w:t>
      </w:r>
      <w:r w:rsidRPr="00A13734">
        <w:rPr>
          <w:rFonts w:ascii="Times New Roman" w:hAnsi="Times New Roman" w:cs="Times New Roman"/>
          <w:b/>
          <w:bCs/>
        </w:rPr>
        <w:t>«Вместе весело играть».</w:t>
      </w:r>
    </w:p>
    <w:p w:rsidR="008300CE" w:rsidRDefault="008300CE" w:rsidP="00A5685C">
      <w:pPr>
        <w:pStyle w:val="a3"/>
        <w:jc w:val="both"/>
        <w:rPr>
          <w:rFonts w:ascii="Times New Roman" w:hAnsi="Times New Roman" w:cs="Times New Roman"/>
        </w:rPr>
      </w:pPr>
    </w:p>
    <w:p w:rsidR="00E212F4" w:rsidRDefault="00E212F4" w:rsidP="00A5685C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A13734">
        <w:rPr>
          <w:rFonts w:ascii="Times New Roman" w:hAnsi="Times New Roman" w:cs="Times New Roman"/>
          <w:b/>
          <w:bCs/>
        </w:rPr>
        <w:t>Цель программы: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212F4" w:rsidRDefault="00E212F4" w:rsidP="00A5685C">
      <w:pPr>
        <w:pStyle w:val="a3"/>
        <w:jc w:val="both"/>
        <w:rPr>
          <w:rFonts w:ascii="Times New Roman" w:hAnsi="Times New Roman" w:cs="Times New Roman"/>
        </w:rPr>
      </w:pPr>
      <w:r w:rsidRPr="00A13734">
        <w:rPr>
          <w:rFonts w:ascii="Times New Roman" w:hAnsi="Times New Roman" w:cs="Times New Roman"/>
        </w:rPr>
        <w:t>Обеспечение эмоционал</w:t>
      </w:r>
      <w:r>
        <w:rPr>
          <w:rFonts w:ascii="Times New Roman" w:hAnsi="Times New Roman" w:cs="Times New Roman"/>
        </w:rPr>
        <w:t>ьного развития, развития координационных способностей детей младшего дошкольного возраста через организацию активной двигательной деятельности совместно с родителями.</w:t>
      </w:r>
    </w:p>
    <w:p w:rsidR="008300CE" w:rsidRDefault="008300CE" w:rsidP="00A5685C">
      <w:pPr>
        <w:pStyle w:val="a3"/>
        <w:jc w:val="both"/>
        <w:rPr>
          <w:rFonts w:ascii="Times New Roman" w:hAnsi="Times New Roman" w:cs="Times New Roman"/>
        </w:rPr>
      </w:pPr>
    </w:p>
    <w:p w:rsidR="00E212F4" w:rsidRDefault="00E212F4" w:rsidP="00A5685C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A13734">
        <w:rPr>
          <w:rFonts w:ascii="Times New Roman" w:hAnsi="Times New Roman" w:cs="Times New Roman"/>
          <w:b/>
          <w:bCs/>
        </w:rPr>
        <w:t>Задачи программы: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212F4" w:rsidRDefault="00E212F4" w:rsidP="00A5685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A13734">
        <w:rPr>
          <w:rFonts w:ascii="Times New Roman" w:hAnsi="Times New Roman" w:cs="Times New Roman"/>
        </w:rPr>
        <w:t xml:space="preserve">Способствовать </w:t>
      </w:r>
      <w:r>
        <w:rPr>
          <w:rFonts w:ascii="Times New Roman" w:hAnsi="Times New Roman" w:cs="Times New Roman"/>
        </w:rPr>
        <w:t xml:space="preserve"> сохранению и укреплению здоровья детей младшего дошкольного возраста в адаптационный период.</w:t>
      </w:r>
    </w:p>
    <w:p w:rsidR="00E212F4" w:rsidRDefault="00E212F4" w:rsidP="00A5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координационные способности, правильные двигательные умения и навыки выполнения жизненно необходимых основных движений, физические качества с учетом возрастных особенностей.</w:t>
      </w:r>
    </w:p>
    <w:p w:rsidR="00E212F4" w:rsidRDefault="00E212F4" w:rsidP="00A5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 детей уверенность  в самих себе и своих возможностях, развивать активность, самостоятельность.</w:t>
      </w:r>
    </w:p>
    <w:p w:rsidR="00E212F4" w:rsidRDefault="00E212F4" w:rsidP="00A5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потребность в активной двигательной деятельности, содействовать полноценному физическому развитию детей.</w:t>
      </w:r>
    </w:p>
    <w:p w:rsidR="00E212F4" w:rsidRDefault="00E212F4" w:rsidP="00A5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Закладывать основы доверительного отношения детей к взрослым, формируя доверие и любовь; основы доброжелательного отношения детей друг к другу.</w:t>
      </w:r>
    </w:p>
    <w:p w:rsidR="00E212F4" w:rsidRDefault="00E212F4" w:rsidP="00A568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Повышать педагогическую компетентность родителей по использованию современных эффективных здоровьесберегающих технологий, методов организации активной двигательной деятельности детей в домашних условиях.</w:t>
      </w:r>
    </w:p>
    <w:p w:rsidR="008300CE" w:rsidRPr="00A13734" w:rsidRDefault="008300CE" w:rsidP="008300CE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E212F4" w:rsidRDefault="00E212F4" w:rsidP="00A5685C">
      <w:pPr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7FE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 </w:t>
      </w:r>
    </w:p>
    <w:p w:rsidR="00E212F4" w:rsidRDefault="00E212F4" w:rsidP="00A5685C">
      <w:pPr>
        <w:pStyle w:val="a4"/>
        <w:numPr>
          <w:ilvl w:val="0"/>
          <w:numId w:val="9"/>
        </w:numPr>
        <w:tabs>
          <w:tab w:val="left" w:pos="0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07FE">
        <w:rPr>
          <w:rFonts w:ascii="Times New Roman" w:hAnsi="Times New Roman" w:cs="Times New Roman"/>
          <w:sz w:val="24"/>
          <w:szCs w:val="24"/>
        </w:rPr>
        <w:t>Отсутс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7FE">
        <w:rPr>
          <w:rFonts w:ascii="Times New Roman" w:hAnsi="Times New Roman" w:cs="Times New Roman"/>
          <w:sz w:val="24"/>
          <w:szCs w:val="24"/>
        </w:rPr>
        <w:t xml:space="preserve">вие </w:t>
      </w:r>
      <w:r>
        <w:rPr>
          <w:rFonts w:ascii="Times New Roman" w:hAnsi="Times New Roman" w:cs="Times New Roman"/>
          <w:sz w:val="24"/>
          <w:szCs w:val="24"/>
        </w:rPr>
        <w:t>детей с тяжелой степенью адаптации к условиям в ДОУ.</w:t>
      </w:r>
    </w:p>
    <w:p w:rsidR="00E212F4" w:rsidRDefault="00E212F4" w:rsidP="00A5685C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количества заболеваний у детей  и  их продолжительности в адаптационный период.</w:t>
      </w:r>
    </w:p>
    <w:p w:rsidR="00E212F4" w:rsidRDefault="00E212F4" w:rsidP="00A5685C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Доверительное отношение ребёнка к окружающим его взрослым, проявление доброжелательности в процессе общения со сверстниками.</w:t>
      </w:r>
    </w:p>
    <w:p w:rsidR="00E212F4" w:rsidRDefault="00E212F4" w:rsidP="00A5685C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сформированы двигательные умения и навыки детей в соответствии с  возрастными особенностями.</w:t>
      </w:r>
    </w:p>
    <w:p w:rsidR="00E212F4" w:rsidRPr="00E907FE" w:rsidRDefault="00E212F4" w:rsidP="00A5685C">
      <w:pPr>
        <w:pStyle w:val="a4"/>
        <w:numPr>
          <w:ilvl w:val="0"/>
          <w:numId w:val="3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родителей дополнительной образовательной услугой составит не менее 100%.</w:t>
      </w:r>
    </w:p>
    <w:p w:rsidR="00E212F4" w:rsidRDefault="00E212F4" w:rsidP="00A5685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212F4" w:rsidRDefault="00E212F4" w:rsidP="00A5685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434" w:rsidRPr="003B7D9D" w:rsidRDefault="00F37434" w:rsidP="00A5685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F37434" w:rsidRPr="003B7D9D" w:rsidSect="008300CE">
      <w:pgSz w:w="11906" w:h="16838"/>
      <w:pgMar w:top="426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49F"/>
    <w:multiLevelType w:val="hybridMultilevel"/>
    <w:tmpl w:val="7BAA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D91"/>
    <w:multiLevelType w:val="hybridMultilevel"/>
    <w:tmpl w:val="7B06F08A"/>
    <w:lvl w:ilvl="0" w:tplc="A504F5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C1F52"/>
    <w:multiLevelType w:val="hybridMultilevel"/>
    <w:tmpl w:val="7F1E07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71DFC"/>
    <w:multiLevelType w:val="hybridMultilevel"/>
    <w:tmpl w:val="E4DA134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0B6827"/>
    <w:multiLevelType w:val="hybridMultilevel"/>
    <w:tmpl w:val="BEBE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4717F"/>
    <w:multiLevelType w:val="hybridMultilevel"/>
    <w:tmpl w:val="ED881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9E1F5A"/>
    <w:multiLevelType w:val="hybridMultilevel"/>
    <w:tmpl w:val="D55A90D0"/>
    <w:lvl w:ilvl="0" w:tplc="149AC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8D2CA4"/>
    <w:multiLevelType w:val="hybridMultilevel"/>
    <w:tmpl w:val="765297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CCA0E3D"/>
    <w:multiLevelType w:val="hybridMultilevel"/>
    <w:tmpl w:val="F3BC37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F862E3"/>
    <w:multiLevelType w:val="hybridMultilevel"/>
    <w:tmpl w:val="D14000D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05" w:hanging="360"/>
      </w:pPr>
      <w:rPr>
        <w:rFonts w:ascii="Wingdings" w:hAnsi="Wingdings" w:cs="Wingdings" w:hint="default"/>
      </w:rPr>
    </w:lvl>
  </w:abstractNum>
  <w:abstractNum w:abstractNumId="10">
    <w:nsid w:val="64AC73E7"/>
    <w:multiLevelType w:val="hybridMultilevel"/>
    <w:tmpl w:val="78500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3743AE"/>
    <w:multiLevelType w:val="hybridMultilevel"/>
    <w:tmpl w:val="4B06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35654"/>
    <w:multiLevelType w:val="hybridMultilevel"/>
    <w:tmpl w:val="7C94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A0249"/>
    <w:multiLevelType w:val="hybridMultilevel"/>
    <w:tmpl w:val="8DD23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D9D"/>
    <w:rsid w:val="00007BC9"/>
    <w:rsid w:val="00040447"/>
    <w:rsid w:val="000A597A"/>
    <w:rsid w:val="000F2D7C"/>
    <w:rsid w:val="001C25D9"/>
    <w:rsid w:val="00262ED5"/>
    <w:rsid w:val="002868DD"/>
    <w:rsid w:val="002904A4"/>
    <w:rsid w:val="002B37BE"/>
    <w:rsid w:val="003577D4"/>
    <w:rsid w:val="00384B67"/>
    <w:rsid w:val="003B5338"/>
    <w:rsid w:val="003B7D9D"/>
    <w:rsid w:val="003D60B0"/>
    <w:rsid w:val="003D774C"/>
    <w:rsid w:val="0042002E"/>
    <w:rsid w:val="004812B7"/>
    <w:rsid w:val="004D782A"/>
    <w:rsid w:val="00510B6A"/>
    <w:rsid w:val="005C7761"/>
    <w:rsid w:val="005F2B25"/>
    <w:rsid w:val="00601C6A"/>
    <w:rsid w:val="00615F8E"/>
    <w:rsid w:val="0065775B"/>
    <w:rsid w:val="00662B6D"/>
    <w:rsid w:val="00672665"/>
    <w:rsid w:val="006E76B4"/>
    <w:rsid w:val="00727161"/>
    <w:rsid w:val="00781C02"/>
    <w:rsid w:val="007D18A9"/>
    <w:rsid w:val="008300CE"/>
    <w:rsid w:val="008447AD"/>
    <w:rsid w:val="00883FEB"/>
    <w:rsid w:val="008B1E84"/>
    <w:rsid w:val="0099367B"/>
    <w:rsid w:val="009C5DD7"/>
    <w:rsid w:val="00A13734"/>
    <w:rsid w:val="00A33CD1"/>
    <w:rsid w:val="00A5685C"/>
    <w:rsid w:val="00A665C9"/>
    <w:rsid w:val="00A678BD"/>
    <w:rsid w:val="00A85233"/>
    <w:rsid w:val="00B231DF"/>
    <w:rsid w:val="00B37384"/>
    <w:rsid w:val="00B420E6"/>
    <w:rsid w:val="00B56A7D"/>
    <w:rsid w:val="00BC4717"/>
    <w:rsid w:val="00CA1BE8"/>
    <w:rsid w:val="00D32B54"/>
    <w:rsid w:val="00D42A06"/>
    <w:rsid w:val="00D5374D"/>
    <w:rsid w:val="00DC5A75"/>
    <w:rsid w:val="00DD438B"/>
    <w:rsid w:val="00E02989"/>
    <w:rsid w:val="00E212F4"/>
    <w:rsid w:val="00E50F23"/>
    <w:rsid w:val="00E71C76"/>
    <w:rsid w:val="00E80850"/>
    <w:rsid w:val="00E907FE"/>
    <w:rsid w:val="00EB0021"/>
    <w:rsid w:val="00F36F88"/>
    <w:rsid w:val="00F3743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7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231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3734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E907FE"/>
    <w:pPr>
      <w:ind w:left="720"/>
    </w:pPr>
  </w:style>
  <w:style w:type="table" w:styleId="a5">
    <w:name w:val="Table Grid"/>
    <w:basedOn w:val="a1"/>
    <w:locked/>
    <w:rsid w:val="00F36F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F36F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231DF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B231D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2196-1D90-4C13-AB02-54DE3E58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Алла</cp:lastModifiedBy>
  <cp:revision>26</cp:revision>
  <dcterms:created xsi:type="dcterms:W3CDTF">2011-08-08T06:53:00Z</dcterms:created>
  <dcterms:modified xsi:type="dcterms:W3CDTF">2015-01-31T06:26:00Z</dcterms:modified>
</cp:coreProperties>
</file>