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Тема: Ведение  мяча с изменением направления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Задачи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1.</w:t>
      </w:r>
      <w:r w:rsidRPr="000566E9">
        <w:rPr>
          <w:rFonts w:ascii="Times New Roman" w:hAnsi="Times New Roman" w:cs="Times New Roman"/>
          <w:sz w:val="24"/>
          <w:szCs w:val="24"/>
        </w:rPr>
        <w:tab/>
        <w:t>Совершенствование передвижений в защитной стойке баскетболиста.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2.</w:t>
      </w:r>
      <w:r w:rsidRPr="000566E9">
        <w:rPr>
          <w:rFonts w:ascii="Times New Roman" w:hAnsi="Times New Roman" w:cs="Times New Roman"/>
          <w:sz w:val="24"/>
          <w:szCs w:val="24"/>
        </w:rPr>
        <w:tab/>
        <w:t>Дальнейшее обучение ведению мяча с изменением направления, переводу мяча перед собой.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3.</w:t>
      </w:r>
      <w:r w:rsidRPr="000566E9">
        <w:rPr>
          <w:rFonts w:ascii="Times New Roman" w:hAnsi="Times New Roman" w:cs="Times New Roman"/>
          <w:sz w:val="24"/>
          <w:szCs w:val="24"/>
        </w:rPr>
        <w:tab/>
        <w:t>Совершенствование персональной защиты в учебной игре.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4.</w:t>
      </w:r>
      <w:r w:rsidRPr="000566E9">
        <w:rPr>
          <w:rFonts w:ascii="Times New Roman" w:hAnsi="Times New Roman" w:cs="Times New Roman"/>
          <w:sz w:val="24"/>
          <w:szCs w:val="24"/>
        </w:rPr>
        <w:tab/>
        <w:t>Развитие скоростных и координационных качеств.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Инвентарь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1.</w:t>
      </w:r>
      <w:r w:rsidRPr="000566E9">
        <w:rPr>
          <w:rFonts w:ascii="Times New Roman" w:hAnsi="Times New Roman" w:cs="Times New Roman"/>
          <w:sz w:val="24"/>
          <w:szCs w:val="24"/>
        </w:rPr>
        <w:tab/>
        <w:t>12 баскетбольных мячей.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I. Вводная часть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1.</w:t>
      </w:r>
      <w:r w:rsidRPr="000566E9">
        <w:rPr>
          <w:rFonts w:ascii="Times New Roman" w:hAnsi="Times New Roman" w:cs="Times New Roman"/>
          <w:sz w:val="24"/>
          <w:szCs w:val="24"/>
        </w:rPr>
        <w:tab/>
        <w:t>Построение и сообщение задач урока.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2.</w:t>
      </w:r>
      <w:r w:rsidRPr="000566E9">
        <w:rPr>
          <w:rFonts w:ascii="Times New Roman" w:hAnsi="Times New Roman" w:cs="Times New Roman"/>
          <w:sz w:val="24"/>
          <w:szCs w:val="24"/>
        </w:rPr>
        <w:tab/>
        <w:t>Ходьба по заданию (4 шага на носках, руки к плечам, 4 шага на пятках, руки за голову, 4 шага на внутреннем своде стопы, руки на пояс, 4 шага на внешнем своде стопы, руки перед грудью, чередовать).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3.</w:t>
      </w:r>
      <w:r w:rsidRPr="000566E9">
        <w:rPr>
          <w:rFonts w:ascii="Times New Roman" w:hAnsi="Times New Roman" w:cs="Times New Roman"/>
          <w:sz w:val="24"/>
          <w:szCs w:val="24"/>
        </w:rPr>
        <w:tab/>
        <w:t>Ходьба спортивная.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4.</w:t>
      </w:r>
      <w:r w:rsidRPr="000566E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566E9">
        <w:rPr>
          <w:rFonts w:ascii="Times New Roman" w:hAnsi="Times New Roman" w:cs="Times New Roman"/>
          <w:sz w:val="24"/>
          <w:szCs w:val="24"/>
        </w:rPr>
        <w:t>Бег</w:t>
      </w:r>
      <w:proofErr w:type="gramEnd"/>
      <w:r w:rsidRPr="000566E9">
        <w:rPr>
          <w:rFonts w:ascii="Times New Roman" w:hAnsi="Times New Roman" w:cs="Times New Roman"/>
          <w:sz w:val="24"/>
          <w:szCs w:val="24"/>
        </w:rPr>
        <w:t xml:space="preserve"> по заданию используя разметку волейбольной и баскетбольной площадок.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Упражнения на восстановления дыхания в движении.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Общеразвивающие упражнения с мячами на месте (учащиеся строятся в парах на расстоянии 3 м друг от друга, мяч на пару, упражнение выполняет сначала один, затем передает другому).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1.</w:t>
      </w:r>
      <w:r w:rsidRPr="000566E9">
        <w:rPr>
          <w:rFonts w:ascii="Times New Roman" w:hAnsi="Times New Roman" w:cs="Times New Roman"/>
          <w:sz w:val="24"/>
          <w:szCs w:val="24"/>
        </w:rPr>
        <w:tab/>
        <w:t>3 оборота мяча вокруг шеи вправо, 3 влево – передача мяча партнеру двумя руками от груди.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2.</w:t>
      </w:r>
      <w:r w:rsidRPr="000566E9">
        <w:rPr>
          <w:rFonts w:ascii="Times New Roman" w:hAnsi="Times New Roman" w:cs="Times New Roman"/>
          <w:sz w:val="24"/>
          <w:szCs w:val="24"/>
        </w:rPr>
        <w:tab/>
        <w:t>То же на уровне пояса.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3.</w:t>
      </w:r>
      <w:r w:rsidRPr="000566E9">
        <w:rPr>
          <w:rFonts w:ascii="Times New Roman" w:hAnsi="Times New Roman" w:cs="Times New Roman"/>
          <w:sz w:val="24"/>
          <w:szCs w:val="24"/>
        </w:rPr>
        <w:tab/>
        <w:t>То же на уровне коленей.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4.</w:t>
      </w:r>
      <w:r w:rsidRPr="000566E9">
        <w:rPr>
          <w:rFonts w:ascii="Times New Roman" w:hAnsi="Times New Roman" w:cs="Times New Roman"/>
          <w:sz w:val="24"/>
          <w:szCs w:val="24"/>
        </w:rPr>
        <w:tab/>
        <w:t>В стойке баскетболиста передавать мяч с руки на руку по восьмерке вправо вокруг ног, то же влево.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5.</w:t>
      </w:r>
      <w:r w:rsidRPr="000566E9">
        <w:rPr>
          <w:rFonts w:ascii="Times New Roman" w:hAnsi="Times New Roman" w:cs="Times New Roman"/>
          <w:sz w:val="24"/>
          <w:szCs w:val="24"/>
        </w:rPr>
        <w:tab/>
        <w:t xml:space="preserve">Упражнения без мячей: 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1) вращение в коленных суставах на 4 счета вправо, на 4 счета влево;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2) вращение в голеностопных суставах в левую и правую сторону поочередно левой, правой ногой.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lastRenderedPageBreak/>
        <w:t>II. Основная часть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I. Совершенствование передвижений в защитной стойке баскетболиста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1. Кла</w:t>
      </w:r>
      <w:proofErr w:type="gramStart"/>
      <w:r w:rsidRPr="000566E9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0566E9">
        <w:rPr>
          <w:rFonts w:ascii="Times New Roman" w:hAnsi="Times New Roman" w:cs="Times New Roman"/>
          <w:sz w:val="24"/>
          <w:szCs w:val="24"/>
        </w:rPr>
        <w:t>оится на боковой линии в одну шеренгу. Расчет на 1,2: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а) челночный бег 6 х 5м, выполняют сначала 1 номера, затем 2;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б) то же, только назад бегут спиной;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в) то же, только в одну сторону выполняют передвижение приставными шагами правым боком, обратно левым.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Упражнения проводятся соревновательным методом.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2. Единоборство в парах. Упражнение выполняется от лицевой линии до середины зала, ширина коридора 4 м. Защитник удерживает позицию и противодействует нападающему, применяя различные защитные передвижения (приставные шаги, бег спиной вперед).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II. Дальнейшее обучение ведению мяча с изменением направления (перевод мяча перед собой)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Зал делится на 2 коридора 4 х 18 м. Учащиеся располагаются в 2-х колоннах по одному.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Выполняется ведение по зигзагу со сменой направления движения и переводом мяча перед собой.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Построение то же.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Упражнение в парах.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 xml:space="preserve">Нападающий выполняет ведение с изменением направления, защитник противодействует </w:t>
      </w:r>
      <w:proofErr w:type="gramStart"/>
      <w:r w:rsidRPr="000566E9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0566E9">
        <w:rPr>
          <w:rFonts w:ascii="Times New Roman" w:hAnsi="Times New Roman" w:cs="Times New Roman"/>
          <w:sz w:val="24"/>
          <w:szCs w:val="24"/>
        </w:rPr>
        <w:t xml:space="preserve"> двигаясь в защитной стойке и сохраняя дистанцию 1,5 – 2 шага перед ним с положением – руки за спиной.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 xml:space="preserve">То же, но одна рука защитника выполняет различные защитные приемы, а другая </w:t>
      </w:r>
      <w:bookmarkStart w:id="0" w:name="_GoBack"/>
      <w:r w:rsidRPr="000566E9">
        <w:rPr>
          <w:rFonts w:ascii="Times New Roman" w:hAnsi="Times New Roman" w:cs="Times New Roman"/>
          <w:sz w:val="24"/>
          <w:szCs w:val="24"/>
        </w:rPr>
        <w:t>находится за спиной.</w:t>
      </w:r>
    </w:p>
    <w:bookmarkEnd w:id="0"/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III. Совершенствование персональной защиты в учебной игре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 xml:space="preserve">Капитаны команд распределяют ответственность игроков в защите. В учебной игре защитник, опекающий игрока, владеющего мячом, старается спровоцировать поспешную или неточную передачу. Остальные игроки, опекая своих </w:t>
      </w:r>
      <w:proofErr w:type="gramStart"/>
      <w:r w:rsidRPr="000566E9">
        <w:rPr>
          <w:rFonts w:ascii="Times New Roman" w:hAnsi="Times New Roman" w:cs="Times New Roman"/>
          <w:sz w:val="24"/>
          <w:szCs w:val="24"/>
        </w:rPr>
        <w:t>подопечных</w:t>
      </w:r>
      <w:proofErr w:type="gramEnd"/>
      <w:r w:rsidRPr="000566E9">
        <w:rPr>
          <w:rFonts w:ascii="Times New Roman" w:hAnsi="Times New Roman" w:cs="Times New Roman"/>
          <w:sz w:val="24"/>
          <w:szCs w:val="24"/>
        </w:rPr>
        <w:t xml:space="preserve"> пытаются эту передачу перехватить.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IV. Заключительная часть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Игра «Снайперы».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 xml:space="preserve">Команды располагаются на расстоянии 4 м от корзины. На команду – один мяч. По сигналу игроки поочередно выполняют броски одной рукой сверху. Побеждает </w:t>
      </w:r>
      <w:proofErr w:type="gramStart"/>
      <w:r w:rsidRPr="000566E9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Pr="000566E9">
        <w:rPr>
          <w:rFonts w:ascii="Times New Roman" w:hAnsi="Times New Roman" w:cs="Times New Roman"/>
          <w:sz w:val="24"/>
          <w:szCs w:val="24"/>
        </w:rPr>
        <w:t xml:space="preserve"> набравшая наибольшее количество очков за 3 мин.</w:t>
      </w:r>
    </w:p>
    <w:p w:rsidR="000566E9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lastRenderedPageBreak/>
        <w:t>Подведение итогов.</w:t>
      </w:r>
    </w:p>
    <w:p w:rsidR="00BD1A73" w:rsidRPr="000566E9" w:rsidRDefault="000566E9" w:rsidP="000566E9">
      <w:pPr>
        <w:rPr>
          <w:rFonts w:ascii="Times New Roman" w:hAnsi="Times New Roman" w:cs="Times New Roman"/>
          <w:sz w:val="24"/>
          <w:szCs w:val="24"/>
        </w:rPr>
      </w:pPr>
      <w:r w:rsidRPr="000566E9">
        <w:rPr>
          <w:rFonts w:ascii="Times New Roman" w:hAnsi="Times New Roman" w:cs="Times New Roman"/>
          <w:sz w:val="24"/>
          <w:szCs w:val="24"/>
        </w:rPr>
        <w:t>1.</w:t>
      </w:r>
      <w:r w:rsidRPr="000566E9">
        <w:rPr>
          <w:rFonts w:ascii="Times New Roman" w:hAnsi="Times New Roman" w:cs="Times New Roman"/>
          <w:sz w:val="24"/>
          <w:szCs w:val="24"/>
        </w:rPr>
        <w:tab/>
        <w:t>Оценить умение выполнять защитные действия.</w:t>
      </w:r>
    </w:p>
    <w:sectPr w:rsidR="00BD1A73" w:rsidRPr="0005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E9"/>
    <w:rsid w:val="000566E9"/>
    <w:rsid w:val="00B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AcerЛеонов</dc:creator>
  <cp:lastModifiedBy>AcerЛеонов</cp:lastModifiedBy>
  <cp:revision>1</cp:revision>
  <dcterms:created xsi:type="dcterms:W3CDTF">2015-01-31T17:07:00Z</dcterms:created>
  <dcterms:modified xsi:type="dcterms:W3CDTF">2015-01-31T17:08:00Z</dcterms:modified>
</cp:coreProperties>
</file>