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31" w:rsidRDefault="009D4831"/>
    <w:p w:rsidR="006C5C67" w:rsidRDefault="006C5C67"/>
    <w:p w:rsidR="006C5C67" w:rsidRDefault="006C5C67"/>
    <w:p w:rsidR="006C5C67" w:rsidRDefault="006C5C67"/>
    <w:p w:rsidR="006C5C67" w:rsidRDefault="006C5C67"/>
    <w:p w:rsidR="006C5C67" w:rsidRDefault="006C5C67"/>
    <w:p w:rsidR="006C5C67" w:rsidRDefault="006C5C67">
      <w:pPr>
        <w:rPr>
          <w:rFonts w:ascii="Times New Roman" w:hAnsi="Times New Roman" w:cs="Times New Roman"/>
          <w:b/>
          <w:sz w:val="40"/>
          <w:szCs w:val="40"/>
        </w:rPr>
      </w:pPr>
      <w:r w:rsidRPr="006C5C67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Pr="006C5C67">
        <w:rPr>
          <w:rFonts w:ascii="Times New Roman" w:hAnsi="Times New Roman" w:cs="Times New Roman"/>
          <w:b/>
          <w:sz w:val="40"/>
          <w:szCs w:val="40"/>
        </w:rPr>
        <w:t xml:space="preserve">  Программа</w:t>
      </w:r>
    </w:p>
    <w:p w:rsidR="006C5C67" w:rsidRDefault="006C5C6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Элективного курса по географии для 9 класса</w:t>
      </w:r>
    </w:p>
    <w:p w:rsidR="006C5C67" w:rsidRDefault="006C5C6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 рамках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предпрофильной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подготовки.</w:t>
      </w:r>
    </w:p>
    <w:p w:rsidR="006C5C67" w:rsidRDefault="006C5C6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«Азбука предпринимательства»</w:t>
      </w:r>
    </w:p>
    <w:p w:rsidR="006C5C67" w:rsidRDefault="006C5C6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12 часов.</w:t>
      </w:r>
    </w:p>
    <w:p w:rsidR="006C5C67" w:rsidRDefault="006C5C67">
      <w:pPr>
        <w:rPr>
          <w:rFonts w:ascii="Times New Roman" w:hAnsi="Times New Roman" w:cs="Times New Roman"/>
          <w:b/>
          <w:sz w:val="40"/>
          <w:szCs w:val="40"/>
        </w:rPr>
      </w:pPr>
    </w:p>
    <w:p w:rsidR="006C5C67" w:rsidRDefault="006C5C67">
      <w:pPr>
        <w:rPr>
          <w:rFonts w:ascii="Times New Roman" w:hAnsi="Times New Roman" w:cs="Times New Roman"/>
          <w:b/>
          <w:sz w:val="40"/>
          <w:szCs w:val="40"/>
        </w:rPr>
      </w:pPr>
    </w:p>
    <w:p w:rsidR="006C5C67" w:rsidRDefault="006C5C67">
      <w:pPr>
        <w:rPr>
          <w:rFonts w:ascii="Times New Roman" w:hAnsi="Times New Roman" w:cs="Times New Roman"/>
          <w:b/>
          <w:sz w:val="40"/>
          <w:szCs w:val="40"/>
        </w:rPr>
      </w:pPr>
    </w:p>
    <w:p w:rsidR="006C5C67" w:rsidRDefault="006C5C67">
      <w:pPr>
        <w:rPr>
          <w:rFonts w:ascii="Times New Roman" w:hAnsi="Times New Roman" w:cs="Times New Roman"/>
          <w:b/>
          <w:sz w:val="40"/>
          <w:szCs w:val="40"/>
        </w:rPr>
      </w:pPr>
    </w:p>
    <w:p w:rsidR="006C5C67" w:rsidRDefault="006C5C67">
      <w:pPr>
        <w:rPr>
          <w:rFonts w:ascii="Times New Roman" w:hAnsi="Times New Roman" w:cs="Times New Roman"/>
          <w:b/>
          <w:sz w:val="40"/>
          <w:szCs w:val="40"/>
        </w:rPr>
      </w:pPr>
    </w:p>
    <w:p w:rsidR="006C5C67" w:rsidRDefault="006C5C67">
      <w:pPr>
        <w:rPr>
          <w:rFonts w:ascii="Times New Roman" w:hAnsi="Times New Roman" w:cs="Times New Roman"/>
          <w:b/>
          <w:sz w:val="40"/>
          <w:szCs w:val="40"/>
        </w:rPr>
      </w:pPr>
    </w:p>
    <w:p w:rsidR="006C5C67" w:rsidRDefault="006C5C6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6C5C67" w:rsidRDefault="006C5C6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Автор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–у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читель географии, биологии</w:t>
      </w:r>
    </w:p>
    <w:p w:rsidR="006C5C67" w:rsidRDefault="006C5C6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МОУ «СОШ»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пгт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Кожва</w:t>
      </w:r>
      <w:proofErr w:type="spellEnd"/>
    </w:p>
    <w:p w:rsidR="006C5C67" w:rsidRDefault="006C5C6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Гиберт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Ирина Анатольевна.</w:t>
      </w:r>
    </w:p>
    <w:p w:rsidR="006C5C67" w:rsidRDefault="006C5C67">
      <w:pPr>
        <w:rPr>
          <w:rFonts w:ascii="Times New Roman" w:hAnsi="Times New Roman" w:cs="Times New Roman"/>
          <w:b/>
          <w:sz w:val="40"/>
          <w:szCs w:val="40"/>
        </w:rPr>
      </w:pPr>
    </w:p>
    <w:p w:rsidR="006C5C67" w:rsidRDefault="006C5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Пояснительная записка.</w:t>
      </w:r>
    </w:p>
    <w:p w:rsidR="006C5C67" w:rsidRPr="006C5C67" w:rsidRDefault="006C5C67">
      <w:pPr>
        <w:rPr>
          <w:rFonts w:ascii="Times New Roman" w:hAnsi="Times New Roman" w:cs="Times New Roman"/>
          <w:sz w:val="28"/>
          <w:szCs w:val="28"/>
        </w:rPr>
      </w:pPr>
      <w:r w:rsidRPr="006C5C67">
        <w:rPr>
          <w:rFonts w:ascii="Times New Roman" w:hAnsi="Times New Roman" w:cs="Times New Roman"/>
          <w:sz w:val="28"/>
          <w:szCs w:val="28"/>
        </w:rPr>
        <w:t>Для современного общества характерен повышенный интерес к экономике и предпринимательству.</w:t>
      </w:r>
    </w:p>
    <w:p w:rsidR="006C5C67" w:rsidRPr="006C5C67" w:rsidRDefault="006C5C67">
      <w:pPr>
        <w:rPr>
          <w:rFonts w:ascii="Times New Roman" w:hAnsi="Times New Roman" w:cs="Times New Roman"/>
          <w:sz w:val="28"/>
          <w:szCs w:val="28"/>
        </w:rPr>
      </w:pPr>
      <w:r w:rsidRPr="006C5C67">
        <w:rPr>
          <w:rFonts w:ascii="Times New Roman" w:hAnsi="Times New Roman" w:cs="Times New Roman"/>
          <w:sz w:val="28"/>
          <w:szCs w:val="28"/>
        </w:rPr>
        <w:t>Предпринимательская деятельность притягательна как для  взрослых, так и для молодых людей возможностью наиболее полной самореализации и удовлетворения материальных запросов.</w:t>
      </w: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значимости изучения азов предпринимательства в настоящее время прослеживается как у педагогов, так и у самих школьников. Так, в результате анкетирования учащихся 8-11 классов было выявлено, что  «основы предпринимательства» считают необходимым изучать 80% опрошенных. Так как это «нужно для жизни», «интересно», «помогает найти себя в жизни», « в наше время знание экономики очень важно для обеспечения нормальной жизнедеятельности».</w:t>
      </w: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данных курсо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подготовка молодёжи к предпринимательской деятельности в сфере производства товаров и услуг с учётом развития экономики России.</w:t>
      </w: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Основные задачи элективного курса «Азбука предпринимательства»</w:t>
      </w: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знания учащихся в области предпринимательской деятельности, умения организовать собственное дело в сфере производства товаров и услуг.</w:t>
      </w: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 школьников знания и умения, необходимые для социальной адаптации к жизни в современном обществе.</w:t>
      </w:r>
    </w:p>
    <w:p w:rsidR="006C5C67" w:rsidRDefault="006C5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3E3">
        <w:rPr>
          <w:rFonts w:ascii="Times New Roman" w:hAnsi="Times New Roman" w:cs="Times New Roman"/>
          <w:sz w:val="28"/>
          <w:szCs w:val="28"/>
        </w:rPr>
        <w:t>организовать информационное обеспечение для самоопределения учащихся в будущей профессиональной деятельности.</w:t>
      </w: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умения и навыки самостоятельного приобретения новых знаний.</w:t>
      </w: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умения принимать решения анализировать и оценивать экономическую ситуацию.</w:t>
      </w: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активности и предприимчивости учащихся.</w:t>
      </w: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деловые качества личности.</w:t>
      </w: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инициативного высоконравственного гражданина, умеющего творчески и компетентно организовать свою профессиональную деятельность.</w:t>
      </w: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патриотизма и гражданственности молодёжи.</w:t>
      </w: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Учебно-методический план.</w:t>
      </w:r>
    </w:p>
    <w:tbl>
      <w:tblPr>
        <w:tblStyle w:val="a3"/>
        <w:tblW w:w="0" w:type="auto"/>
        <w:tblLook w:val="04A0"/>
      </w:tblPr>
      <w:tblGrid>
        <w:gridCol w:w="2346"/>
        <w:gridCol w:w="1324"/>
        <w:gridCol w:w="1066"/>
        <w:gridCol w:w="1906"/>
        <w:gridCol w:w="2929"/>
      </w:tblGrid>
      <w:tr w:rsidR="00BB23E3" w:rsidTr="00BB23E3">
        <w:tc>
          <w:tcPr>
            <w:tcW w:w="2518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курса.</w:t>
            </w:r>
          </w:p>
        </w:tc>
        <w:tc>
          <w:tcPr>
            <w:tcW w:w="1701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часов.</w:t>
            </w:r>
          </w:p>
        </w:tc>
        <w:tc>
          <w:tcPr>
            <w:tcW w:w="851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лекций</w:t>
            </w:r>
          </w:p>
        </w:tc>
        <w:tc>
          <w:tcPr>
            <w:tcW w:w="1275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работ.</w:t>
            </w:r>
          </w:p>
        </w:tc>
        <w:tc>
          <w:tcPr>
            <w:tcW w:w="3226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контроля.</w:t>
            </w:r>
          </w:p>
        </w:tc>
      </w:tr>
      <w:tr w:rsidR="00BB23E3" w:rsidTr="00BB23E3">
        <w:tc>
          <w:tcPr>
            <w:tcW w:w="2518" w:type="dxa"/>
          </w:tcPr>
          <w:p w:rsidR="00BB23E3" w:rsidRPr="00BB23E3" w:rsidRDefault="00BB23E3" w:rsidP="00BB23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1.Введение</w:t>
            </w:r>
          </w:p>
        </w:tc>
        <w:tc>
          <w:tcPr>
            <w:tcW w:w="1701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</w:tr>
      <w:tr w:rsidR="00BB23E3" w:rsidTr="00BB23E3">
        <w:tc>
          <w:tcPr>
            <w:tcW w:w="2518" w:type="dxa"/>
          </w:tcPr>
          <w:p w:rsidR="00BB23E3" w:rsidRDefault="00BB23E3" w:rsidP="00BB23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2.Домашняя экономика.</w:t>
            </w:r>
          </w:p>
        </w:tc>
        <w:tc>
          <w:tcPr>
            <w:tcW w:w="1701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деловая игра.</w:t>
            </w:r>
          </w:p>
        </w:tc>
      </w:tr>
      <w:tr w:rsidR="00BB23E3" w:rsidTr="00BB23E3">
        <w:tc>
          <w:tcPr>
            <w:tcW w:w="2518" w:type="dxa"/>
          </w:tcPr>
          <w:p w:rsidR="00BB23E3" w:rsidRDefault="00BB23E3" w:rsidP="00BB23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3.Производство. </w:t>
            </w:r>
          </w:p>
          <w:p w:rsidR="00BB23E3" w:rsidRDefault="00BB23E3" w:rsidP="00BB23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Рынок.</w:t>
            </w:r>
          </w:p>
        </w:tc>
        <w:tc>
          <w:tcPr>
            <w:tcW w:w="1701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Бизнес-план, семинар, конкурс-сообщение,</w:t>
            </w:r>
          </w:p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игра.</w:t>
            </w:r>
          </w:p>
        </w:tc>
      </w:tr>
      <w:tr w:rsidR="00BB23E3" w:rsidTr="00BB23E3">
        <w:tc>
          <w:tcPr>
            <w:tcW w:w="2518" w:type="dxa"/>
          </w:tcPr>
          <w:p w:rsidR="00BB23E3" w:rsidRDefault="00BB23E3" w:rsidP="00BB23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Деньги. Цены</w:t>
            </w:r>
          </w:p>
          <w:p w:rsidR="00BB23E3" w:rsidRDefault="00BB23E3" w:rsidP="00BB23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Финансы.</w:t>
            </w:r>
          </w:p>
        </w:tc>
        <w:tc>
          <w:tcPr>
            <w:tcW w:w="1701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«денежные знаки»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ренинг, тест.</w:t>
            </w:r>
          </w:p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3E3" w:rsidTr="00BB23E3">
        <w:tc>
          <w:tcPr>
            <w:tcW w:w="2518" w:type="dxa"/>
          </w:tcPr>
          <w:p w:rsidR="00BB23E3" w:rsidRDefault="00BB23E3" w:rsidP="00BB23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5.Итоговое занятие</w:t>
            </w:r>
          </w:p>
        </w:tc>
        <w:tc>
          <w:tcPr>
            <w:tcW w:w="1701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«Единая тарифная система»</w:t>
            </w:r>
          </w:p>
        </w:tc>
      </w:tr>
      <w:tr w:rsidR="00BB23E3" w:rsidTr="00BB23E3">
        <w:tc>
          <w:tcPr>
            <w:tcW w:w="2518" w:type="dxa"/>
          </w:tcPr>
          <w:p w:rsidR="00BB23E3" w:rsidRDefault="00BB23E3" w:rsidP="00BB23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BB23E3" w:rsidRDefault="00BB2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1.Введение:  Вводное занятие.</w:t>
      </w: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Знакомство с программой обучения, рекомендуемая литература. Презентация « Азбука предпринимательства»</w:t>
      </w: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 «Вовлечение в предмет»</w:t>
      </w: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Домашняя экономика.</w:t>
      </w: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Понятие о домашней экономике. </w:t>
      </w: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связи в семье.</w:t>
      </w: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Недвижимость.</w:t>
      </w:r>
    </w:p>
    <w:p w:rsidR="00BB23E3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и коллективная собственность, распределительные отношения в семье.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связи с предприятиями, государством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Обществом.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 «Строительство домов»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« Что мне нужно для счастья?»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«Твоя будущая профессия».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Производство. Рынок.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Рынок труда. Система найма.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день и его использование.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производится в нашем посёлке, городе?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 производство.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магазинам с целью определения цен.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паспорта домашнего хозяйства.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инструкции безработным, работникам, предпринимателю, преподавателю школы, бизнеса.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Конкурс-сообщение «Что производится в нашем посёлке?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Ролевая игра « Рекламная фирма»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бизнес-плана собственного дела.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бизнес-плана.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Деньги. Цены. Финансы.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Страноведческие образы в бонистике.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обращение.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Инфляция.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Финансы и финансовые учреждения.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«Денежные  знаки».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« справедливые налоги».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«Единая тарифная система»</w:t>
      </w: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этой игры ученикам вводится единая тарифная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каждому слушателю присваивается первый квалификационный разряд по курсу.</w:t>
      </w:r>
    </w:p>
    <w:p w:rsidR="008106CE" w:rsidRDefault="00BB5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за весь курс предоставлялась возможность повышения квалификационного разряда. Ученики ведут лицевые счета, учитель выплачивает заработную плату в зависимости от квалификационного разряда. Чем выше разряд, тем выше уровень оплаты труда.</w:t>
      </w:r>
    </w:p>
    <w:p w:rsidR="00BB5703" w:rsidRDefault="00BB5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получают итоговые результаты индивидуального рейтинга по итогам работ, которые могут быть включены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5703" w:rsidRDefault="00BB5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заключительном этапе также целесообразно провести обсуждение содержания данного элективного курса и форм его проведения. Выяснить предложения и пожелания учащихся.</w:t>
      </w:r>
    </w:p>
    <w:p w:rsidR="00BB5703" w:rsidRDefault="00BB5703">
      <w:pPr>
        <w:rPr>
          <w:rFonts w:ascii="Times New Roman" w:hAnsi="Times New Roman" w:cs="Times New Roman"/>
          <w:sz w:val="28"/>
          <w:szCs w:val="28"/>
        </w:rPr>
      </w:pP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</w:p>
    <w:p w:rsidR="008106CE" w:rsidRDefault="008106CE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BB23E3" w:rsidRDefault="00BB23E3">
      <w:pPr>
        <w:rPr>
          <w:rFonts w:ascii="Times New Roman" w:hAnsi="Times New Roman" w:cs="Times New Roman"/>
          <w:sz w:val="28"/>
          <w:szCs w:val="28"/>
        </w:rPr>
      </w:pPr>
    </w:p>
    <w:p w:rsidR="006C5C67" w:rsidRPr="006C5C67" w:rsidRDefault="006C5C67">
      <w:pPr>
        <w:rPr>
          <w:rFonts w:ascii="Times New Roman" w:hAnsi="Times New Roman" w:cs="Times New Roman"/>
          <w:sz w:val="28"/>
          <w:szCs w:val="28"/>
        </w:rPr>
      </w:pPr>
    </w:p>
    <w:p w:rsidR="006C5C67" w:rsidRDefault="006C5C67">
      <w:pPr>
        <w:rPr>
          <w:rFonts w:ascii="Times New Roman" w:hAnsi="Times New Roman" w:cs="Times New Roman"/>
          <w:b/>
          <w:sz w:val="28"/>
          <w:szCs w:val="28"/>
        </w:rPr>
      </w:pPr>
    </w:p>
    <w:p w:rsidR="006C5C67" w:rsidRPr="006C5C67" w:rsidRDefault="006C5C67">
      <w:pPr>
        <w:rPr>
          <w:rFonts w:ascii="Times New Roman" w:hAnsi="Times New Roman" w:cs="Times New Roman"/>
          <w:b/>
          <w:sz w:val="28"/>
          <w:szCs w:val="28"/>
        </w:rPr>
      </w:pPr>
    </w:p>
    <w:p w:rsidR="006C5C67" w:rsidRPr="006C5C67" w:rsidRDefault="006C5C67">
      <w:pPr>
        <w:rPr>
          <w:rFonts w:ascii="Times New Roman" w:hAnsi="Times New Roman" w:cs="Times New Roman"/>
          <w:b/>
          <w:sz w:val="32"/>
          <w:szCs w:val="32"/>
        </w:rPr>
      </w:pPr>
    </w:p>
    <w:sectPr w:rsidR="006C5C67" w:rsidRPr="006C5C67" w:rsidSect="009D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B7A19"/>
    <w:multiLevelType w:val="hybridMultilevel"/>
    <w:tmpl w:val="924A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C67"/>
    <w:rsid w:val="006C5C67"/>
    <w:rsid w:val="008106CE"/>
    <w:rsid w:val="009D4831"/>
    <w:rsid w:val="00BB23E3"/>
    <w:rsid w:val="00BB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4115-79C9-473B-B351-A1F69279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2014-11-09T18:54:00Z</dcterms:created>
  <dcterms:modified xsi:type="dcterms:W3CDTF">2014-11-09T19:32:00Z</dcterms:modified>
</cp:coreProperties>
</file>