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77" w:rsidRPr="00EF096D" w:rsidRDefault="00264584" w:rsidP="00EF096D">
      <w:pPr>
        <w:jc w:val="center"/>
        <w:rPr>
          <w:rFonts w:ascii="Times New Roman" w:hAnsi="Times New Roman" w:cs="Times New Roman"/>
          <w:b/>
          <w:sz w:val="28"/>
        </w:rPr>
      </w:pPr>
      <w:r w:rsidRPr="00EF096D">
        <w:rPr>
          <w:rFonts w:ascii="Times New Roman" w:hAnsi="Times New Roman" w:cs="Times New Roman"/>
          <w:b/>
          <w:sz w:val="28"/>
        </w:rPr>
        <w:t>Тест по истории «Отечественная война 1812 года».</w:t>
      </w:r>
    </w:p>
    <w:p w:rsidR="00264584" w:rsidRPr="00EF096D" w:rsidRDefault="00264584" w:rsidP="00EF09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EF096D">
        <w:rPr>
          <w:rFonts w:ascii="Times New Roman" w:hAnsi="Times New Roman" w:cs="Times New Roman"/>
          <w:b/>
          <w:sz w:val="28"/>
        </w:rPr>
        <w:t xml:space="preserve"> Какое событие Отечественной войны 1812 года произошло позже всех других?</w:t>
      </w:r>
    </w:p>
    <w:p w:rsidR="00264584" w:rsidRDefault="00264584" w:rsidP="00EF096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Военный совет в деревне Фили;</w:t>
      </w:r>
    </w:p>
    <w:p w:rsidR="00264584" w:rsidRDefault="00264584" w:rsidP="00EF096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Соединение 1-ой и 2-ой армий;</w:t>
      </w:r>
    </w:p>
    <w:p w:rsidR="00264584" w:rsidRDefault="00264584" w:rsidP="00EF096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Переправа у реки Березина;</w:t>
      </w:r>
    </w:p>
    <w:p w:rsidR="00264584" w:rsidRDefault="00264584" w:rsidP="00EF096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Бородинсая битва.</w:t>
      </w:r>
    </w:p>
    <w:p w:rsidR="00264584" w:rsidRPr="00EF096D" w:rsidRDefault="00264584" w:rsidP="00EF09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EF096D">
        <w:rPr>
          <w:rFonts w:ascii="Times New Roman" w:hAnsi="Times New Roman" w:cs="Times New Roman"/>
          <w:b/>
          <w:sz w:val="28"/>
        </w:rPr>
        <w:t>В каком году произошло сражение под Малоярославцем?</w:t>
      </w:r>
    </w:p>
    <w:p w:rsidR="00264584" w:rsidRPr="00EF096D" w:rsidRDefault="00264584" w:rsidP="00EF096D">
      <w:pPr>
        <w:pStyle w:val="a3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8"/>
        </w:rPr>
      </w:pPr>
      <w:r w:rsidRPr="00EF096D">
        <w:rPr>
          <w:rFonts w:ascii="Times New Roman" w:hAnsi="Times New Roman" w:cs="Times New Roman"/>
          <w:sz w:val="28"/>
        </w:rPr>
        <w:t>1801;</w:t>
      </w:r>
    </w:p>
    <w:p w:rsidR="00264584" w:rsidRPr="00EF096D" w:rsidRDefault="00264584" w:rsidP="00EF096D">
      <w:pPr>
        <w:pStyle w:val="a3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8"/>
        </w:rPr>
      </w:pPr>
      <w:r w:rsidRPr="00EF096D">
        <w:rPr>
          <w:rFonts w:ascii="Times New Roman" w:hAnsi="Times New Roman" w:cs="Times New Roman"/>
          <w:sz w:val="28"/>
        </w:rPr>
        <w:t>1807;</w:t>
      </w:r>
    </w:p>
    <w:p w:rsidR="00264584" w:rsidRPr="00EF096D" w:rsidRDefault="00264584" w:rsidP="00EF096D">
      <w:pPr>
        <w:pStyle w:val="a3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8"/>
        </w:rPr>
      </w:pPr>
      <w:r w:rsidRPr="00EF096D">
        <w:rPr>
          <w:rFonts w:ascii="Times New Roman" w:hAnsi="Times New Roman" w:cs="Times New Roman"/>
          <w:sz w:val="28"/>
        </w:rPr>
        <w:t>1812;</w:t>
      </w:r>
    </w:p>
    <w:p w:rsidR="00264584" w:rsidRPr="00EF096D" w:rsidRDefault="00264584" w:rsidP="00EF096D">
      <w:pPr>
        <w:pStyle w:val="a3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8"/>
        </w:rPr>
      </w:pPr>
      <w:r w:rsidRPr="00EF096D">
        <w:rPr>
          <w:rFonts w:ascii="Times New Roman" w:hAnsi="Times New Roman" w:cs="Times New Roman"/>
          <w:sz w:val="28"/>
        </w:rPr>
        <w:t>1815.</w:t>
      </w:r>
    </w:p>
    <w:p w:rsidR="00264584" w:rsidRPr="00EF096D" w:rsidRDefault="00264584" w:rsidP="00EF09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EF096D">
        <w:rPr>
          <w:rFonts w:ascii="Times New Roman" w:hAnsi="Times New Roman" w:cs="Times New Roman"/>
          <w:b/>
          <w:sz w:val="28"/>
        </w:rPr>
        <w:t>Какое решение принял М.И.Кутзов в 1812 году на военном совете в деревне Фили?</w:t>
      </w:r>
    </w:p>
    <w:p w:rsidR="00264584" w:rsidRPr="00EF096D" w:rsidRDefault="00264584" w:rsidP="002F54AA">
      <w:pPr>
        <w:pStyle w:val="a3"/>
        <w:numPr>
          <w:ilvl w:val="0"/>
          <w:numId w:val="5"/>
        </w:numPr>
        <w:ind w:left="720" w:firstLine="0"/>
        <w:jc w:val="both"/>
        <w:rPr>
          <w:rFonts w:ascii="Times New Roman" w:hAnsi="Times New Roman" w:cs="Times New Roman"/>
          <w:sz w:val="28"/>
        </w:rPr>
      </w:pPr>
      <w:r w:rsidRPr="00EF096D">
        <w:rPr>
          <w:rFonts w:ascii="Times New Roman" w:hAnsi="Times New Roman" w:cs="Times New Roman"/>
          <w:sz w:val="28"/>
        </w:rPr>
        <w:t>Вывести российские войска из Москвы без боя;</w:t>
      </w:r>
    </w:p>
    <w:p w:rsidR="00264584" w:rsidRPr="00EF096D" w:rsidRDefault="00264584" w:rsidP="002F54AA">
      <w:pPr>
        <w:pStyle w:val="a3"/>
        <w:numPr>
          <w:ilvl w:val="0"/>
          <w:numId w:val="5"/>
        </w:numPr>
        <w:ind w:left="720" w:firstLine="0"/>
        <w:jc w:val="both"/>
        <w:rPr>
          <w:rFonts w:ascii="Times New Roman" w:hAnsi="Times New Roman" w:cs="Times New Roman"/>
          <w:sz w:val="28"/>
        </w:rPr>
      </w:pPr>
      <w:r w:rsidRPr="00EF096D">
        <w:rPr>
          <w:rFonts w:ascii="Times New Roman" w:hAnsi="Times New Roman" w:cs="Times New Roman"/>
          <w:sz w:val="28"/>
        </w:rPr>
        <w:t>Дать сражение у реки Березина;</w:t>
      </w:r>
    </w:p>
    <w:p w:rsidR="00264584" w:rsidRPr="00EF096D" w:rsidRDefault="00264584" w:rsidP="002F54AA">
      <w:pPr>
        <w:pStyle w:val="a3"/>
        <w:numPr>
          <w:ilvl w:val="0"/>
          <w:numId w:val="5"/>
        </w:numPr>
        <w:ind w:left="720" w:firstLine="0"/>
        <w:jc w:val="both"/>
        <w:rPr>
          <w:rFonts w:ascii="Times New Roman" w:hAnsi="Times New Roman" w:cs="Times New Roman"/>
          <w:sz w:val="28"/>
        </w:rPr>
      </w:pPr>
      <w:r w:rsidRPr="00EF096D">
        <w:rPr>
          <w:rFonts w:ascii="Times New Roman" w:hAnsi="Times New Roman" w:cs="Times New Roman"/>
          <w:sz w:val="28"/>
        </w:rPr>
        <w:t>Заключить мирное соглашение с Наполеоном;</w:t>
      </w:r>
    </w:p>
    <w:p w:rsidR="00264584" w:rsidRPr="00EF096D" w:rsidRDefault="00264584" w:rsidP="002F54AA">
      <w:pPr>
        <w:pStyle w:val="a3"/>
        <w:numPr>
          <w:ilvl w:val="0"/>
          <w:numId w:val="5"/>
        </w:numPr>
        <w:ind w:left="720" w:firstLine="0"/>
        <w:jc w:val="both"/>
        <w:rPr>
          <w:rFonts w:ascii="Times New Roman" w:hAnsi="Times New Roman" w:cs="Times New Roman"/>
          <w:sz w:val="28"/>
        </w:rPr>
      </w:pPr>
      <w:r w:rsidRPr="00EF096D">
        <w:rPr>
          <w:rFonts w:ascii="Times New Roman" w:hAnsi="Times New Roman" w:cs="Times New Roman"/>
          <w:sz w:val="28"/>
        </w:rPr>
        <w:t>Дать сражение при Бородине.</w:t>
      </w:r>
    </w:p>
    <w:p w:rsidR="00264584" w:rsidRPr="00EF096D" w:rsidRDefault="00264584" w:rsidP="00EF09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EF096D">
        <w:rPr>
          <w:rFonts w:ascii="Times New Roman" w:hAnsi="Times New Roman" w:cs="Times New Roman"/>
          <w:b/>
          <w:sz w:val="28"/>
        </w:rPr>
        <w:t>Как назывались участники боевых действий в тылу наполеоновских войск в 1812 году, уничтожавшие фуражиров, нападавшие на отдельные отряды противника?</w:t>
      </w:r>
    </w:p>
    <w:p w:rsidR="00264584" w:rsidRPr="00EF096D" w:rsidRDefault="00264584" w:rsidP="002F54AA">
      <w:pPr>
        <w:pStyle w:val="a3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8"/>
        </w:rPr>
      </w:pPr>
      <w:r w:rsidRPr="00EF096D">
        <w:rPr>
          <w:rFonts w:ascii="Times New Roman" w:hAnsi="Times New Roman" w:cs="Times New Roman"/>
          <w:sz w:val="28"/>
        </w:rPr>
        <w:t>Партизаны;</w:t>
      </w:r>
    </w:p>
    <w:p w:rsidR="00264584" w:rsidRPr="00EF096D" w:rsidRDefault="00264584" w:rsidP="002F54AA">
      <w:pPr>
        <w:pStyle w:val="a3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8"/>
        </w:rPr>
      </w:pPr>
      <w:r w:rsidRPr="00EF096D">
        <w:rPr>
          <w:rFonts w:ascii="Times New Roman" w:hAnsi="Times New Roman" w:cs="Times New Roman"/>
          <w:sz w:val="28"/>
        </w:rPr>
        <w:t>Дружинники;</w:t>
      </w:r>
    </w:p>
    <w:p w:rsidR="00264584" w:rsidRPr="00EF096D" w:rsidRDefault="00264584" w:rsidP="002F54AA">
      <w:pPr>
        <w:pStyle w:val="a3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8"/>
        </w:rPr>
      </w:pPr>
      <w:r w:rsidRPr="00EF096D">
        <w:rPr>
          <w:rFonts w:ascii="Times New Roman" w:hAnsi="Times New Roman" w:cs="Times New Roman"/>
          <w:sz w:val="28"/>
        </w:rPr>
        <w:t>Гвардейцы;</w:t>
      </w:r>
    </w:p>
    <w:p w:rsidR="00264584" w:rsidRPr="00EF096D" w:rsidRDefault="00264584" w:rsidP="002F54AA">
      <w:pPr>
        <w:pStyle w:val="a3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8"/>
        </w:rPr>
      </w:pPr>
      <w:r w:rsidRPr="00EF096D">
        <w:rPr>
          <w:rFonts w:ascii="Times New Roman" w:hAnsi="Times New Roman" w:cs="Times New Roman"/>
          <w:sz w:val="28"/>
        </w:rPr>
        <w:t>Стрельцы.</w:t>
      </w:r>
    </w:p>
    <w:p w:rsidR="00264584" w:rsidRPr="00EF096D" w:rsidRDefault="00264584" w:rsidP="00EF09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EF096D">
        <w:rPr>
          <w:rFonts w:ascii="Times New Roman" w:hAnsi="Times New Roman" w:cs="Times New Roman"/>
          <w:b/>
          <w:sz w:val="28"/>
        </w:rPr>
        <w:t>Созданный в 1815 год «Священный союз» предусматривал, в частности, необходимость</w:t>
      </w:r>
    </w:p>
    <w:p w:rsidR="00264584" w:rsidRPr="00EF096D" w:rsidRDefault="002F54AA" w:rsidP="002F54AA">
      <w:pPr>
        <w:pStyle w:val="a3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64584" w:rsidRPr="00EF096D">
        <w:rPr>
          <w:rFonts w:ascii="Times New Roman" w:hAnsi="Times New Roman" w:cs="Times New Roman"/>
          <w:sz w:val="28"/>
        </w:rPr>
        <w:t>Восстановления фо Франции власти наполеона;</w:t>
      </w:r>
    </w:p>
    <w:p w:rsidR="00264584" w:rsidRPr="00EF096D" w:rsidRDefault="002F54AA" w:rsidP="002F54AA">
      <w:pPr>
        <w:pStyle w:val="a3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F096D" w:rsidRPr="00EF096D">
        <w:rPr>
          <w:rFonts w:ascii="Times New Roman" w:hAnsi="Times New Roman" w:cs="Times New Roman"/>
          <w:sz w:val="28"/>
        </w:rPr>
        <w:t>Завоевания Россией побережья Черного моря;</w:t>
      </w:r>
    </w:p>
    <w:p w:rsidR="00EF096D" w:rsidRDefault="002F54AA" w:rsidP="002F54AA">
      <w:pPr>
        <w:pStyle w:val="a3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F096D" w:rsidRPr="00EF096D">
        <w:rPr>
          <w:rFonts w:ascii="Times New Roman" w:hAnsi="Times New Roman" w:cs="Times New Roman"/>
          <w:sz w:val="28"/>
        </w:rPr>
        <w:t xml:space="preserve">Поддержки </w:t>
      </w:r>
    </w:p>
    <w:p w:rsidR="00EF096D" w:rsidRDefault="002F54AA" w:rsidP="002F54AA">
      <w:pPr>
        <w:pStyle w:val="a3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F096D">
        <w:rPr>
          <w:rFonts w:ascii="Times New Roman" w:hAnsi="Times New Roman" w:cs="Times New Roman"/>
          <w:sz w:val="28"/>
        </w:rPr>
        <w:t>Присоединение России  онтинентальной блокаде.</w:t>
      </w:r>
    </w:p>
    <w:p w:rsidR="00EF096D" w:rsidRPr="002F54AA" w:rsidRDefault="00EF096D" w:rsidP="002F54A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2F54AA">
        <w:rPr>
          <w:rFonts w:ascii="Times New Roman" w:hAnsi="Times New Roman" w:cs="Times New Roman"/>
          <w:b/>
          <w:sz w:val="28"/>
        </w:rPr>
        <w:t>Что было одной из причин поражения армии Наполеона в России</w:t>
      </w:r>
      <w:r w:rsidRPr="002F54AA">
        <w:rPr>
          <w:rFonts w:ascii="Times New Roman" w:hAnsi="Times New Roman" w:cs="Times New Roman"/>
          <w:sz w:val="28"/>
        </w:rPr>
        <w:t xml:space="preserve"> в </w:t>
      </w:r>
      <w:r w:rsidRPr="002F54AA">
        <w:rPr>
          <w:rFonts w:ascii="Times New Roman" w:hAnsi="Times New Roman" w:cs="Times New Roman"/>
          <w:b/>
          <w:sz w:val="28"/>
        </w:rPr>
        <w:t>1812 году?</w:t>
      </w:r>
    </w:p>
    <w:p w:rsidR="00EF096D" w:rsidRPr="002F54AA" w:rsidRDefault="00EF096D" w:rsidP="002F54A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2F54AA">
        <w:rPr>
          <w:rFonts w:ascii="Times New Roman" w:hAnsi="Times New Roman" w:cs="Times New Roman"/>
          <w:sz w:val="28"/>
        </w:rPr>
        <w:t>Совместные боевые действия армий России и Пруссии;</w:t>
      </w:r>
    </w:p>
    <w:p w:rsidR="00EF096D" w:rsidRPr="002F54AA" w:rsidRDefault="00EF096D" w:rsidP="002F54A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2F54AA">
        <w:rPr>
          <w:rFonts w:ascii="Times New Roman" w:hAnsi="Times New Roman" w:cs="Times New Roman"/>
          <w:sz w:val="28"/>
        </w:rPr>
        <w:t>Значительные потери францзской армии при Бородине;</w:t>
      </w:r>
    </w:p>
    <w:p w:rsidR="00EF096D" w:rsidRPr="002F54AA" w:rsidRDefault="00EF096D" w:rsidP="002F54A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2F54AA">
        <w:rPr>
          <w:rFonts w:ascii="Times New Roman" w:hAnsi="Times New Roman" w:cs="Times New Roman"/>
          <w:sz w:val="28"/>
        </w:rPr>
        <w:t>Нежелание Наполеона дать пограничное сражение в начале войны;</w:t>
      </w:r>
    </w:p>
    <w:p w:rsidR="00EF096D" w:rsidRPr="002F54AA" w:rsidRDefault="00EF096D" w:rsidP="002F54A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2F54AA">
        <w:rPr>
          <w:rFonts w:ascii="Times New Roman" w:hAnsi="Times New Roman" w:cs="Times New Roman"/>
          <w:sz w:val="28"/>
        </w:rPr>
        <w:t xml:space="preserve">Подавляющее численное превосходство русских армий над </w:t>
      </w:r>
      <w:proofErr w:type="gramStart"/>
      <w:r w:rsidRPr="002F54AA">
        <w:rPr>
          <w:rFonts w:ascii="Times New Roman" w:hAnsi="Times New Roman" w:cs="Times New Roman"/>
          <w:sz w:val="28"/>
        </w:rPr>
        <w:t>французскими</w:t>
      </w:r>
      <w:proofErr w:type="gramEnd"/>
      <w:r w:rsidRPr="002F54AA">
        <w:rPr>
          <w:rFonts w:ascii="Times New Roman" w:hAnsi="Times New Roman" w:cs="Times New Roman"/>
          <w:sz w:val="28"/>
        </w:rPr>
        <w:t xml:space="preserve"> в начале войны.</w:t>
      </w:r>
    </w:p>
    <w:p w:rsidR="00EF096D" w:rsidRPr="002F54AA" w:rsidRDefault="00AA3323" w:rsidP="002F54A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2F54AA">
        <w:rPr>
          <w:rFonts w:ascii="Times New Roman" w:hAnsi="Times New Roman" w:cs="Times New Roman"/>
          <w:b/>
          <w:sz w:val="28"/>
        </w:rPr>
        <w:lastRenderedPageBreak/>
        <w:t>Что было одним из результатов победы России в Отечественной войне 1812 года и Заграничного похода рсской армии 1813-1814 гг.?</w:t>
      </w:r>
    </w:p>
    <w:p w:rsidR="00AA3323" w:rsidRPr="002F54AA" w:rsidRDefault="00AA3323" w:rsidP="002F54A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2F54AA">
        <w:rPr>
          <w:rFonts w:ascii="Times New Roman" w:hAnsi="Times New Roman" w:cs="Times New Roman"/>
          <w:sz w:val="28"/>
        </w:rPr>
        <w:t>Завоевание Россией выхода к Азовскому морю;</w:t>
      </w:r>
    </w:p>
    <w:p w:rsidR="00AA3323" w:rsidRPr="002F54AA" w:rsidRDefault="00AA3323" w:rsidP="002F54A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2F54AA">
        <w:rPr>
          <w:rFonts w:ascii="Times New Roman" w:hAnsi="Times New Roman" w:cs="Times New Roman"/>
          <w:sz w:val="28"/>
        </w:rPr>
        <w:t>Вхождение в состав  России Крыма;</w:t>
      </w:r>
    </w:p>
    <w:p w:rsidR="00AA3323" w:rsidRPr="002F54AA" w:rsidRDefault="00AA3323" w:rsidP="002F54A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2F54AA">
        <w:rPr>
          <w:rFonts w:ascii="Times New Roman" w:hAnsi="Times New Roman" w:cs="Times New Roman"/>
          <w:sz w:val="28"/>
        </w:rPr>
        <w:t>Завоевание Россией  выхода к Балтийскому морю;</w:t>
      </w:r>
    </w:p>
    <w:p w:rsidR="00AA3323" w:rsidRPr="002F54AA" w:rsidRDefault="002F54AA" w:rsidP="002F54A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2F54AA">
        <w:rPr>
          <w:rFonts w:ascii="Times New Roman" w:hAnsi="Times New Roman" w:cs="Times New Roman"/>
          <w:sz w:val="28"/>
        </w:rPr>
        <w:t>Вхождение в сотав российско</w:t>
      </w:r>
      <w:r>
        <w:rPr>
          <w:rFonts w:ascii="Times New Roman" w:hAnsi="Times New Roman" w:cs="Times New Roman"/>
          <w:sz w:val="28"/>
        </w:rPr>
        <w:t>й империи Царства Пол</w:t>
      </w:r>
      <w:r w:rsidRPr="002F54AA">
        <w:rPr>
          <w:rFonts w:ascii="Times New Roman" w:hAnsi="Times New Roman" w:cs="Times New Roman"/>
          <w:sz w:val="28"/>
        </w:rPr>
        <w:t>ьского.</w:t>
      </w:r>
    </w:p>
    <w:p w:rsidR="002F54AA" w:rsidRPr="002F54AA" w:rsidRDefault="002F54AA" w:rsidP="002F54A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2F54AA">
        <w:rPr>
          <w:rFonts w:ascii="Times New Roman" w:hAnsi="Times New Roman" w:cs="Times New Roman"/>
          <w:b/>
          <w:sz w:val="28"/>
        </w:rPr>
        <w:t xml:space="preserve">Идеи французских и русских просветителей конца 18 века, знакомство с европой во время Заграничного похода Русской армии в 1813 – 184 гг. оказали непосредственное влияние на идейное становление </w:t>
      </w:r>
    </w:p>
    <w:p w:rsidR="002F54AA" w:rsidRPr="002F54AA" w:rsidRDefault="002F54AA" w:rsidP="002F54AA">
      <w:pPr>
        <w:pStyle w:val="a3"/>
        <w:numPr>
          <w:ilvl w:val="0"/>
          <w:numId w:val="12"/>
        </w:numPr>
        <w:ind w:left="567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54AA">
        <w:rPr>
          <w:rFonts w:ascii="Times New Roman" w:hAnsi="Times New Roman" w:cs="Times New Roman"/>
          <w:sz w:val="28"/>
        </w:rPr>
        <w:t>Декабристов;</w:t>
      </w:r>
    </w:p>
    <w:p w:rsidR="002F54AA" w:rsidRPr="002F54AA" w:rsidRDefault="002F54AA" w:rsidP="002F54AA">
      <w:pPr>
        <w:pStyle w:val="a3"/>
        <w:numPr>
          <w:ilvl w:val="0"/>
          <w:numId w:val="12"/>
        </w:numPr>
        <w:ind w:left="567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54AA">
        <w:rPr>
          <w:rFonts w:ascii="Times New Roman" w:hAnsi="Times New Roman" w:cs="Times New Roman"/>
          <w:sz w:val="28"/>
        </w:rPr>
        <w:t>Народников;</w:t>
      </w:r>
    </w:p>
    <w:p w:rsidR="002F54AA" w:rsidRPr="002F54AA" w:rsidRDefault="002F54AA" w:rsidP="002F54AA">
      <w:pPr>
        <w:pStyle w:val="a3"/>
        <w:numPr>
          <w:ilvl w:val="0"/>
          <w:numId w:val="12"/>
        </w:numPr>
        <w:ind w:left="567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54AA">
        <w:rPr>
          <w:rFonts w:ascii="Times New Roman" w:hAnsi="Times New Roman" w:cs="Times New Roman"/>
          <w:sz w:val="28"/>
        </w:rPr>
        <w:t>Петрашевцев;</w:t>
      </w:r>
    </w:p>
    <w:p w:rsidR="002F54AA" w:rsidRDefault="002F54AA" w:rsidP="002F54AA">
      <w:pPr>
        <w:pStyle w:val="a3"/>
        <w:numPr>
          <w:ilvl w:val="0"/>
          <w:numId w:val="12"/>
        </w:numPr>
        <w:ind w:left="567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54AA">
        <w:rPr>
          <w:rFonts w:ascii="Times New Roman" w:hAnsi="Times New Roman" w:cs="Times New Roman"/>
          <w:sz w:val="28"/>
        </w:rPr>
        <w:t>Социал-демократов.</w:t>
      </w:r>
    </w:p>
    <w:p w:rsidR="00D01469" w:rsidRPr="00561394" w:rsidRDefault="00D01469" w:rsidP="0056139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561394">
        <w:rPr>
          <w:rFonts w:ascii="Times New Roman" w:hAnsi="Times New Roman" w:cs="Times New Roman"/>
          <w:b/>
          <w:sz w:val="28"/>
        </w:rPr>
        <w:t xml:space="preserve">Прочти отрывок из записок современника и уажи год, о событиях которого говорится в отрывке: «… Молва вопияла: «Долго ли будем </w:t>
      </w:r>
      <w:proofErr w:type="gramStart"/>
      <w:r w:rsidRPr="00561394">
        <w:rPr>
          <w:rFonts w:ascii="Times New Roman" w:hAnsi="Times New Roman" w:cs="Times New Roman"/>
          <w:b/>
          <w:sz w:val="28"/>
        </w:rPr>
        <w:t>отступать</w:t>
      </w:r>
      <w:proofErr w:type="gramEnd"/>
      <w:r w:rsidRPr="00561394">
        <w:rPr>
          <w:rFonts w:ascii="Times New Roman" w:hAnsi="Times New Roman" w:cs="Times New Roman"/>
          <w:b/>
          <w:sz w:val="28"/>
        </w:rPr>
        <w:t xml:space="preserve"> и уступать Россию!» Нельзя было терять ни времени, ни людей на защиту стен шестнадцатого и семнадцотого столетий… Молва кричала: «Под Смоленском соединилось храброе русское войско, там река, там стены! И Смоленс сдали!»</w:t>
      </w:r>
    </w:p>
    <w:p w:rsidR="00D01469" w:rsidRPr="00561394" w:rsidRDefault="00D01469" w:rsidP="0056139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561394">
        <w:rPr>
          <w:rFonts w:ascii="Times New Roman" w:hAnsi="Times New Roman" w:cs="Times New Roman"/>
          <w:sz w:val="28"/>
        </w:rPr>
        <w:t>1807;</w:t>
      </w:r>
    </w:p>
    <w:p w:rsidR="00D01469" w:rsidRPr="00561394" w:rsidRDefault="00D01469" w:rsidP="0056139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561394">
        <w:rPr>
          <w:rFonts w:ascii="Times New Roman" w:hAnsi="Times New Roman" w:cs="Times New Roman"/>
          <w:sz w:val="28"/>
        </w:rPr>
        <w:t>1812;</w:t>
      </w:r>
    </w:p>
    <w:p w:rsidR="00D01469" w:rsidRPr="00561394" w:rsidRDefault="00D01469" w:rsidP="0056139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561394">
        <w:rPr>
          <w:rFonts w:ascii="Times New Roman" w:hAnsi="Times New Roman" w:cs="Times New Roman"/>
          <w:sz w:val="28"/>
        </w:rPr>
        <w:t>1814;</w:t>
      </w:r>
    </w:p>
    <w:p w:rsidR="00D01469" w:rsidRPr="00561394" w:rsidRDefault="00D01469" w:rsidP="0056139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561394">
        <w:rPr>
          <w:rFonts w:ascii="Times New Roman" w:hAnsi="Times New Roman" w:cs="Times New Roman"/>
          <w:sz w:val="28"/>
        </w:rPr>
        <w:t>1853.</w:t>
      </w:r>
    </w:p>
    <w:p w:rsidR="00D01469" w:rsidRPr="00561394" w:rsidRDefault="00D01469" w:rsidP="0056139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561394">
        <w:rPr>
          <w:rFonts w:ascii="Times New Roman" w:hAnsi="Times New Roman" w:cs="Times New Roman"/>
          <w:b/>
          <w:sz w:val="28"/>
        </w:rPr>
        <w:t>Какое событие объединяет эти имена: М. Кутузов, Б. де толли, Багратион, Давыдов?</w:t>
      </w:r>
    </w:p>
    <w:p w:rsidR="00D01469" w:rsidRPr="00561394" w:rsidRDefault="00D01469" w:rsidP="0056139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561394">
        <w:rPr>
          <w:rFonts w:ascii="Times New Roman" w:hAnsi="Times New Roman" w:cs="Times New Roman"/>
          <w:sz w:val="28"/>
        </w:rPr>
        <w:t>Отечественная война 1812 года;</w:t>
      </w:r>
    </w:p>
    <w:p w:rsidR="00D01469" w:rsidRPr="00561394" w:rsidRDefault="00D01469" w:rsidP="0056139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561394">
        <w:rPr>
          <w:rFonts w:ascii="Times New Roman" w:hAnsi="Times New Roman" w:cs="Times New Roman"/>
          <w:sz w:val="28"/>
        </w:rPr>
        <w:t>Смоленская война;</w:t>
      </w:r>
    </w:p>
    <w:p w:rsidR="00D01469" w:rsidRPr="00561394" w:rsidRDefault="00D01469" w:rsidP="0056139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561394">
        <w:rPr>
          <w:rFonts w:ascii="Times New Roman" w:hAnsi="Times New Roman" w:cs="Times New Roman"/>
          <w:sz w:val="28"/>
        </w:rPr>
        <w:t>Русско-турецкие войны;</w:t>
      </w:r>
    </w:p>
    <w:p w:rsidR="00D01469" w:rsidRPr="00561394" w:rsidRDefault="00D01469" w:rsidP="0056139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561394">
        <w:rPr>
          <w:rFonts w:ascii="Times New Roman" w:hAnsi="Times New Roman" w:cs="Times New Roman"/>
          <w:sz w:val="28"/>
        </w:rPr>
        <w:t>Крымская война.</w:t>
      </w:r>
    </w:p>
    <w:p w:rsidR="00D01469" w:rsidRPr="00561394" w:rsidRDefault="00D01469" w:rsidP="0056139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561394">
        <w:rPr>
          <w:rFonts w:ascii="Times New Roman" w:hAnsi="Times New Roman" w:cs="Times New Roman"/>
          <w:b/>
          <w:sz w:val="28"/>
        </w:rPr>
        <w:t xml:space="preserve">Прочтите отрывок из высказыываний императора и великого </w:t>
      </w:r>
      <w:proofErr w:type="gramStart"/>
      <w:r w:rsidRPr="00561394">
        <w:rPr>
          <w:rFonts w:ascii="Times New Roman" w:hAnsi="Times New Roman" w:cs="Times New Roman"/>
          <w:b/>
          <w:sz w:val="28"/>
        </w:rPr>
        <w:t>полководца</w:t>
      </w:r>
      <w:proofErr w:type="gramEnd"/>
      <w:r w:rsidRPr="00561394">
        <w:rPr>
          <w:rFonts w:ascii="Times New Roman" w:hAnsi="Times New Roman" w:cs="Times New Roman"/>
          <w:b/>
          <w:sz w:val="28"/>
        </w:rPr>
        <w:t xml:space="preserve"> и напиши имя этого императора. </w:t>
      </w:r>
    </w:p>
    <w:p w:rsidR="00D01469" w:rsidRPr="00561394" w:rsidRDefault="00D01469" w:rsidP="00561394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561394">
        <w:rPr>
          <w:rFonts w:ascii="Times New Roman" w:hAnsi="Times New Roman" w:cs="Times New Roman"/>
          <w:b/>
          <w:sz w:val="28"/>
        </w:rPr>
        <w:t>«…</w:t>
      </w:r>
      <w:r w:rsidR="00561394" w:rsidRPr="00561394">
        <w:rPr>
          <w:rFonts w:ascii="Times New Roman" w:hAnsi="Times New Roman" w:cs="Times New Roman"/>
          <w:b/>
          <w:sz w:val="28"/>
        </w:rPr>
        <w:t xml:space="preserve"> П</w:t>
      </w:r>
      <w:r w:rsidRPr="00561394">
        <w:rPr>
          <w:rFonts w:ascii="Times New Roman" w:hAnsi="Times New Roman" w:cs="Times New Roman"/>
          <w:b/>
          <w:sz w:val="28"/>
        </w:rPr>
        <w:t>ред</w:t>
      </w:r>
      <w:r w:rsidR="00561394" w:rsidRPr="00561394">
        <w:rPr>
          <w:rFonts w:ascii="Times New Roman" w:hAnsi="Times New Roman" w:cs="Times New Roman"/>
          <w:b/>
          <w:sz w:val="28"/>
        </w:rPr>
        <w:t>по</w:t>
      </w:r>
      <w:r w:rsidRPr="00561394">
        <w:rPr>
          <w:rFonts w:ascii="Times New Roman" w:hAnsi="Times New Roman" w:cs="Times New Roman"/>
          <w:b/>
          <w:sz w:val="28"/>
        </w:rPr>
        <w:t>ложите, что Москва взята, Россия повержена, царь помирился или погиб при каком-нибудь дворцовом заговоре, и скажите мне, разве невозможен</w:t>
      </w:r>
      <w:r w:rsidR="00561394" w:rsidRPr="00561394">
        <w:rPr>
          <w:rFonts w:ascii="Times New Roman" w:hAnsi="Times New Roman" w:cs="Times New Roman"/>
          <w:b/>
          <w:sz w:val="28"/>
        </w:rPr>
        <w:t xml:space="preserve"> тогда доступ к Гангу для армии французов…, а Ганга достаточно коснуться французской шпагой, чтобы обрушилось это здание меркантильного величия (Англия)»</w:t>
      </w:r>
    </w:p>
    <w:p w:rsidR="00561394" w:rsidRPr="00561394" w:rsidRDefault="00561394" w:rsidP="0056139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561394">
        <w:rPr>
          <w:rFonts w:ascii="Times New Roman" w:hAnsi="Times New Roman" w:cs="Times New Roman"/>
          <w:sz w:val="28"/>
        </w:rPr>
        <w:t>Кутузов;</w:t>
      </w:r>
    </w:p>
    <w:p w:rsidR="00561394" w:rsidRPr="00561394" w:rsidRDefault="00561394" w:rsidP="0056139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561394">
        <w:rPr>
          <w:rFonts w:ascii="Times New Roman" w:hAnsi="Times New Roman" w:cs="Times New Roman"/>
          <w:sz w:val="28"/>
        </w:rPr>
        <w:lastRenderedPageBreak/>
        <w:t>Мюрат;</w:t>
      </w:r>
    </w:p>
    <w:p w:rsidR="00561394" w:rsidRPr="00561394" w:rsidRDefault="00561394" w:rsidP="0056139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561394">
        <w:rPr>
          <w:rFonts w:ascii="Times New Roman" w:hAnsi="Times New Roman" w:cs="Times New Roman"/>
          <w:sz w:val="28"/>
        </w:rPr>
        <w:t>Наполеон;</w:t>
      </w:r>
    </w:p>
    <w:p w:rsidR="00561394" w:rsidRPr="00561394" w:rsidRDefault="00561394" w:rsidP="0056139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561394">
        <w:rPr>
          <w:rFonts w:ascii="Times New Roman" w:hAnsi="Times New Roman" w:cs="Times New Roman"/>
          <w:sz w:val="28"/>
        </w:rPr>
        <w:t>Гитлер.</w:t>
      </w:r>
    </w:p>
    <w:p w:rsidR="00561394" w:rsidRPr="00D01469" w:rsidRDefault="00561394" w:rsidP="00D01469">
      <w:pPr>
        <w:jc w:val="both"/>
        <w:rPr>
          <w:rFonts w:ascii="Times New Roman" w:hAnsi="Times New Roman" w:cs="Times New Roman"/>
          <w:sz w:val="28"/>
        </w:rPr>
      </w:pPr>
    </w:p>
    <w:sectPr w:rsidR="00561394" w:rsidRPr="00D01469" w:rsidSect="007A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7E7"/>
    <w:multiLevelType w:val="hybridMultilevel"/>
    <w:tmpl w:val="B13AB56A"/>
    <w:lvl w:ilvl="0" w:tplc="BDD04F32">
      <w:start w:val="1"/>
      <w:numFmt w:val="decimal"/>
      <w:lvlText w:val="А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024F7"/>
    <w:multiLevelType w:val="hybridMultilevel"/>
    <w:tmpl w:val="C7A6C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7E86"/>
    <w:multiLevelType w:val="hybridMultilevel"/>
    <w:tmpl w:val="75E40730"/>
    <w:lvl w:ilvl="0" w:tplc="34BC7C62">
      <w:start w:val="1"/>
      <w:numFmt w:val="decimal"/>
      <w:lvlText w:val="А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74A3"/>
    <w:multiLevelType w:val="hybridMultilevel"/>
    <w:tmpl w:val="B6BCC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81B1B"/>
    <w:multiLevelType w:val="hybridMultilevel"/>
    <w:tmpl w:val="137E3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020C4"/>
    <w:multiLevelType w:val="hybridMultilevel"/>
    <w:tmpl w:val="8FF298A6"/>
    <w:lvl w:ilvl="0" w:tplc="BDD04F32">
      <w:start w:val="1"/>
      <w:numFmt w:val="decimal"/>
      <w:lvlText w:val="А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1089"/>
    <w:multiLevelType w:val="hybridMultilevel"/>
    <w:tmpl w:val="2E968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F7683"/>
    <w:multiLevelType w:val="hybridMultilevel"/>
    <w:tmpl w:val="B33A41B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44E09"/>
    <w:multiLevelType w:val="hybridMultilevel"/>
    <w:tmpl w:val="D68C4C50"/>
    <w:lvl w:ilvl="0" w:tplc="BDD04F32">
      <w:start w:val="1"/>
      <w:numFmt w:val="decimal"/>
      <w:lvlText w:val="А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A1357"/>
    <w:multiLevelType w:val="hybridMultilevel"/>
    <w:tmpl w:val="57AE35A2"/>
    <w:lvl w:ilvl="0" w:tplc="BDD04F32">
      <w:start w:val="1"/>
      <w:numFmt w:val="decimal"/>
      <w:lvlText w:val="А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12708"/>
    <w:multiLevelType w:val="hybridMultilevel"/>
    <w:tmpl w:val="504A7FBA"/>
    <w:lvl w:ilvl="0" w:tplc="BDD04F32">
      <w:start w:val="1"/>
      <w:numFmt w:val="decimal"/>
      <w:lvlText w:val="А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5F0B14"/>
    <w:multiLevelType w:val="hybridMultilevel"/>
    <w:tmpl w:val="9648E4E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43794B"/>
    <w:multiLevelType w:val="hybridMultilevel"/>
    <w:tmpl w:val="16007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B1FB6"/>
    <w:multiLevelType w:val="hybridMultilevel"/>
    <w:tmpl w:val="71BA8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363F2"/>
    <w:multiLevelType w:val="hybridMultilevel"/>
    <w:tmpl w:val="F0B4F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42B32"/>
    <w:multiLevelType w:val="hybridMultilevel"/>
    <w:tmpl w:val="4D787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4"/>
  </w:num>
  <w:num w:numId="7">
    <w:abstractNumId w:val="15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4584"/>
    <w:rsid w:val="00264584"/>
    <w:rsid w:val="002F54AA"/>
    <w:rsid w:val="00561394"/>
    <w:rsid w:val="005E0B22"/>
    <w:rsid w:val="006D61B8"/>
    <w:rsid w:val="007A1678"/>
    <w:rsid w:val="00AA3323"/>
    <w:rsid w:val="00C4475D"/>
    <w:rsid w:val="00CA0256"/>
    <w:rsid w:val="00D01469"/>
    <w:rsid w:val="00EF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2012-11-06T07:39:00Z</dcterms:created>
  <dcterms:modified xsi:type="dcterms:W3CDTF">2012-11-06T09:09:00Z</dcterms:modified>
</cp:coreProperties>
</file>