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A45" w:rsidRDefault="008D4A45" w:rsidP="008D4A45">
      <w:pPr>
        <w:pStyle w:val="a3"/>
      </w:pPr>
    </w:p>
    <w:p w:rsidR="00F166C3" w:rsidRDefault="00F166C3" w:rsidP="00F166C3">
      <w:pPr>
        <w:pStyle w:val="a3"/>
      </w:pPr>
    </w:p>
    <w:p w:rsidR="008D4A45" w:rsidRPr="008D4A45" w:rsidRDefault="008D4A45" w:rsidP="008D4A45">
      <w:pPr>
        <w:pStyle w:val="a3"/>
        <w:numPr>
          <w:ilvl w:val="0"/>
          <w:numId w:val="5"/>
        </w:numPr>
        <w:jc w:val="center"/>
        <w:rPr>
          <w:b/>
          <w:u w:val="single"/>
        </w:rPr>
      </w:pPr>
      <w:r w:rsidRPr="008D4A45">
        <w:rPr>
          <w:rFonts w:ascii="Times New Roman" w:hAnsi="Times New Roman"/>
          <w:b/>
          <w:sz w:val="24"/>
          <w:szCs w:val="24"/>
          <w:u w:val="single"/>
        </w:rPr>
        <w:t>Пояснительная записка:</w:t>
      </w:r>
    </w:p>
    <w:p w:rsidR="008D4A45" w:rsidRPr="008D4A45" w:rsidRDefault="008D4A45" w:rsidP="008D4A45">
      <w:pPr>
        <w:pStyle w:val="a3"/>
        <w:ind w:left="1065"/>
      </w:pPr>
    </w:p>
    <w:p w:rsidR="00F166C3" w:rsidRDefault="00F166C3" w:rsidP="008D4A45">
      <w:pPr>
        <w:pStyle w:val="a3"/>
        <w:ind w:firstLine="1065"/>
      </w:pPr>
      <w:r>
        <w:rPr>
          <w:rFonts w:ascii="Times New Roman" w:hAnsi="Times New Roman"/>
          <w:sz w:val="24"/>
          <w:szCs w:val="24"/>
        </w:rPr>
        <w:t xml:space="preserve">Рабочая программа по истории разработана на основе Программы специальных (коррекционных) общеобразовательных учреждений </w:t>
      </w:r>
      <w:r>
        <w:rPr>
          <w:rFonts w:ascii="Times New Roman" w:hAnsi="Times New Roman"/>
          <w:sz w:val="24"/>
          <w:szCs w:val="24"/>
          <w:lang w:val="en-US"/>
        </w:rPr>
        <w:t>VIII</w:t>
      </w:r>
      <w:r>
        <w:rPr>
          <w:rFonts w:ascii="Times New Roman" w:hAnsi="Times New Roman"/>
          <w:sz w:val="24"/>
          <w:szCs w:val="24"/>
        </w:rPr>
        <w:t xml:space="preserve"> вида для учащихся с интеллектуальными нарушениями под редакцией Воронковой В. В., автор  О.И.Бородина, В.М. Мозговой, 2001 г.</w:t>
      </w:r>
    </w:p>
    <w:p w:rsidR="00F166C3" w:rsidRDefault="00F166C3" w:rsidP="00F166C3">
      <w:pPr>
        <w:pStyle w:val="a3"/>
      </w:pPr>
      <w:r>
        <w:rPr>
          <w:rFonts w:ascii="Times New Roman" w:hAnsi="Times New Roman"/>
          <w:sz w:val="24"/>
          <w:szCs w:val="24"/>
        </w:rPr>
        <w:tab/>
        <w:t>Рабочая программа по истории 7 класса предназначена для работы с учащимися Белгородского  Центра дистанционного образования для детей-инвалидов при ОГАОУ БИЮЛИ.</w:t>
      </w:r>
    </w:p>
    <w:p w:rsidR="00F166C3" w:rsidRDefault="00F166C3" w:rsidP="00F166C3">
      <w:pPr>
        <w:pStyle w:val="a3"/>
        <w:rPr>
          <w:rFonts w:ascii="Times New Roman" w:hAnsi="Times New Roman"/>
          <w:sz w:val="24"/>
          <w:szCs w:val="24"/>
        </w:rPr>
      </w:pPr>
      <w:r>
        <w:rPr>
          <w:rFonts w:ascii="Times New Roman" w:hAnsi="Times New Roman"/>
          <w:sz w:val="24"/>
          <w:szCs w:val="24"/>
        </w:rPr>
        <w:t xml:space="preserve">Данная рабочая программа ставит следующие </w:t>
      </w:r>
      <w:r w:rsidRPr="008D4A45">
        <w:rPr>
          <w:rFonts w:ascii="Times New Roman" w:hAnsi="Times New Roman"/>
          <w:b/>
          <w:sz w:val="24"/>
          <w:szCs w:val="24"/>
        </w:rPr>
        <w:t>цели</w:t>
      </w:r>
      <w:r>
        <w:rPr>
          <w:rFonts w:ascii="Times New Roman" w:hAnsi="Times New Roman"/>
          <w:sz w:val="24"/>
          <w:szCs w:val="24"/>
        </w:rPr>
        <w:t>:</w:t>
      </w:r>
    </w:p>
    <w:p w:rsidR="00F166C3" w:rsidRDefault="00F166C3" w:rsidP="00F166C3">
      <w:pPr>
        <w:pStyle w:val="a3"/>
        <w:rPr>
          <w:rFonts w:ascii="Times New Roman" w:hAnsi="Times New Roman"/>
          <w:sz w:val="24"/>
          <w:szCs w:val="24"/>
        </w:rPr>
      </w:pPr>
      <w:r>
        <w:rPr>
          <w:rFonts w:ascii="Times New Roman" w:hAnsi="Times New Roman"/>
          <w:sz w:val="24"/>
          <w:szCs w:val="24"/>
        </w:rPr>
        <w:t>- изучение исторического материала,</w:t>
      </w:r>
    </w:p>
    <w:p w:rsidR="00F166C3" w:rsidRDefault="00F166C3" w:rsidP="00F166C3">
      <w:pPr>
        <w:pStyle w:val="a3"/>
        <w:rPr>
          <w:rFonts w:ascii="Times New Roman" w:hAnsi="Times New Roman"/>
          <w:sz w:val="24"/>
          <w:szCs w:val="24"/>
        </w:rPr>
      </w:pPr>
      <w:r>
        <w:rPr>
          <w:rFonts w:ascii="Times New Roman" w:hAnsi="Times New Roman"/>
          <w:sz w:val="24"/>
          <w:szCs w:val="24"/>
        </w:rPr>
        <w:t>- овладение знаниями и умениями,</w:t>
      </w:r>
    </w:p>
    <w:p w:rsidR="00F166C3" w:rsidRDefault="00F166C3" w:rsidP="00F166C3">
      <w:pPr>
        <w:pStyle w:val="a3"/>
        <w:rPr>
          <w:rFonts w:ascii="Times New Roman" w:hAnsi="Times New Roman"/>
          <w:sz w:val="24"/>
          <w:szCs w:val="24"/>
        </w:rPr>
      </w:pPr>
      <w:r>
        <w:rPr>
          <w:rFonts w:ascii="Times New Roman" w:hAnsi="Times New Roman"/>
          <w:sz w:val="24"/>
          <w:szCs w:val="24"/>
        </w:rPr>
        <w:t>- коррекционное воздействие изучаемого материала на личность ученика,</w:t>
      </w:r>
    </w:p>
    <w:p w:rsidR="00F166C3" w:rsidRDefault="00F166C3" w:rsidP="00F166C3">
      <w:pPr>
        <w:pStyle w:val="a3"/>
        <w:rPr>
          <w:rFonts w:ascii="Times New Roman" w:hAnsi="Times New Roman"/>
          <w:sz w:val="24"/>
          <w:szCs w:val="24"/>
        </w:rPr>
      </w:pPr>
      <w:r>
        <w:rPr>
          <w:rFonts w:ascii="Times New Roman" w:hAnsi="Times New Roman"/>
          <w:sz w:val="24"/>
          <w:szCs w:val="24"/>
        </w:rPr>
        <w:t>- формирование личностных каче</w:t>
      </w:r>
      <w:proofErr w:type="gramStart"/>
      <w:r>
        <w:rPr>
          <w:rFonts w:ascii="Times New Roman" w:hAnsi="Times New Roman"/>
          <w:sz w:val="24"/>
          <w:szCs w:val="24"/>
        </w:rPr>
        <w:t>ств гр</w:t>
      </w:r>
      <w:proofErr w:type="gramEnd"/>
      <w:r>
        <w:rPr>
          <w:rFonts w:ascii="Times New Roman" w:hAnsi="Times New Roman"/>
          <w:sz w:val="24"/>
          <w:szCs w:val="24"/>
        </w:rPr>
        <w:t>ажданина,</w:t>
      </w:r>
    </w:p>
    <w:p w:rsidR="00F166C3" w:rsidRDefault="00F166C3" w:rsidP="00F166C3">
      <w:pPr>
        <w:pStyle w:val="a3"/>
        <w:rPr>
          <w:rFonts w:ascii="Times New Roman" w:hAnsi="Times New Roman"/>
          <w:sz w:val="24"/>
          <w:szCs w:val="24"/>
        </w:rPr>
      </w:pPr>
      <w:r>
        <w:rPr>
          <w:rFonts w:ascii="Times New Roman" w:hAnsi="Times New Roman"/>
          <w:sz w:val="24"/>
          <w:szCs w:val="24"/>
        </w:rPr>
        <w:t>- подготовка подростка с нарушением интеллекта к жизни,</w:t>
      </w:r>
    </w:p>
    <w:p w:rsidR="00F166C3" w:rsidRDefault="00F166C3" w:rsidP="00F166C3">
      <w:pPr>
        <w:pStyle w:val="a3"/>
        <w:rPr>
          <w:rFonts w:ascii="Times New Roman" w:hAnsi="Times New Roman"/>
          <w:sz w:val="24"/>
          <w:szCs w:val="24"/>
        </w:rPr>
      </w:pPr>
      <w:r>
        <w:rPr>
          <w:rFonts w:ascii="Times New Roman" w:hAnsi="Times New Roman"/>
          <w:sz w:val="24"/>
          <w:szCs w:val="24"/>
        </w:rPr>
        <w:t>- специально – трудовая и правовая адаптация ученика в общество.</w:t>
      </w:r>
    </w:p>
    <w:p w:rsidR="00F166C3" w:rsidRDefault="00F166C3" w:rsidP="00F166C3">
      <w:pPr>
        <w:pStyle w:val="a3"/>
      </w:pPr>
      <w:r>
        <w:rPr>
          <w:rFonts w:ascii="Times New Roman" w:hAnsi="Times New Roman"/>
          <w:sz w:val="24"/>
          <w:szCs w:val="24"/>
        </w:rPr>
        <w:t>Рабочая программа призвана решать ряд</w:t>
      </w:r>
      <w:r w:rsidRPr="008D4A45">
        <w:rPr>
          <w:rFonts w:ascii="Times New Roman" w:hAnsi="Times New Roman"/>
          <w:b/>
          <w:sz w:val="24"/>
          <w:szCs w:val="24"/>
        </w:rPr>
        <w:t xml:space="preserve"> задач</w:t>
      </w:r>
      <w:r>
        <w:rPr>
          <w:rFonts w:ascii="Times New Roman" w:hAnsi="Times New Roman"/>
          <w:sz w:val="24"/>
          <w:szCs w:val="24"/>
        </w:rPr>
        <w:t xml:space="preserve">: </w:t>
      </w:r>
      <w:r>
        <w:rPr>
          <w:rFonts w:ascii="Times New Roman" w:hAnsi="Times New Roman"/>
          <w:i/>
          <w:sz w:val="24"/>
          <w:szCs w:val="24"/>
        </w:rPr>
        <w:t xml:space="preserve">образовательных, воспитательных, </w:t>
      </w:r>
      <w:proofErr w:type="spellStart"/>
      <w:r>
        <w:rPr>
          <w:rFonts w:ascii="Times New Roman" w:hAnsi="Times New Roman"/>
          <w:i/>
          <w:sz w:val="24"/>
          <w:szCs w:val="24"/>
        </w:rPr>
        <w:t>коррекционно</w:t>
      </w:r>
      <w:proofErr w:type="spellEnd"/>
      <w:r>
        <w:rPr>
          <w:rFonts w:ascii="Times New Roman" w:hAnsi="Times New Roman"/>
          <w:i/>
          <w:sz w:val="24"/>
          <w:szCs w:val="24"/>
        </w:rPr>
        <w:t xml:space="preserve"> – развивающих.</w:t>
      </w:r>
    </w:p>
    <w:p w:rsidR="00F166C3" w:rsidRDefault="00F166C3" w:rsidP="00F166C3">
      <w:pPr>
        <w:pStyle w:val="a3"/>
        <w:rPr>
          <w:rFonts w:ascii="Times New Roman" w:hAnsi="Times New Roman"/>
          <w:i/>
          <w:sz w:val="24"/>
          <w:szCs w:val="24"/>
        </w:rPr>
      </w:pPr>
      <w:r>
        <w:rPr>
          <w:rFonts w:ascii="Times New Roman" w:hAnsi="Times New Roman"/>
          <w:i/>
          <w:sz w:val="24"/>
          <w:szCs w:val="24"/>
        </w:rPr>
        <w:t>Образовательные задачи:</w:t>
      </w:r>
    </w:p>
    <w:p w:rsidR="00F166C3" w:rsidRDefault="00F166C3" w:rsidP="00F166C3">
      <w:pPr>
        <w:pStyle w:val="a3"/>
        <w:rPr>
          <w:rFonts w:ascii="Times New Roman" w:hAnsi="Times New Roman"/>
          <w:sz w:val="24"/>
          <w:szCs w:val="24"/>
        </w:rPr>
      </w:pPr>
      <w:r>
        <w:rPr>
          <w:rFonts w:ascii="Times New Roman" w:hAnsi="Times New Roman"/>
          <w:sz w:val="24"/>
          <w:szCs w:val="24"/>
        </w:rPr>
        <w:t>-  усвоить важнейшие факты истории,</w:t>
      </w:r>
    </w:p>
    <w:p w:rsidR="00F166C3" w:rsidRDefault="00F166C3" w:rsidP="00F166C3">
      <w:pPr>
        <w:pStyle w:val="a3"/>
        <w:rPr>
          <w:rFonts w:ascii="Times New Roman" w:hAnsi="Times New Roman"/>
          <w:sz w:val="24"/>
          <w:szCs w:val="24"/>
        </w:rPr>
      </w:pPr>
      <w:r>
        <w:rPr>
          <w:rFonts w:ascii="Times New Roman" w:hAnsi="Times New Roman"/>
          <w:sz w:val="24"/>
          <w:szCs w:val="24"/>
        </w:rPr>
        <w:t>- создать исторические представления, отражающие основные явления прошлого,</w:t>
      </w:r>
    </w:p>
    <w:p w:rsidR="00F166C3" w:rsidRDefault="00F166C3" w:rsidP="00F166C3">
      <w:pPr>
        <w:pStyle w:val="a3"/>
        <w:rPr>
          <w:rFonts w:ascii="Times New Roman" w:hAnsi="Times New Roman"/>
          <w:sz w:val="24"/>
          <w:szCs w:val="24"/>
        </w:rPr>
      </w:pPr>
      <w:r>
        <w:rPr>
          <w:rFonts w:ascii="Times New Roman" w:hAnsi="Times New Roman"/>
          <w:sz w:val="24"/>
          <w:szCs w:val="24"/>
        </w:rPr>
        <w:t>- усвоить доступные для учащихся исторические понятия, понимание некоторых закономерностей общественного развития,</w:t>
      </w:r>
    </w:p>
    <w:p w:rsidR="00F166C3" w:rsidRDefault="00F166C3" w:rsidP="00F166C3">
      <w:pPr>
        <w:pStyle w:val="a3"/>
        <w:rPr>
          <w:rFonts w:ascii="Times New Roman" w:hAnsi="Times New Roman"/>
          <w:sz w:val="24"/>
          <w:szCs w:val="24"/>
        </w:rPr>
      </w:pPr>
      <w:r>
        <w:rPr>
          <w:rFonts w:ascii="Times New Roman" w:hAnsi="Times New Roman"/>
          <w:sz w:val="24"/>
          <w:szCs w:val="24"/>
        </w:rPr>
        <w:t>- овладеть умением применять знания по истории в жизни,</w:t>
      </w:r>
    </w:p>
    <w:p w:rsidR="00F166C3" w:rsidRDefault="00F166C3" w:rsidP="00F166C3">
      <w:pPr>
        <w:pStyle w:val="a3"/>
        <w:rPr>
          <w:rFonts w:ascii="Times New Roman" w:hAnsi="Times New Roman"/>
          <w:sz w:val="24"/>
          <w:szCs w:val="24"/>
        </w:rPr>
      </w:pPr>
      <w:r>
        <w:rPr>
          <w:rFonts w:ascii="Times New Roman" w:hAnsi="Times New Roman"/>
          <w:sz w:val="24"/>
          <w:szCs w:val="24"/>
        </w:rPr>
        <w:t>- выработать умения и навыки самостоятельной работы с историческим материалом.</w:t>
      </w:r>
    </w:p>
    <w:p w:rsidR="00F166C3" w:rsidRDefault="00F166C3" w:rsidP="00F166C3">
      <w:pPr>
        <w:pStyle w:val="a3"/>
        <w:rPr>
          <w:rFonts w:ascii="Times New Roman" w:hAnsi="Times New Roman"/>
          <w:i/>
          <w:sz w:val="24"/>
          <w:szCs w:val="24"/>
        </w:rPr>
      </w:pPr>
      <w:r>
        <w:rPr>
          <w:rFonts w:ascii="Times New Roman" w:hAnsi="Times New Roman"/>
          <w:i/>
          <w:sz w:val="24"/>
          <w:szCs w:val="24"/>
        </w:rPr>
        <w:t>Воспитательные задачи;</w:t>
      </w:r>
    </w:p>
    <w:p w:rsidR="00F166C3" w:rsidRDefault="00F166C3" w:rsidP="00F166C3">
      <w:pPr>
        <w:pStyle w:val="a3"/>
        <w:rPr>
          <w:rFonts w:ascii="Times New Roman" w:hAnsi="Times New Roman"/>
          <w:sz w:val="24"/>
          <w:szCs w:val="24"/>
        </w:rPr>
      </w:pPr>
      <w:r>
        <w:rPr>
          <w:rFonts w:ascii="Times New Roman" w:hAnsi="Times New Roman"/>
          <w:sz w:val="24"/>
          <w:szCs w:val="24"/>
        </w:rPr>
        <w:t>- гражданское воспитание учащихся,</w:t>
      </w:r>
    </w:p>
    <w:p w:rsidR="00F166C3" w:rsidRDefault="00F166C3" w:rsidP="00F166C3">
      <w:pPr>
        <w:pStyle w:val="a3"/>
        <w:rPr>
          <w:rFonts w:ascii="Times New Roman" w:hAnsi="Times New Roman"/>
          <w:sz w:val="24"/>
          <w:szCs w:val="24"/>
        </w:rPr>
      </w:pPr>
      <w:r>
        <w:rPr>
          <w:rFonts w:ascii="Times New Roman" w:hAnsi="Times New Roman"/>
          <w:sz w:val="24"/>
          <w:szCs w:val="24"/>
        </w:rPr>
        <w:t>- патриотическое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воспитание уважительного отношения к народам разных национальностей,</w:t>
      </w:r>
    </w:p>
    <w:p w:rsidR="00F166C3" w:rsidRDefault="00F166C3" w:rsidP="00F166C3">
      <w:pPr>
        <w:pStyle w:val="a3"/>
        <w:rPr>
          <w:rFonts w:ascii="Times New Roman" w:hAnsi="Times New Roman"/>
          <w:sz w:val="24"/>
          <w:szCs w:val="24"/>
        </w:rPr>
      </w:pPr>
      <w:r>
        <w:rPr>
          <w:rFonts w:ascii="Times New Roman" w:hAnsi="Times New Roman"/>
          <w:sz w:val="24"/>
          <w:szCs w:val="24"/>
        </w:rPr>
        <w:t>- нравственное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эстетическое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трудовое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экологическое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правовое воспитание,</w:t>
      </w:r>
    </w:p>
    <w:p w:rsidR="00F166C3" w:rsidRDefault="00F166C3" w:rsidP="00F166C3">
      <w:pPr>
        <w:pStyle w:val="a3"/>
        <w:rPr>
          <w:rFonts w:ascii="Times New Roman" w:hAnsi="Times New Roman"/>
          <w:sz w:val="24"/>
          <w:szCs w:val="24"/>
        </w:rPr>
      </w:pPr>
      <w:r>
        <w:rPr>
          <w:rFonts w:ascii="Times New Roman" w:hAnsi="Times New Roman"/>
          <w:sz w:val="24"/>
          <w:szCs w:val="24"/>
        </w:rPr>
        <w:t>- формирование мировоззрения учащихся.</w:t>
      </w:r>
    </w:p>
    <w:p w:rsidR="00F166C3" w:rsidRDefault="00F166C3" w:rsidP="00F166C3">
      <w:pPr>
        <w:pStyle w:val="a3"/>
        <w:rPr>
          <w:rFonts w:ascii="Times New Roman" w:hAnsi="Times New Roman"/>
          <w:i/>
          <w:sz w:val="24"/>
          <w:szCs w:val="24"/>
        </w:rPr>
      </w:pPr>
      <w:proofErr w:type="spellStart"/>
      <w:r>
        <w:rPr>
          <w:rFonts w:ascii="Times New Roman" w:hAnsi="Times New Roman"/>
          <w:i/>
          <w:sz w:val="24"/>
          <w:szCs w:val="24"/>
        </w:rPr>
        <w:t>Коррекционно</w:t>
      </w:r>
      <w:proofErr w:type="spellEnd"/>
      <w:r>
        <w:rPr>
          <w:rFonts w:ascii="Times New Roman" w:hAnsi="Times New Roman"/>
          <w:i/>
          <w:sz w:val="24"/>
          <w:szCs w:val="24"/>
        </w:rPr>
        <w:t xml:space="preserve"> – развивающие задачи:</w:t>
      </w:r>
    </w:p>
    <w:p w:rsidR="00F166C3" w:rsidRDefault="00F166C3" w:rsidP="00F166C3">
      <w:pPr>
        <w:pStyle w:val="a3"/>
        <w:rPr>
          <w:rFonts w:ascii="Times New Roman" w:hAnsi="Times New Roman"/>
          <w:sz w:val="24"/>
          <w:szCs w:val="24"/>
        </w:rPr>
      </w:pPr>
      <w:proofErr w:type="gramStart"/>
      <w:r>
        <w:rPr>
          <w:rFonts w:ascii="Times New Roman" w:hAnsi="Times New Roman"/>
          <w:sz w:val="24"/>
          <w:szCs w:val="24"/>
        </w:rPr>
        <w:t>- развитие и коррекция внимания, восприятия, воображения, памяти, мышления, речи, эмоционально – волевой сферы.</w:t>
      </w:r>
      <w:proofErr w:type="gramEnd"/>
    </w:p>
    <w:p w:rsidR="00F166C3" w:rsidRDefault="00F166C3" w:rsidP="00F166C3">
      <w:pPr>
        <w:pStyle w:val="a3"/>
      </w:pPr>
    </w:p>
    <w:p w:rsidR="00F166C3" w:rsidRDefault="00F166C3" w:rsidP="00F166C3">
      <w:pPr>
        <w:pStyle w:val="a3"/>
        <w:rPr>
          <w:rFonts w:ascii="Times New Roman" w:hAnsi="Times New Roman"/>
          <w:sz w:val="24"/>
          <w:szCs w:val="24"/>
        </w:rPr>
      </w:pPr>
      <w:r>
        <w:rPr>
          <w:rFonts w:ascii="Times New Roman" w:hAnsi="Times New Roman"/>
          <w:sz w:val="24"/>
          <w:szCs w:val="24"/>
        </w:rPr>
        <w:t>Количество часов в каждом классе – 34 (из расчета 1 часа в неделю)</w:t>
      </w:r>
    </w:p>
    <w:p w:rsidR="00F166C3" w:rsidRDefault="00F166C3" w:rsidP="00F166C3">
      <w:pPr>
        <w:pStyle w:val="a3"/>
        <w:rPr>
          <w:rFonts w:ascii="Times New Roman" w:hAnsi="Times New Roman"/>
          <w:sz w:val="24"/>
          <w:szCs w:val="24"/>
        </w:rPr>
      </w:pPr>
    </w:p>
    <w:tbl>
      <w:tblPr>
        <w:tblW w:w="9637" w:type="dxa"/>
        <w:tblInd w:w="45" w:type="dxa"/>
        <w:tblLayout w:type="fixed"/>
        <w:tblCellMar>
          <w:left w:w="10" w:type="dxa"/>
          <w:right w:w="10" w:type="dxa"/>
        </w:tblCellMar>
        <w:tblLook w:val="0000"/>
      </w:tblPr>
      <w:tblGrid>
        <w:gridCol w:w="975"/>
        <w:gridCol w:w="3843"/>
        <w:gridCol w:w="2409"/>
        <w:gridCol w:w="2410"/>
      </w:tblGrid>
      <w:tr w:rsidR="00F166C3" w:rsidTr="00B06C39">
        <w:tc>
          <w:tcPr>
            <w:tcW w:w="97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166C3" w:rsidRPr="008D4A45" w:rsidRDefault="00F166C3" w:rsidP="00B06C39">
            <w:pPr>
              <w:pStyle w:val="TableContents"/>
              <w:rPr>
                <w:rFonts w:eastAsia="Calibri" w:cs="Calibri"/>
                <w:b/>
              </w:rPr>
            </w:pPr>
            <w:r w:rsidRPr="008D4A45">
              <w:rPr>
                <w:rFonts w:eastAsia="Calibri" w:cs="Calibri"/>
                <w:b/>
              </w:rPr>
              <w:t>№ блока</w:t>
            </w:r>
          </w:p>
        </w:tc>
        <w:tc>
          <w:tcPr>
            <w:tcW w:w="3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rsidR="00F166C3" w:rsidRPr="008D4A45" w:rsidRDefault="00F166C3" w:rsidP="00B06C39">
            <w:pPr>
              <w:pStyle w:val="TableContents"/>
              <w:rPr>
                <w:rFonts w:eastAsia="Calibri" w:cs="Calibri"/>
                <w:b/>
              </w:rPr>
            </w:pPr>
            <w:r w:rsidRPr="008D4A45">
              <w:rPr>
                <w:rFonts w:eastAsia="Calibri" w:cs="Calibri"/>
                <w:b/>
              </w:rPr>
              <w:t>Название блока</w:t>
            </w:r>
          </w:p>
        </w:tc>
        <w:tc>
          <w:tcPr>
            <w:tcW w:w="4819"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166C3" w:rsidRPr="008D4A45" w:rsidRDefault="00F166C3" w:rsidP="00B06C39">
            <w:pPr>
              <w:pStyle w:val="TableContents"/>
              <w:rPr>
                <w:rFonts w:eastAsia="Calibri" w:cs="Calibri"/>
                <w:b/>
              </w:rPr>
            </w:pPr>
            <w:r w:rsidRPr="008D4A45">
              <w:rPr>
                <w:rFonts w:eastAsia="Calibri" w:cs="Calibri"/>
                <w:b/>
              </w:rPr>
              <w:t>Количество часов</w:t>
            </w:r>
          </w:p>
        </w:tc>
      </w:tr>
      <w:tr w:rsidR="00F166C3" w:rsidTr="00B06C39">
        <w:tc>
          <w:tcPr>
            <w:tcW w:w="975"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166C3" w:rsidRPr="008D4A45" w:rsidRDefault="00F166C3" w:rsidP="00B06C39">
            <w:pPr>
              <w:rPr>
                <w:b/>
              </w:rPr>
            </w:pPr>
          </w:p>
        </w:tc>
        <w:tc>
          <w:tcPr>
            <w:tcW w:w="3843" w:type="dxa"/>
            <w:vMerge/>
            <w:tcBorders>
              <w:top w:val="single" w:sz="2" w:space="0" w:color="000000"/>
              <w:left w:val="single" w:sz="2" w:space="0" w:color="000000"/>
              <w:bottom w:val="single" w:sz="2" w:space="0" w:color="000000"/>
            </w:tcBorders>
            <w:tcMar>
              <w:top w:w="55" w:type="dxa"/>
              <w:left w:w="55" w:type="dxa"/>
              <w:bottom w:w="55" w:type="dxa"/>
              <w:right w:w="55" w:type="dxa"/>
            </w:tcMar>
          </w:tcPr>
          <w:p w:rsidR="00F166C3" w:rsidRPr="008D4A45" w:rsidRDefault="00F166C3" w:rsidP="00B06C39">
            <w:pPr>
              <w:rPr>
                <w:b/>
              </w:rPr>
            </w:pPr>
          </w:p>
        </w:tc>
        <w:tc>
          <w:tcPr>
            <w:tcW w:w="2409" w:type="dxa"/>
            <w:tcBorders>
              <w:left w:val="single" w:sz="2" w:space="0" w:color="000000"/>
              <w:bottom w:val="single" w:sz="2" w:space="0" w:color="000000"/>
            </w:tcBorders>
            <w:tcMar>
              <w:top w:w="55" w:type="dxa"/>
              <w:left w:w="55" w:type="dxa"/>
              <w:bottom w:w="55" w:type="dxa"/>
              <w:right w:w="55" w:type="dxa"/>
            </w:tcMar>
          </w:tcPr>
          <w:p w:rsidR="00F166C3" w:rsidRPr="008D4A45" w:rsidRDefault="00F166C3" w:rsidP="00B06C39">
            <w:pPr>
              <w:pStyle w:val="TableContents"/>
              <w:rPr>
                <w:rFonts w:eastAsia="Calibri" w:cs="Calibri"/>
                <w:b/>
              </w:rPr>
            </w:pPr>
            <w:r w:rsidRPr="008D4A45">
              <w:rPr>
                <w:rFonts w:eastAsia="Calibri" w:cs="Calibri"/>
                <w:b/>
              </w:rPr>
              <w:t>Авторская программа</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Pr="008D4A45" w:rsidRDefault="00F166C3" w:rsidP="00B06C39">
            <w:pPr>
              <w:pStyle w:val="TableContents"/>
              <w:rPr>
                <w:rFonts w:eastAsia="Calibri" w:cs="Calibri"/>
                <w:b/>
              </w:rPr>
            </w:pPr>
            <w:r w:rsidRPr="008D4A45">
              <w:rPr>
                <w:rFonts w:eastAsia="Calibri" w:cs="Calibri"/>
                <w:b/>
              </w:rPr>
              <w:t>Рабочая программа</w:t>
            </w:r>
          </w:p>
        </w:tc>
      </w:tr>
      <w:tr w:rsidR="00F166C3" w:rsidTr="00B06C39">
        <w:tc>
          <w:tcPr>
            <w:tcW w:w="975"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1</w:t>
            </w:r>
          </w:p>
        </w:tc>
        <w:tc>
          <w:tcPr>
            <w:tcW w:w="3843"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rPr>
                <w:rFonts w:eastAsia="Calibri" w:cs="Calibri"/>
              </w:rPr>
            </w:pPr>
            <w:r>
              <w:rPr>
                <w:rFonts w:eastAsia="Calibri" w:cs="Calibri"/>
              </w:rPr>
              <w:t>Раздел 1. Древняя Русь</w:t>
            </w:r>
          </w:p>
        </w:tc>
        <w:tc>
          <w:tcPr>
            <w:tcW w:w="2409"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38</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19</w:t>
            </w:r>
          </w:p>
        </w:tc>
      </w:tr>
      <w:tr w:rsidR="00F166C3" w:rsidTr="00B06C39">
        <w:tc>
          <w:tcPr>
            <w:tcW w:w="975"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2</w:t>
            </w:r>
          </w:p>
        </w:tc>
        <w:tc>
          <w:tcPr>
            <w:tcW w:w="3843"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rPr>
                <w:rFonts w:eastAsia="Calibri" w:cs="Calibri"/>
              </w:rPr>
            </w:pPr>
            <w:r>
              <w:rPr>
                <w:rFonts w:eastAsia="Calibri" w:cs="Calibri"/>
              </w:rPr>
              <w:t>Раздел 2. Русь в борьбе с завоевателями (13-15 вв.)</w:t>
            </w:r>
          </w:p>
        </w:tc>
        <w:tc>
          <w:tcPr>
            <w:tcW w:w="2409"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13</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6</w:t>
            </w:r>
          </w:p>
        </w:tc>
      </w:tr>
      <w:tr w:rsidR="00F166C3" w:rsidTr="00B06C39">
        <w:tc>
          <w:tcPr>
            <w:tcW w:w="975"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3</w:t>
            </w:r>
          </w:p>
        </w:tc>
        <w:tc>
          <w:tcPr>
            <w:tcW w:w="3843"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rPr>
                <w:rFonts w:eastAsia="Calibri" w:cs="Calibri"/>
              </w:rPr>
            </w:pPr>
            <w:r>
              <w:rPr>
                <w:rFonts w:eastAsia="Calibri" w:cs="Calibri"/>
              </w:rPr>
              <w:t xml:space="preserve">Раздел 3. Единое Московское </w:t>
            </w:r>
            <w:r>
              <w:rPr>
                <w:rFonts w:eastAsia="Calibri" w:cs="Calibri"/>
              </w:rPr>
              <w:lastRenderedPageBreak/>
              <w:t>государство</w:t>
            </w:r>
          </w:p>
        </w:tc>
        <w:tc>
          <w:tcPr>
            <w:tcW w:w="2409"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lastRenderedPageBreak/>
              <w:t>16</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8</w:t>
            </w:r>
          </w:p>
        </w:tc>
      </w:tr>
      <w:tr w:rsidR="00F166C3" w:rsidTr="00B06C39">
        <w:tc>
          <w:tcPr>
            <w:tcW w:w="975"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lastRenderedPageBreak/>
              <w:t>4</w:t>
            </w:r>
          </w:p>
        </w:tc>
        <w:tc>
          <w:tcPr>
            <w:tcW w:w="3843"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rPr>
                <w:rFonts w:eastAsia="Calibri" w:cs="Calibri"/>
              </w:rPr>
            </w:pPr>
            <w:r>
              <w:rPr>
                <w:rFonts w:eastAsia="Calibri" w:cs="Calibri"/>
              </w:rPr>
              <w:t>Резерв рабочего времени</w:t>
            </w:r>
          </w:p>
        </w:tc>
        <w:tc>
          <w:tcPr>
            <w:tcW w:w="2409" w:type="dxa"/>
            <w:tcBorders>
              <w:left w:val="single" w:sz="2" w:space="0" w:color="000000"/>
              <w:bottom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Default="00F166C3" w:rsidP="00B06C39">
            <w:pPr>
              <w:pStyle w:val="TableContents"/>
              <w:jc w:val="center"/>
              <w:rPr>
                <w:rFonts w:eastAsia="Calibri" w:cs="Calibri"/>
              </w:rPr>
            </w:pPr>
            <w:r>
              <w:rPr>
                <w:rFonts w:eastAsia="Calibri" w:cs="Calibri"/>
              </w:rPr>
              <w:t>1</w:t>
            </w:r>
          </w:p>
        </w:tc>
      </w:tr>
      <w:tr w:rsidR="00F166C3" w:rsidRPr="009B2970" w:rsidTr="00B06C39">
        <w:tc>
          <w:tcPr>
            <w:tcW w:w="975" w:type="dxa"/>
            <w:tcBorders>
              <w:left w:val="single" w:sz="2" w:space="0" w:color="000000"/>
              <w:bottom w:val="single" w:sz="2" w:space="0" w:color="000000"/>
            </w:tcBorders>
            <w:tcMar>
              <w:top w:w="55" w:type="dxa"/>
              <w:left w:w="55" w:type="dxa"/>
              <w:bottom w:w="55" w:type="dxa"/>
              <w:right w:w="55" w:type="dxa"/>
            </w:tcMar>
          </w:tcPr>
          <w:p w:rsidR="00F166C3" w:rsidRPr="009B2970" w:rsidRDefault="00F166C3" w:rsidP="00B06C39">
            <w:pPr>
              <w:pStyle w:val="TableContents"/>
              <w:rPr>
                <w:rFonts w:eastAsia="Calibri" w:cs="Calibri"/>
                <w:b/>
              </w:rPr>
            </w:pPr>
          </w:p>
        </w:tc>
        <w:tc>
          <w:tcPr>
            <w:tcW w:w="3843" w:type="dxa"/>
            <w:tcBorders>
              <w:left w:val="single" w:sz="2" w:space="0" w:color="000000"/>
              <w:bottom w:val="single" w:sz="2" w:space="0" w:color="000000"/>
            </w:tcBorders>
            <w:tcMar>
              <w:top w:w="55" w:type="dxa"/>
              <w:left w:w="55" w:type="dxa"/>
              <w:bottom w:w="55" w:type="dxa"/>
              <w:right w:w="55" w:type="dxa"/>
            </w:tcMar>
          </w:tcPr>
          <w:p w:rsidR="00F166C3" w:rsidRPr="009B2970" w:rsidRDefault="00F166C3" w:rsidP="00B06C39">
            <w:pPr>
              <w:pStyle w:val="TableContents"/>
              <w:rPr>
                <w:rFonts w:eastAsia="Calibri" w:cs="Calibri"/>
                <w:b/>
              </w:rPr>
            </w:pPr>
            <w:r w:rsidRPr="009B2970">
              <w:rPr>
                <w:rFonts w:eastAsia="Calibri" w:cs="Calibri"/>
                <w:b/>
              </w:rPr>
              <w:t>Итого:</w:t>
            </w:r>
          </w:p>
        </w:tc>
        <w:tc>
          <w:tcPr>
            <w:tcW w:w="2409" w:type="dxa"/>
            <w:tcBorders>
              <w:left w:val="single" w:sz="2" w:space="0" w:color="000000"/>
              <w:bottom w:val="single" w:sz="2" w:space="0" w:color="000000"/>
            </w:tcBorders>
            <w:tcMar>
              <w:top w:w="55" w:type="dxa"/>
              <w:left w:w="55" w:type="dxa"/>
              <w:bottom w:w="55" w:type="dxa"/>
              <w:right w:w="55" w:type="dxa"/>
            </w:tcMar>
          </w:tcPr>
          <w:p w:rsidR="00F166C3" w:rsidRPr="009B2970" w:rsidRDefault="00F166C3" w:rsidP="00B06C39">
            <w:pPr>
              <w:pStyle w:val="TableContents"/>
              <w:jc w:val="center"/>
              <w:rPr>
                <w:rFonts w:eastAsia="Calibri" w:cs="Calibri"/>
                <w:b/>
              </w:rPr>
            </w:pPr>
            <w:r w:rsidRPr="009B2970">
              <w:rPr>
                <w:rFonts w:eastAsia="Calibri" w:cs="Calibri"/>
                <w:b/>
              </w:rPr>
              <w:t>67</w:t>
            </w:r>
          </w:p>
        </w:tc>
        <w:tc>
          <w:tcPr>
            <w:tcW w:w="2410" w:type="dxa"/>
            <w:tcBorders>
              <w:left w:val="single" w:sz="2" w:space="0" w:color="000000"/>
              <w:bottom w:val="single" w:sz="2" w:space="0" w:color="000000"/>
              <w:right w:val="single" w:sz="2" w:space="0" w:color="000000"/>
            </w:tcBorders>
            <w:tcMar>
              <w:top w:w="55" w:type="dxa"/>
              <w:left w:w="55" w:type="dxa"/>
              <w:bottom w:w="55" w:type="dxa"/>
              <w:right w:w="55" w:type="dxa"/>
            </w:tcMar>
          </w:tcPr>
          <w:p w:rsidR="00F166C3" w:rsidRPr="009B2970" w:rsidRDefault="00F166C3" w:rsidP="00B06C39">
            <w:pPr>
              <w:pStyle w:val="TableContents"/>
              <w:jc w:val="center"/>
              <w:rPr>
                <w:rFonts w:eastAsia="Calibri" w:cs="Calibri"/>
                <w:b/>
              </w:rPr>
            </w:pPr>
            <w:r w:rsidRPr="009B2970">
              <w:rPr>
                <w:rFonts w:eastAsia="Calibri" w:cs="Calibri"/>
                <w:b/>
              </w:rPr>
              <w:t>34</w:t>
            </w:r>
          </w:p>
        </w:tc>
      </w:tr>
    </w:tbl>
    <w:p w:rsidR="00F166C3" w:rsidRPr="009B2970" w:rsidRDefault="00F166C3" w:rsidP="00F166C3">
      <w:pPr>
        <w:pStyle w:val="a3"/>
        <w:rPr>
          <w:rFonts w:ascii="Times New Roman" w:hAnsi="Times New Roman"/>
          <w:b/>
          <w:sz w:val="24"/>
          <w:szCs w:val="24"/>
        </w:rPr>
      </w:pPr>
    </w:p>
    <w:p w:rsidR="00F166C3" w:rsidRDefault="00F166C3" w:rsidP="00F166C3">
      <w:pPr>
        <w:pStyle w:val="a3"/>
        <w:rPr>
          <w:rFonts w:ascii="Times New Roman" w:hAnsi="Times New Roman"/>
          <w:sz w:val="24"/>
          <w:szCs w:val="24"/>
        </w:rPr>
      </w:pPr>
      <w:r>
        <w:rPr>
          <w:rFonts w:ascii="Times New Roman" w:hAnsi="Times New Roman"/>
          <w:sz w:val="24"/>
          <w:szCs w:val="24"/>
        </w:rPr>
        <w:t xml:space="preserve">Обучение согласно учебному плану и данной рабочей программы основано на использовании учебника  </w:t>
      </w:r>
      <w:r>
        <w:rPr>
          <w:rFonts w:ascii="Times New Roman" w:hAnsi="Times New Roman"/>
          <w:i/>
          <w:sz w:val="24"/>
          <w:szCs w:val="24"/>
        </w:rPr>
        <w:t>История России:</w:t>
      </w:r>
      <w:r>
        <w:rPr>
          <w:rFonts w:ascii="Times New Roman" w:hAnsi="Times New Roman"/>
          <w:sz w:val="24"/>
          <w:szCs w:val="24"/>
        </w:rPr>
        <w:t xml:space="preserve"> учеб</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д</w:t>
      </w:r>
      <w:proofErr w:type="gramEnd"/>
      <w:r>
        <w:rPr>
          <w:rFonts w:ascii="Times New Roman" w:hAnsi="Times New Roman"/>
          <w:sz w:val="24"/>
          <w:szCs w:val="24"/>
        </w:rPr>
        <w:t xml:space="preserve">ля учащихся 7, 8, 9 классов специальной (коррекционной) общеобразовательной школы </w:t>
      </w:r>
      <w:r>
        <w:rPr>
          <w:rFonts w:ascii="Times New Roman" w:hAnsi="Times New Roman"/>
          <w:sz w:val="24"/>
          <w:szCs w:val="24"/>
          <w:lang w:val="en-US"/>
        </w:rPr>
        <w:t>VIII</w:t>
      </w:r>
      <w:r>
        <w:rPr>
          <w:rFonts w:ascii="Times New Roman" w:hAnsi="Times New Roman"/>
          <w:sz w:val="24"/>
          <w:szCs w:val="24"/>
        </w:rPr>
        <w:t xml:space="preserve"> вида. Б.П.Пузанов, О.И.Бородина, </w:t>
      </w:r>
      <w:proofErr w:type="spellStart"/>
      <w:r>
        <w:rPr>
          <w:rFonts w:ascii="Times New Roman" w:hAnsi="Times New Roman"/>
          <w:sz w:val="24"/>
          <w:szCs w:val="24"/>
        </w:rPr>
        <w:t>Л.С.Сековец</w:t>
      </w:r>
      <w:proofErr w:type="spellEnd"/>
      <w:r>
        <w:rPr>
          <w:rFonts w:ascii="Times New Roman" w:hAnsi="Times New Roman"/>
          <w:sz w:val="24"/>
          <w:szCs w:val="24"/>
        </w:rPr>
        <w:t xml:space="preserve">, Н.М.Редькина.- М. </w:t>
      </w:r>
      <w:proofErr w:type="spellStart"/>
      <w:r>
        <w:rPr>
          <w:rFonts w:ascii="Times New Roman" w:hAnsi="Times New Roman"/>
          <w:sz w:val="24"/>
          <w:szCs w:val="24"/>
        </w:rPr>
        <w:t>Владос</w:t>
      </w:r>
      <w:proofErr w:type="spellEnd"/>
      <w:r>
        <w:rPr>
          <w:rFonts w:ascii="Times New Roman" w:hAnsi="Times New Roman"/>
          <w:sz w:val="24"/>
          <w:szCs w:val="24"/>
        </w:rPr>
        <w:t>, 2004.</w:t>
      </w:r>
    </w:p>
    <w:p w:rsidR="00F166C3" w:rsidRDefault="00F166C3" w:rsidP="00F166C3">
      <w:pPr>
        <w:pStyle w:val="a3"/>
        <w:rPr>
          <w:rFonts w:ascii="Times New Roman" w:hAnsi="Times New Roman"/>
          <w:sz w:val="24"/>
          <w:szCs w:val="24"/>
        </w:rPr>
      </w:pPr>
      <w:r>
        <w:rPr>
          <w:rFonts w:ascii="Times New Roman" w:hAnsi="Times New Roman"/>
          <w:sz w:val="24"/>
          <w:szCs w:val="24"/>
        </w:rPr>
        <w:tab/>
        <w:t>Рабочая программа по истории для 7 класса (коррекционный уровень) не предусматривает проведение контрольных работ.</w:t>
      </w:r>
    </w:p>
    <w:p w:rsidR="008D4A45" w:rsidRDefault="00F166C3" w:rsidP="00F166C3">
      <w:pPr>
        <w:pStyle w:val="a3"/>
        <w:rPr>
          <w:rFonts w:ascii="Times New Roman" w:hAnsi="Times New Roman"/>
          <w:sz w:val="24"/>
          <w:szCs w:val="24"/>
        </w:rPr>
      </w:pPr>
      <w:r>
        <w:rPr>
          <w:rFonts w:ascii="Times New Roman" w:hAnsi="Times New Roman"/>
          <w:sz w:val="24"/>
          <w:szCs w:val="24"/>
        </w:rPr>
        <w:tab/>
        <w:t xml:space="preserve">Основная форма организации учебного процесса -  </w:t>
      </w:r>
      <w:proofErr w:type="spellStart"/>
      <w:r>
        <w:rPr>
          <w:rFonts w:ascii="Times New Roman" w:hAnsi="Times New Roman"/>
          <w:sz w:val="24"/>
          <w:szCs w:val="24"/>
        </w:rPr>
        <w:t>on-line</w:t>
      </w:r>
      <w:proofErr w:type="spellEnd"/>
      <w:r>
        <w:rPr>
          <w:rFonts w:ascii="Times New Roman" w:hAnsi="Times New Roman"/>
          <w:sz w:val="24"/>
          <w:szCs w:val="24"/>
        </w:rPr>
        <w:t xml:space="preserve"> уроков с использованием дистанционных технологий обучения.</w:t>
      </w:r>
    </w:p>
    <w:p w:rsidR="008D4A45" w:rsidRPr="008D4A45" w:rsidRDefault="008D4A45" w:rsidP="00F166C3">
      <w:pPr>
        <w:pStyle w:val="a3"/>
        <w:rPr>
          <w:rFonts w:ascii="Times New Roman" w:hAnsi="Times New Roman"/>
          <w:b/>
          <w:sz w:val="24"/>
          <w:szCs w:val="24"/>
          <w:u w:val="single"/>
        </w:rPr>
      </w:pPr>
    </w:p>
    <w:p w:rsidR="008D4A45" w:rsidRPr="008D4A45" w:rsidRDefault="008D4A45" w:rsidP="008D4A45">
      <w:pPr>
        <w:pStyle w:val="a3"/>
        <w:rPr>
          <w:b/>
          <w:u w:val="single"/>
        </w:rPr>
      </w:pPr>
      <w:r w:rsidRPr="008D4A45">
        <w:rPr>
          <w:rFonts w:ascii="Times New Roman" w:hAnsi="Times New Roman"/>
          <w:b/>
          <w:sz w:val="24"/>
          <w:szCs w:val="24"/>
        </w:rPr>
        <w:t xml:space="preserve">                           </w:t>
      </w:r>
      <w:r w:rsidRPr="008D4A45">
        <w:rPr>
          <w:rFonts w:ascii="Times New Roman" w:hAnsi="Times New Roman"/>
          <w:b/>
          <w:sz w:val="24"/>
          <w:szCs w:val="24"/>
          <w:u w:val="single"/>
        </w:rPr>
        <w:t xml:space="preserve">  2. Требования к обязательному уровню подготовки учащихся:</w:t>
      </w:r>
    </w:p>
    <w:p w:rsidR="008D4A45" w:rsidRDefault="008D4A45" w:rsidP="008D4A45">
      <w:pPr>
        <w:pStyle w:val="a3"/>
      </w:pPr>
      <w:r>
        <w:rPr>
          <w:rFonts w:ascii="Times New Roman" w:hAnsi="Times New Roman"/>
          <w:i/>
          <w:sz w:val="24"/>
          <w:szCs w:val="24"/>
        </w:rPr>
        <w:t>Учащиеся должны</w:t>
      </w:r>
      <w:r w:rsidRPr="008D4A45">
        <w:rPr>
          <w:rFonts w:ascii="Times New Roman" w:hAnsi="Times New Roman"/>
          <w:b/>
          <w:i/>
          <w:sz w:val="24"/>
          <w:szCs w:val="24"/>
        </w:rPr>
        <w:t xml:space="preserve"> знать</w:t>
      </w:r>
      <w:r>
        <w:rPr>
          <w:rFonts w:ascii="Times New Roman" w:hAnsi="Times New Roman"/>
          <w:i/>
          <w:sz w:val="24"/>
          <w:szCs w:val="24"/>
        </w:rPr>
        <w:t>:</w:t>
      </w:r>
    </w:p>
    <w:p w:rsidR="008D4A45" w:rsidRDefault="008D4A45" w:rsidP="008D4A45">
      <w:pPr>
        <w:pStyle w:val="a3"/>
        <w:rPr>
          <w:rFonts w:ascii="Times New Roman" w:hAnsi="Times New Roman"/>
          <w:sz w:val="24"/>
          <w:szCs w:val="24"/>
        </w:rPr>
      </w:pPr>
      <w:r>
        <w:rPr>
          <w:rFonts w:ascii="Times New Roman" w:hAnsi="Times New Roman"/>
          <w:sz w:val="24"/>
          <w:szCs w:val="24"/>
        </w:rPr>
        <w:t>- какие исторические даты называются точными, приблизительными;</w:t>
      </w:r>
    </w:p>
    <w:p w:rsidR="008D4A45" w:rsidRDefault="008D4A45" w:rsidP="008D4A45">
      <w:pPr>
        <w:pStyle w:val="a3"/>
        <w:rPr>
          <w:rFonts w:ascii="Times New Roman" w:hAnsi="Times New Roman"/>
          <w:sz w:val="24"/>
          <w:szCs w:val="24"/>
        </w:rPr>
      </w:pPr>
      <w:r>
        <w:rPr>
          <w:rFonts w:ascii="Times New Roman" w:hAnsi="Times New Roman"/>
          <w:sz w:val="24"/>
          <w:szCs w:val="24"/>
        </w:rPr>
        <w:t>- когда произошли события;</w:t>
      </w:r>
    </w:p>
    <w:p w:rsidR="008D4A45" w:rsidRDefault="008D4A45" w:rsidP="008D4A45">
      <w:pPr>
        <w:pStyle w:val="a3"/>
        <w:rPr>
          <w:rFonts w:ascii="Times New Roman" w:hAnsi="Times New Roman"/>
          <w:sz w:val="24"/>
          <w:szCs w:val="24"/>
        </w:rPr>
      </w:pPr>
      <w:r>
        <w:rPr>
          <w:rFonts w:ascii="Times New Roman" w:hAnsi="Times New Roman"/>
          <w:sz w:val="24"/>
          <w:szCs w:val="24"/>
        </w:rPr>
        <w:t>- кто руководил основными сражениями.</w:t>
      </w:r>
    </w:p>
    <w:p w:rsidR="008D4A45" w:rsidRPr="008D4A45" w:rsidRDefault="008D4A45" w:rsidP="008D4A45">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Учащиеся должны</w:t>
      </w:r>
      <w:r w:rsidRPr="008D4A45">
        <w:rPr>
          <w:rFonts w:ascii="Times New Roman" w:hAnsi="Times New Roman"/>
          <w:b/>
          <w:i/>
          <w:sz w:val="24"/>
          <w:szCs w:val="24"/>
        </w:rPr>
        <w:t xml:space="preserve"> уметь</w:t>
      </w:r>
      <w:r>
        <w:rPr>
          <w:rFonts w:ascii="Times New Roman" w:hAnsi="Times New Roman"/>
          <w:i/>
          <w:sz w:val="24"/>
          <w:szCs w:val="24"/>
        </w:rPr>
        <w:t>:</w:t>
      </w:r>
    </w:p>
    <w:p w:rsidR="008D4A45" w:rsidRDefault="008D4A45" w:rsidP="008D4A45">
      <w:pPr>
        <w:pStyle w:val="a3"/>
        <w:rPr>
          <w:rFonts w:ascii="Times New Roman" w:hAnsi="Times New Roman"/>
          <w:sz w:val="24"/>
          <w:szCs w:val="24"/>
        </w:rPr>
      </w:pPr>
      <w:r>
        <w:rPr>
          <w:rFonts w:ascii="Times New Roman" w:hAnsi="Times New Roman"/>
          <w:sz w:val="24"/>
          <w:szCs w:val="24"/>
        </w:rPr>
        <w:t>- пользоваться учебником, ориентироваться в тексте, иллюстрациях учебника;</w:t>
      </w:r>
    </w:p>
    <w:p w:rsidR="008D4A45" w:rsidRDefault="008D4A45" w:rsidP="008D4A45">
      <w:pPr>
        <w:pStyle w:val="a3"/>
        <w:rPr>
          <w:rFonts w:ascii="Times New Roman" w:hAnsi="Times New Roman"/>
          <w:sz w:val="24"/>
          <w:szCs w:val="24"/>
        </w:rPr>
      </w:pPr>
      <w:r>
        <w:rPr>
          <w:rFonts w:ascii="Times New Roman" w:hAnsi="Times New Roman"/>
          <w:sz w:val="24"/>
          <w:szCs w:val="24"/>
        </w:rPr>
        <w:t>- пересказывать исторический материал с опорой на наглядность, по заранее составленному плану;</w:t>
      </w:r>
    </w:p>
    <w:p w:rsidR="008D4A45" w:rsidRDefault="008D4A45" w:rsidP="008D4A45">
      <w:pPr>
        <w:pStyle w:val="a3"/>
        <w:rPr>
          <w:rFonts w:ascii="Times New Roman" w:hAnsi="Times New Roman"/>
          <w:sz w:val="24"/>
          <w:szCs w:val="24"/>
        </w:rPr>
      </w:pPr>
      <w:r>
        <w:rPr>
          <w:rFonts w:ascii="Times New Roman" w:hAnsi="Times New Roman"/>
          <w:sz w:val="24"/>
          <w:szCs w:val="24"/>
        </w:rPr>
        <w:t>- соотносить содержание иллюстративного материала с текстом учебника;</w:t>
      </w:r>
    </w:p>
    <w:p w:rsidR="008D4A45" w:rsidRDefault="008D4A45" w:rsidP="008D4A45">
      <w:pPr>
        <w:pStyle w:val="a3"/>
        <w:rPr>
          <w:rFonts w:ascii="Times New Roman" w:hAnsi="Times New Roman"/>
          <w:sz w:val="24"/>
          <w:szCs w:val="24"/>
        </w:rPr>
      </w:pPr>
      <w:r>
        <w:rPr>
          <w:rFonts w:ascii="Times New Roman" w:hAnsi="Times New Roman"/>
          <w:sz w:val="24"/>
          <w:szCs w:val="24"/>
        </w:rPr>
        <w:t>- пользоваться «лентой времени», соотносить год с веком;</w:t>
      </w:r>
    </w:p>
    <w:p w:rsidR="008D4A45" w:rsidRDefault="008D4A45" w:rsidP="008D4A45">
      <w:pPr>
        <w:pStyle w:val="a3"/>
        <w:rPr>
          <w:rFonts w:ascii="Times New Roman" w:hAnsi="Times New Roman"/>
          <w:sz w:val="24"/>
          <w:szCs w:val="24"/>
        </w:rPr>
      </w:pPr>
      <w:r>
        <w:rPr>
          <w:rFonts w:ascii="Times New Roman" w:hAnsi="Times New Roman"/>
          <w:sz w:val="24"/>
          <w:szCs w:val="24"/>
        </w:rPr>
        <w:t>- устанавливать последовательность исторических событий на основе знания дат;</w:t>
      </w:r>
    </w:p>
    <w:p w:rsidR="008D4A45" w:rsidRDefault="008D4A45" w:rsidP="008D4A45">
      <w:pPr>
        <w:pStyle w:val="a3"/>
        <w:rPr>
          <w:rFonts w:ascii="Times New Roman" w:hAnsi="Times New Roman"/>
          <w:sz w:val="24"/>
          <w:szCs w:val="24"/>
        </w:rPr>
      </w:pPr>
      <w:r>
        <w:rPr>
          <w:rFonts w:ascii="Times New Roman" w:hAnsi="Times New Roman"/>
          <w:sz w:val="24"/>
          <w:szCs w:val="24"/>
        </w:rPr>
        <w:t>- правильно и точно употреблять исторические термины, понятия;</w:t>
      </w:r>
    </w:p>
    <w:p w:rsidR="008D4A45" w:rsidRDefault="008D4A45" w:rsidP="00F166C3">
      <w:pPr>
        <w:pStyle w:val="a3"/>
        <w:rPr>
          <w:rFonts w:ascii="Times New Roman" w:hAnsi="Times New Roman"/>
          <w:sz w:val="24"/>
          <w:szCs w:val="24"/>
        </w:rPr>
      </w:pPr>
      <w:r>
        <w:rPr>
          <w:rFonts w:ascii="Times New Roman" w:hAnsi="Times New Roman"/>
          <w:sz w:val="24"/>
          <w:szCs w:val="24"/>
        </w:rPr>
        <w:t>- пересказывать содержание изучаемого материала близко к тексту.</w:t>
      </w:r>
    </w:p>
    <w:p w:rsidR="008D4A45" w:rsidRDefault="008D4A45" w:rsidP="00F166C3">
      <w:pPr>
        <w:pStyle w:val="a3"/>
        <w:rPr>
          <w:rFonts w:ascii="Times New Roman" w:hAnsi="Times New Roman"/>
          <w:sz w:val="24"/>
          <w:szCs w:val="24"/>
        </w:rPr>
      </w:pPr>
    </w:p>
    <w:p w:rsidR="00F166C3" w:rsidRPr="003A58EB" w:rsidRDefault="00F166C3" w:rsidP="00F166C3">
      <w:pPr>
        <w:pStyle w:val="a3"/>
        <w:numPr>
          <w:ilvl w:val="0"/>
          <w:numId w:val="1"/>
        </w:numPr>
        <w:jc w:val="center"/>
        <w:rPr>
          <w:rFonts w:ascii="Times New Roman" w:hAnsi="Times New Roman"/>
          <w:b/>
          <w:bCs/>
          <w:sz w:val="24"/>
          <w:szCs w:val="24"/>
          <w:u w:val="single"/>
        </w:rPr>
      </w:pPr>
      <w:r w:rsidRPr="003A58EB">
        <w:rPr>
          <w:rFonts w:ascii="Times New Roman" w:hAnsi="Times New Roman"/>
          <w:b/>
          <w:bCs/>
          <w:sz w:val="24"/>
          <w:szCs w:val="24"/>
          <w:u w:val="single"/>
        </w:rPr>
        <w:t xml:space="preserve">Учебно </w:t>
      </w:r>
      <w:r w:rsidR="003A58EB" w:rsidRPr="003A58EB">
        <w:rPr>
          <w:rFonts w:ascii="Times New Roman" w:hAnsi="Times New Roman"/>
          <w:b/>
          <w:bCs/>
          <w:sz w:val="24"/>
          <w:szCs w:val="24"/>
          <w:u w:val="single"/>
        </w:rPr>
        <w:t xml:space="preserve">- </w:t>
      </w:r>
      <w:r w:rsidRPr="003A58EB">
        <w:rPr>
          <w:rFonts w:ascii="Times New Roman" w:hAnsi="Times New Roman"/>
          <w:b/>
          <w:bCs/>
          <w:sz w:val="24"/>
          <w:szCs w:val="24"/>
          <w:u w:val="single"/>
        </w:rPr>
        <w:t>тематический план</w:t>
      </w:r>
    </w:p>
    <w:p w:rsidR="00F166C3" w:rsidRPr="003A58EB" w:rsidRDefault="00F166C3" w:rsidP="00F166C3">
      <w:pPr>
        <w:pStyle w:val="a3"/>
        <w:jc w:val="center"/>
        <w:rPr>
          <w:rFonts w:ascii="Times New Roman" w:hAnsi="Times New Roman"/>
          <w:b/>
          <w:bCs/>
          <w:sz w:val="24"/>
          <w:szCs w:val="24"/>
          <w:u w:val="single"/>
        </w:rPr>
      </w:pPr>
      <w:r w:rsidRPr="003A58EB">
        <w:rPr>
          <w:rFonts w:ascii="Times New Roman" w:hAnsi="Times New Roman"/>
          <w:b/>
          <w:bCs/>
          <w:sz w:val="24"/>
          <w:szCs w:val="24"/>
          <w:u w:val="single"/>
        </w:rPr>
        <w:t>(1 час в неделю, всего 34 часа)</w:t>
      </w:r>
    </w:p>
    <w:p w:rsidR="003A58EB" w:rsidRPr="003A58EB" w:rsidRDefault="003A58EB" w:rsidP="008D4A45">
      <w:pPr>
        <w:jc w:val="both"/>
        <w:rPr>
          <w:color w:val="FF0000"/>
        </w:rPr>
      </w:pPr>
    </w:p>
    <w:tbl>
      <w:tblPr>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6"/>
        <w:gridCol w:w="3273"/>
        <w:gridCol w:w="1356"/>
        <w:gridCol w:w="1890"/>
        <w:gridCol w:w="1812"/>
      </w:tblGrid>
      <w:tr w:rsidR="003A58EB" w:rsidRPr="008D4A45" w:rsidTr="00E15921">
        <w:trPr>
          <w:trHeight w:val="846"/>
        </w:trPr>
        <w:tc>
          <w:tcPr>
            <w:tcW w:w="616" w:type="dxa"/>
          </w:tcPr>
          <w:p w:rsidR="003A58EB" w:rsidRPr="008D4A45" w:rsidRDefault="003A58EB" w:rsidP="00B06C39">
            <w:pPr>
              <w:jc w:val="both"/>
              <w:rPr>
                <w:b/>
              </w:rPr>
            </w:pPr>
            <w:r w:rsidRPr="008D4A45">
              <w:rPr>
                <w:b/>
              </w:rPr>
              <w:t xml:space="preserve">№ </w:t>
            </w:r>
            <w:proofErr w:type="spellStart"/>
            <w:r w:rsidRPr="008D4A45">
              <w:rPr>
                <w:b/>
              </w:rPr>
              <w:t>п\</w:t>
            </w:r>
            <w:proofErr w:type="gramStart"/>
            <w:r w:rsidRPr="008D4A45">
              <w:rPr>
                <w:b/>
              </w:rPr>
              <w:t>п</w:t>
            </w:r>
            <w:proofErr w:type="spellEnd"/>
            <w:proofErr w:type="gramEnd"/>
          </w:p>
        </w:tc>
        <w:tc>
          <w:tcPr>
            <w:tcW w:w="3273" w:type="dxa"/>
          </w:tcPr>
          <w:p w:rsidR="003A58EB" w:rsidRPr="008D4A45" w:rsidRDefault="003A58EB" w:rsidP="00B06C39">
            <w:pPr>
              <w:jc w:val="both"/>
              <w:rPr>
                <w:b/>
              </w:rPr>
            </w:pPr>
            <w:r w:rsidRPr="008D4A45">
              <w:rPr>
                <w:b/>
              </w:rPr>
              <w:t>Наименование раздела и тем</w:t>
            </w:r>
          </w:p>
        </w:tc>
        <w:tc>
          <w:tcPr>
            <w:tcW w:w="1356" w:type="dxa"/>
          </w:tcPr>
          <w:p w:rsidR="003A58EB" w:rsidRPr="008D4A45" w:rsidRDefault="003A58EB" w:rsidP="00B06C39">
            <w:pPr>
              <w:jc w:val="both"/>
              <w:rPr>
                <w:b/>
              </w:rPr>
            </w:pPr>
            <w:r w:rsidRPr="008D4A45">
              <w:rPr>
                <w:b/>
              </w:rPr>
              <w:t>Часы учебного времени</w:t>
            </w:r>
          </w:p>
        </w:tc>
        <w:tc>
          <w:tcPr>
            <w:tcW w:w="1890" w:type="dxa"/>
          </w:tcPr>
          <w:p w:rsidR="003A58EB" w:rsidRPr="008D4A45" w:rsidRDefault="003A58EB" w:rsidP="00B06C39">
            <w:pPr>
              <w:jc w:val="both"/>
              <w:rPr>
                <w:b/>
              </w:rPr>
            </w:pPr>
            <w:r w:rsidRPr="008D4A45">
              <w:rPr>
                <w:b/>
              </w:rPr>
              <w:t>Плановые сроки прохождения</w:t>
            </w:r>
          </w:p>
        </w:tc>
        <w:tc>
          <w:tcPr>
            <w:tcW w:w="1812" w:type="dxa"/>
          </w:tcPr>
          <w:p w:rsidR="003A58EB" w:rsidRPr="008D4A45" w:rsidRDefault="003A58EB" w:rsidP="00B06C39">
            <w:pPr>
              <w:jc w:val="both"/>
              <w:rPr>
                <w:b/>
              </w:rPr>
            </w:pPr>
            <w:r w:rsidRPr="008D4A45">
              <w:rPr>
                <w:b/>
              </w:rPr>
              <w:t>Примечания</w:t>
            </w:r>
          </w:p>
        </w:tc>
      </w:tr>
      <w:tr w:rsidR="006D045A" w:rsidRPr="003A58EB" w:rsidTr="00A85A64">
        <w:trPr>
          <w:trHeight w:val="562"/>
        </w:trPr>
        <w:tc>
          <w:tcPr>
            <w:tcW w:w="8947" w:type="dxa"/>
            <w:gridSpan w:val="5"/>
          </w:tcPr>
          <w:p w:rsidR="006D045A" w:rsidRPr="00E15921" w:rsidRDefault="006D045A" w:rsidP="00743E33">
            <w:pPr>
              <w:jc w:val="center"/>
              <w:rPr>
                <w:b/>
                <w:color w:val="FF0000"/>
              </w:rPr>
            </w:pPr>
            <w:r w:rsidRPr="00E15921">
              <w:rPr>
                <w:b/>
                <w:bCs/>
                <w:color w:val="FF0000"/>
              </w:rPr>
              <w:t xml:space="preserve">Раздел I. Древняя Русь (19 </w:t>
            </w:r>
            <w:proofErr w:type="spellStart"/>
            <w:r w:rsidRPr="00E15921">
              <w:rPr>
                <w:b/>
                <w:bCs/>
                <w:color w:val="FF0000"/>
              </w:rPr>
              <w:t>чаов</w:t>
            </w:r>
            <w:proofErr w:type="spellEnd"/>
            <w:r w:rsidRPr="00E15921">
              <w:rPr>
                <w:b/>
                <w:bCs/>
                <w:color w:val="FF0000"/>
              </w:rPr>
              <w:t xml:space="preserve">)  </w:t>
            </w:r>
          </w:p>
          <w:p w:rsidR="006D045A" w:rsidRPr="00E15921" w:rsidRDefault="006D045A" w:rsidP="00E15921">
            <w:pPr>
              <w:jc w:val="center"/>
              <w:rPr>
                <w:b/>
                <w:color w:val="FF0000"/>
              </w:rPr>
            </w:pPr>
            <w:r w:rsidRPr="00E15921">
              <w:rPr>
                <w:b/>
                <w:bCs/>
              </w:rPr>
              <w:t xml:space="preserve">Тема 1. Происхождение славян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jc w:val="both"/>
              <w:rPr>
                <w:bCs/>
              </w:rPr>
            </w:pPr>
            <w:r w:rsidRPr="003A58EB">
              <w:t xml:space="preserve">Предшественники древних славян на рубеже III—II тыс. </w:t>
            </w:r>
            <w:proofErr w:type="gramStart"/>
            <w:r w:rsidRPr="003A58EB">
              <w:t>до</w:t>
            </w:r>
            <w:proofErr w:type="gramEnd"/>
            <w:r w:rsidRPr="003A58EB">
              <w:t xml:space="preserve"> н. э. </w:t>
            </w:r>
            <w:proofErr w:type="gramStart"/>
            <w:r w:rsidRPr="003A58EB">
              <w:t>в</w:t>
            </w:r>
            <w:proofErr w:type="gramEnd"/>
            <w:r w:rsidRPr="003A58EB">
              <w:t xml:space="preserve"> северной части Европы, от Рейна до Днепра</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jc w:val="both"/>
              <w:rPr>
                <w:bCs/>
              </w:rPr>
            </w:pPr>
            <w:r w:rsidRPr="003A58EB">
              <w:t>Ветви славян и славянских языков</w:t>
            </w:r>
            <w:r>
              <w:t xml:space="preserve">. </w:t>
            </w:r>
            <w:r w:rsidRPr="003A58EB">
              <w:t>Переселение народов в VI—VIII вв.</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242C16">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2. Восточные славяне (VI—IX вв.)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Особенности географического положения, природные и климатические условия проживания восточных славян</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4D272E">
            <w:pPr>
              <w:spacing w:before="100" w:beforeAutospacing="1" w:after="100" w:afterAutospacing="1"/>
              <w:jc w:val="both"/>
              <w:rPr>
                <w:bCs/>
              </w:rPr>
            </w:pPr>
            <w:r w:rsidRPr="003A58EB">
              <w:t xml:space="preserve">Соседская территориальная община — вервь, племена, </w:t>
            </w:r>
            <w:r>
              <w:lastRenderedPageBreak/>
              <w:t>союзы племен</w:t>
            </w:r>
            <w:r w:rsidRPr="003A58EB">
              <w:t>. Предпосылки к возникновению государства у восточных славян.</w:t>
            </w:r>
            <w:r w:rsidRPr="003A58EB">
              <w:br/>
            </w:r>
          </w:p>
        </w:tc>
        <w:tc>
          <w:tcPr>
            <w:tcW w:w="1356" w:type="dxa"/>
          </w:tcPr>
          <w:p w:rsidR="00311733" w:rsidRPr="003A58EB" w:rsidRDefault="004D272E" w:rsidP="00B06C39">
            <w:pPr>
              <w:jc w:val="both"/>
            </w:pPr>
            <w:r>
              <w:lastRenderedPageBreak/>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01274B">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lastRenderedPageBreak/>
              <w:t xml:space="preserve">Тема 3. Хозяйство и образ жизни восточных славян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      Особенности славянского земледелия в суровых климатических условиях. Занятия восточных славян</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Возникновение городов — центров ремесел, торговли, административного управления.</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3E5883">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4. Культура и верования восточных славян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4D272E">
            <w:pPr>
              <w:spacing w:before="100" w:beforeAutospacing="1" w:after="100" w:afterAutospacing="1"/>
              <w:jc w:val="both"/>
              <w:rPr>
                <w:bCs/>
              </w:rPr>
            </w:pPr>
            <w:r w:rsidRPr="003A58EB">
              <w:t xml:space="preserve">      Истоки славянского язычества. Важнейшие боги славян. </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Фольклор: сказки, народные приметы, пословицы, песни, плачи.</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F57D89">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5. Создание Древнерусского государства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      Первое Древнерусское государство как результат ожесточенной борьбы князей — Киевская Русь (IX </w:t>
            </w:r>
            <w:proofErr w:type="gramStart"/>
            <w:r w:rsidRPr="003A58EB">
              <w:t>в</w:t>
            </w:r>
            <w:proofErr w:type="gramEnd"/>
            <w:r w:rsidRPr="003A58EB">
              <w:t>.).</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4D272E">
            <w:pPr>
              <w:spacing w:before="100" w:beforeAutospacing="1" w:after="100" w:afterAutospacing="1"/>
              <w:jc w:val="both"/>
              <w:rPr>
                <w:bCs/>
              </w:rPr>
            </w:pPr>
            <w:r w:rsidRPr="003A58EB">
              <w:t> Первые русские князья и основание рода Рюриковичей</w:t>
            </w:r>
            <w:proofErr w:type="gramStart"/>
            <w:r w:rsidRPr="003A58EB">
              <w:t xml:space="preserve">.. </w:t>
            </w:r>
            <w:proofErr w:type="gramEnd"/>
            <w:r w:rsidRPr="003A58EB">
              <w:t>Военные походы князей для расширения границ государства и покорения соседних племен.</w:t>
            </w:r>
            <w:r w:rsidRPr="003A58EB">
              <w:br/>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8C446B">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6. Крещение Киевской Руси (X в.)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4D272E">
            <w:pPr>
              <w:spacing w:before="100" w:beforeAutospacing="1" w:after="100" w:afterAutospacing="1"/>
              <w:jc w:val="both"/>
              <w:rPr>
                <w:bCs/>
              </w:rPr>
            </w:pPr>
            <w:r w:rsidRPr="003A58EB">
              <w:t>      Истоки христианской веры. Религии в X—XI вв.</w:t>
            </w:r>
            <w:r w:rsidRPr="003A58EB">
              <w:br/>
              <w:t xml:space="preserve">      Объединение восточных славян в составе Киевской Руси. </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E417C6">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Тема 7. Расцвет Русского государства при Ярославе Мудром (</w:t>
            </w:r>
            <w:proofErr w:type="spellStart"/>
            <w:r w:rsidRPr="00E15921">
              <w:rPr>
                <w:b/>
                <w:bCs/>
              </w:rPr>
              <w:t>ок</w:t>
            </w:r>
            <w:proofErr w:type="spellEnd"/>
            <w:r w:rsidRPr="00E15921">
              <w:rPr>
                <w:b/>
                <w:bCs/>
              </w:rPr>
              <w:t xml:space="preserve">. 978—1054) </w:t>
            </w:r>
            <w:r w:rsidRPr="00E15921">
              <w:rPr>
                <w:b/>
              </w:rPr>
              <w:t>(2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 xml:space="preserve">Расцвет и могущество Руси </w:t>
            </w:r>
            <w:r w:rsidRPr="003A58EB">
              <w:lastRenderedPageBreak/>
              <w:t>при Ярославе Мудром.</w:t>
            </w:r>
          </w:p>
        </w:tc>
        <w:tc>
          <w:tcPr>
            <w:tcW w:w="1356" w:type="dxa"/>
          </w:tcPr>
          <w:p w:rsidR="00311733" w:rsidRPr="003A58EB" w:rsidRDefault="004D272E" w:rsidP="00B06C39">
            <w:pPr>
              <w:jc w:val="both"/>
            </w:pPr>
            <w:r>
              <w:lastRenderedPageBreak/>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4D272E" w:rsidP="00B06C39">
            <w:pPr>
              <w:spacing w:before="100" w:beforeAutospacing="1" w:after="100" w:afterAutospacing="1"/>
              <w:jc w:val="both"/>
              <w:rPr>
                <w:bCs/>
              </w:rPr>
            </w:pPr>
            <w:r w:rsidRPr="003A58EB">
              <w:t xml:space="preserve">Законотворчество в Киевской Руси. </w:t>
            </w:r>
            <w:proofErr w:type="gramStart"/>
            <w:r w:rsidRPr="003A58EB">
              <w:t>Русская</w:t>
            </w:r>
            <w:proofErr w:type="gramEnd"/>
            <w:r w:rsidRPr="003A58EB">
              <w:t xml:space="preserve"> Правда — свод древнерусского феодального права.</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897920">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Тема 8. Феодальная раздробленность в русских землях</w:t>
            </w:r>
            <w:r w:rsidRPr="00E15921">
              <w:rPr>
                <w:b/>
                <w:bCs/>
              </w:rPr>
              <w:br/>
              <w:t xml:space="preserve">(XI—XV вв.) </w:t>
            </w:r>
            <w:r w:rsidRPr="00E15921">
              <w:rPr>
                <w:b/>
              </w:rPr>
              <w:t>(3 ч)</w:t>
            </w: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6A2CE1" w:rsidP="00B06C39">
            <w:pPr>
              <w:spacing w:before="100" w:beforeAutospacing="1" w:after="100" w:afterAutospacing="1"/>
              <w:jc w:val="both"/>
              <w:rPr>
                <w:bCs/>
              </w:rPr>
            </w:pPr>
            <w:r w:rsidRPr="003A58EB">
              <w:t>Завещание Ярослава сыновьям. «Очередной» порядок престолонаследия.</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6A2CE1" w:rsidP="00B06C39">
            <w:pPr>
              <w:spacing w:before="100" w:beforeAutospacing="1" w:after="100" w:afterAutospacing="1"/>
              <w:jc w:val="both"/>
              <w:rPr>
                <w:bCs/>
              </w:rPr>
            </w:pPr>
            <w:r w:rsidRPr="003A58EB">
              <w:t>Шаги Владимира Мономаха (1053—1125) по сохранению единства русских земель.</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311733" w:rsidRPr="003A58EB" w:rsidTr="00E15921">
        <w:trPr>
          <w:trHeight w:val="275"/>
        </w:trPr>
        <w:tc>
          <w:tcPr>
            <w:tcW w:w="616" w:type="dxa"/>
          </w:tcPr>
          <w:p w:rsidR="00311733" w:rsidRPr="003A58EB" w:rsidRDefault="00311733" w:rsidP="003A58EB">
            <w:pPr>
              <w:widowControl/>
              <w:numPr>
                <w:ilvl w:val="0"/>
                <w:numId w:val="2"/>
              </w:numPr>
              <w:suppressAutoHyphens w:val="0"/>
              <w:autoSpaceDN/>
              <w:ind w:left="0" w:firstLine="0"/>
              <w:jc w:val="both"/>
              <w:textAlignment w:val="auto"/>
            </w:pPr>
          </w:p>
        </w:tc>
        <w:tc>
          <w:tcPr>
            <w:tcW w:w="3273" w:type="dxa"/>
          </w:tcPr>
          <w:p w:rsidR="00311733" w:rsidRPr="003A58EB" w:rsidRDefault="006A2CE1" w:rsidP="00B06C39">
            <w:pPr>
              <w:spacing w:before="100" w:beforeAutospacing="1" w:after="100" w:afterAutospacing="1"/>
              <w:jc w:val="both"/>
              <w:rPr>
                <w:bCs/>
              </w:rPr>
            </w:pPr>
            <w:r w:rsidRPr="003A58EB">
              <w:t>Причины распада единого государства на отдельные княжества после смерти Владимира Мономаха и его сына Мстислава I — великого князя киевского (1076—1132).</w:t>
            </w:r>
          </w:p>
        </w:tc>
        <w:tc>
          <w:tcPr>
            <w:tcW w:w="1356" w:type="dxa"/>
          </w:tcPr>
          <w:p w:rsidR="00311733" w:rsidRPr="003A58EB" w:rsidRDefault="004D272E" w:rsidP="00B06C39">
            <w:pPr>
              <w:jc w:val="both"/>
            </w:pPr>
            <w:r>
              <w:t>1</w:t>
            </w:r>
          </w:p>
        </w:tc>
        <w:tc>
          <w:tcPr>
            <w:tcW w:w="1890" w:type="dxa"/>
          </w:tcPr>
          <w:p w:rsidR="00311733" w:rsidRPr="003A58EB" w:rsidRDefault="00311733" w:rsidP="00B06C39">
            <w:pPr>
              <w:jc w:val="both"/>
            </w:pPr>
          </w:p>
        </w:tc>
        <w:tc>
          <w:tcPr>
            <w:tcW w:w="1812" w:type="dxa"/>
          </w:tcPr>
          <w:p w:rsidR="00311733" w:rsidRPr="003A58EB" w:rsidRDefault="00311733" w:rsidP="00B06C39">
            <w:pPr>
              <w:jc w:val="both"/>
            </w:pPr>
          </w:p>
        </w:tc>
      </w:tr>
      <w:tr w:rsidR="00E15921" w:rsidRPr="003A58EB" w:rsidTr="0022064A">
        <w:trPr>
          <w:trHeight w:val="256"/>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9. Культура Руси X—XIII вв. (до монгольского нашествия) </w:t>
            </w:r>
            <w:r w:rsidRPr="00E15921">
              <w:rPr>
                <w:b/>
              </w:rPr>
              <w:t>(2 ч)</w:t>
            </w:r>
          </w:p>
        </w:tc>
      </w:tr>
      <w:tr w:rsidR="003A58EB" w:rsidRPr="003A58EB" w:rsidTr="00E15921">
        <w:trPr>
          <w:trHeight w:val="256"/>
        </w:trPr>
        <w:tc>
          <w:tcPr>
            <w:tcW w:w="616" w:type="dxa"/>
          </w:tcPr>
          <w:p w:rsidR="003A58EB" w:rsidRPr="003A58EB" w:rsidRDefault="003A58EB" w:rsidP="003A58EB">
            <w:pPr>
              <w:widowControl/>
              <w:numPr>
                <w:ilvl w:val="0"/>
                <w:numId w:val="2"/>
              </w:numPr>
              <w:suppressAutoHyphens w:val="0"/>
              <w:autoSpaceDN/>
              <w:ind w:left="0" w:firstLine="0"/>
              <w:jc w:val="both"/>
              <w:textAlignment w:val="auto"/>
            </w:pPr>
          </w:p>
        </w:tc>
        <w:tc>
          <w:tcPr>
            <w:tcW w:w="3273" w:type="dxa"/>
          </w:tcPr>
          <w:p w:rsidR="003A58EB" w:rsidRPr="003A58EB" w:rsidRDefault="006A2CE1" w:rsidP="006A2CE1">
            <w:pPr>
              <w:spacing w:before="100" w:beforeAutospacing="1" w:after="100" w:afterAutospacing="1"/>
              <w:jc w:val="both"/>
              <w:rPr>
                <w:bCs/>
              </w:rPr>
            </w:pPr>
            <w:r w:rsidRPr="003A58EB">
              <w:t>языческая культура, культура Киевской Руси, культура русских земель периода раздробленности.</w:t>
            </w:r>
          </w:p>
        </w:tc>
        <w:tc>
          <w:tcPr>
            <w:tcW w:w="1356" w:type="dxa"/>
          </w:tcPr>
          <w:p w:rsidR="003A58EB" w:rsidRPr="003A58EB" w:rsidRDefault="004D272E" w:rsidP="00B06C39">
            <w:pPr>
              <w:jc w:val="both"/>
            </w:pPr>
            <w:r>
              <w:t>1</w:t>
            </w:r>
          </w:p>
        </w:tc>
        <w:tc>
          <w:tcPr>
            <w:tcW w:w="1890" w:type="dxa"/>
          </w:tcPr>
          <w:p w:rsidR="003A58EB" w:rsidRPr="003A58EB" w:rsidRDefault="003A58EB" w:rsidP="00B06C39">
            <w:pPr>
              <w:jc w:val="both"/>
            </w:pPr>
          </w:p>
        </w:tc>
        <w:tc>
          <w:tcPr>
            <w:tcW w:w="1812" w:type="dxa"/>
          </w:tcPr>
          <w:p w:rsidR="003A58EB" w:rsidRPr="003A58EB" w:rsidRDefault="003A58EB" w:rsidP="00B06C39">
            <w:pPr>
              <w:jc w:val="both"/>
            </w:pPr>
          </w:p>
        </w:tc>
      </w:tr>
      <w:tr w:rsidR="003A58EB" w:rsidRPr="003A58EB" w:rsidTr="00E15921">
        <w:trPr>
          <w:trHeight w:val="256"/>
        </w:trPr>
        <w:tc>
          <w:tcPr>
            <w:tcW w:w="616" w:type="dxa"/>
          </w:tcPr>
          <w:p w:rsidR="003A58EB" w:rsidRPr="003A58EB" w:rsidRDefault="003A58EB" w:rsidP="003A58EB">
            <w:pPr>
              <w:widowControl/>
              <w:numPr>
                <w:ilvl w:val="0"/>
                <w:numId w:val="2"/>
              </w:numPr>
              <w:suppressAutoHyphens w:val="0"/>
              <w:autoSpaceDN/>
              <w:ind w:left="0" w:firstLine="0"/>
              <w:jc w:val="both"/>
              <w:textAlignment w:val="auto"/>
            </w:pPr>
          </w:p>
        </w:tc>
        <w:tc>
          <w:tcPr>
            <w:tcW w:w="3273" w:type="dxa"/>
          </w:tcPr>
          <w:p w:rsidR="003A58EB" w:rsidRPr="003A58EB" w:rsidRDefault="006A2CE1" w:rsidP="00B06C39">
            <w:pPr>
              <w:spacing w:before="100" w:beforeAutospacing="1" w:after="100" w:afterAutospacing="1"/>
              <w:jc w:val="both"/>
              <w:rPr>
                <w:bCs/>
              </w:rPr>
            </w:pPr>
            <w:r w:rsidRPr="003A58EB">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r w:rsidRPr="003A58EB">
              <w:br/>
            </w:r>
          </w:p>
        </w:tc>
        <w:tc>
          <w:tcPr>
            <w:tcW w:w="1356" w:type="dxa"/>
          </w:tcPr>
          <w:p w:rsidR="003A58EB" w:rsidRPr="003A58EB" w:rsidRDefault="004D272E" w:rsidP="00B06C39">
            <w:pPr>
              <w:jc w:val="both"/>
            </w:pPr>
            <w:r>
              <w:t>1</w:t>
            </w:r>
          </w:p>
        </w:tc>
        <w:tc>
          <w:tcPr>
            <w:tcW w:w="1890" w:type="dxa"/>
          </w:tcPr>
          <w:p w:rsidR="003A58EB" w:rsidRPr="003A58EB" w:rsidRDefault="003A58EB" w:rsidP="00B06C39">
            <w:pPr>
              <w:jc w:val="both"/>
            </w:pPr>
          </w:p>
        </w:tc>
        <w:tc>
          <w:tcPr>
            <w:tcW w:w="1812" w:type="dxa"/>
          </w:tcPr>
          <w:p w:rsidR="003A58EB" w:rsidRPr="003A58EB" w:rsidRDefault="003A58EB" w:rsidP="00B06C39">
            <w:pPr>
              <w:jc w:val="both"/>
            </w:pPr>
          </w:p>
        </w:tc>
      </w:tr>
      <w:tr w:rsidR="006D045A" w:rsidRPr="003A58EB" w:rsidTr="00940799">
        <w:trPr>
          <w:trHeight w:val="838"/>
        </w:trPr>
        <w:tc>
          <w:tcPr>
            <w:tcW w:w="8947" w:type="dxa"/>
            <w:gridSpan w:val="5"/>
          </w:tcPr>
          <w:p w:rsidR="006D045A" w:rsidRPr="00E15921" w:rsidRDefault="006D045A" w:rsidP="00743E33">
            <w:pPr>
              <w:spacing w:before="100" w:beforeAutospacing="1" w:after="100" w:afterAutospacing="1"/>
              <w:jc w:val="center"/>
              <w:rPr>
                <w:b/>
                <w:bCs/>
                <w:color w:val="FF0000"/>
              </w:rPr>
            </w:pPr>
            <w:r w:rsidRPr="00E15921">
              <w:rPr>
                <w:b/>
                <w:bCs/>
                <w:color w:val="FF0000"/>
              </w:rPr>
              <w:t xml:space="preserve">Раздел II. Русь в борьбе с завоевателями </w:t>
            </w:r>
            <w:r w:rsidRPr="00E15921">
              <w:rPr>
                <w:b/>
                <w:bCs/>
                <w:color w:val="FF0000"/>
              </w:rPr>
              <w:br/>
              <w:t xml:space="preserve">(XIII—XV вв.) (6 ч) </w:t>
            </w:r>
          </w:p>
          <w:p w:rsidR="006D045A" w:rsidRPr="00E15921" w:rsidRDefault="006D045A" w:rsidP="00E15921">
            <w:pPr>
              <w:spacing w:before="100" w:beforeAutospacing="1" w:after="100" w:afterAutospacing="1"/>
              <w:jc w:val="center"/>
              <w:rPr>
                <w:b/>
                <w:bCs/>
                <w:color w:val="FF0000"/>
              </w:rPr>
            </w:pPr>
            <w:r w:rsidRPr="00E15921">
              <w:rPr>
                <w:b/>
                <w:bCs/>
              </w:rPr>
              <w:t xml:space="preserve">Тема 10. Образование Монгольского государства. Нашествие на Русь </w:t>
            </w:r>
            <w:r w:rsidRPr="00E15921">
              <w:rPr>
                <w:b/>
              </w:rPr>
              <w:t>(2 ч)</w:t>
            </w: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Создание нового государства — Золотая Орда, его территория на карте истории. Положение русских земель по отношению к Орде.</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Борьба с рыцарями-крестоносцами. Новгородский князь Александр Невский. Ратные подвиги.</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B74BB8">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11. Объединение русских земель против татаро-монгольского нашествия </w:t>
            </w:r>
            <w:r w:rsidRPr="00E15921">
              <w:rPr>
                <w:b/>
              </w:rPr>
              <w:t>(2 ч)</w:t>
            </w: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 xml:space="preserve">      Восстановление хозяйства и городов Руси </w:t>
            </w:r>
            <w:r w:rsidRPr="003A58EB">
              <w:lastRenderedPageBreak/>
              <w:t>после нашествия войск Батыя</w:t>
            </w:r>
            <w:r>
              <w:t>.</w:t>
            </w:r>
          </w:p>
        </w:tc>
        <w:tc>
          <w:tcPr>
            <w:tcW w:w="1356" w:type="dxa"/>
          </w:tcPr>
          <w:p w:rsidR="00E15921" w:rsidRPr="003A58EB" w:rsidRDefault="004D272E" w:rsidP="00B06C39">
            <w:pPr>
              <w:jc w:val="both"/>
            </w:pPr>
            <w:r>
              <w:lastRenderedPageBreak/>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 xml:space="preserve">Собирание Москвой русских земель. Иван </w:t>
            </w:r>
            <w:proofErr w:type="spellStart"/>
            <w:r w:rsidRPr="003A58EB">
              <w:t>Калита</w:t>
            </w:r>
            <w:proofErr w:type="spellEnd"/>
            <w:r w:rsidRPr="003A58EB">
              <w:t> — московский князь.</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61740E">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12. Образование единого Московского государства </w:t>
            </w:r>
            <w:r w:rsidRPr="00E15921">
              <w:rPr>
                <w:b/>
              </w:rPr>
              <w:t>(2 ч)</w:t>
            </w: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Объединение земель Северо-Восточной Руси вокруг Москвы. Правитель централизованного государства — Иван III.</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spacing w:before="100" w:beforeAutospacing="1" w:after="100" w:afterAutospacing="1"/>
              <w:jc w:val="both"/>
              <w:rPr>
                <w:bCs/>
              </w:rPr>
            </w:pPr>
            <w:r w:rsidRPr="003A58EB">
              <w:t>Государственное устройство Московской Руси.</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6D045A" w:rsidRPr="003A58EB" w:rsidTr="001C4FC4">
        <w:trPr>
          <w:trHeight w:val="838"/>
        </w:trPr>
        <w:tc>
          <w:tcPr>
            <w:tcW w:w="8947" w:type="dxa"/>
            <w:gridSpan w:val="5"/>
          </w:tcPr>
          <w:p w:rsidR="006D045A" w:rsidRPr="00E15921" w:rsidRDefault="006D045A" w:rsidP="00743E33">
            <w:pPr>
              <w:spacing w:before="100" w:beforeAutospacing="1" w:after="100" w:afterAutospacing="1"/>
              <w:jc w:val="center"/>
              <w:rPr>
                <w:b/>
                <w:bCs/>
                <w:color w:val="FF0000"/>
              </w:rPr>
            </w:pPr>
            <w:r w:rsidRPr="00E15921">
              <w:rPr>
                <w:b/>
                <w:bCs/>
                <w:color w:val="FF0000"/>
              </w:rPr>
              <w:t xml:space="preserve">Раздел III. Единое Московское государство (8 ч) </w:t>
            </w:r>
          </w:p>
          <w:p w:rsidR="006D045A" w:rsidRPr="00E15921" w:rsidRDefault="006D045A" w:rsidP="00E15921">
            <w:pPr>
              <w:jc w:val="center"/>
              <w:rPr>
                <w:b/>
                <w:bCs/>
                <w:color w:val="FF0000"/>
              </w:rPr>
            </w:pPr>
            <w:r w:rsidRPr="00E15921">
              <w:rPr>
                <w:b/>
                <w:bCs/>
              </w:rPr>
              <w:t>Тема 13. Российское государство в XVI </w:t>
            </w:r>
            <w:proofErr w:type="gramStart"/>
            <w:r w:rsidRPr="00E15921">
              <w:rPr>
                <w:b/>
                <w:bCs/>
              </w:rPr>
              <w:t>в</w:t>
            </w:r>
            <w:proofErr w:type="gramEnd"/>
            <w:r w:rsidRPr="00E15921">
              <w:rPr>
                <w:b/>
                <w:bCs/>
              </w:rPr>
              <w:t xml:space="preserve">. </w:t>
            </w:r>
            <w:r w:rsidRPr="00E15921">
              <w:rPr>
                <w:b/>
                <w:bCs/>
              </w:rPr>
              <w:br/>
            </w:r>
            <w:proofErr w:type="gramStart"/>
            <w:r w:rsidRPr="00E15921">
              <w:rPr>
                <w:b/>
                <w:bCs/>
              </w:rPr>
              <w:t>Иван</w:t>
            </w:r>
            <w:proofErr w:type="gramEnd"/>
            <w:r w:rsidRPr="00E15921">
              <w:rPr>
                <w:b/>
                <w:bCs/>
              </w:rPr>
              <w:t xml:space="preserve"> Грозный (1530—1584)</w:t>
            </w:r>
            <w:r w:rsidRPr="00E15921">
              <w:rPr>
                <w:b/>
              </w:rPr>
              <w:t xml:space="preserve"> (3ч)</w:t>
            </w: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jc w:val="both"/>
              <w:rPr>
                <w:bCs/>
              </w:rPr>
            </w:pPr>
            <w:r w:rsidRPr="003A58EB">
              <w:t>Территория России в XVI в., причины ее увеличения. Венчание на царство царя Ивана IV (Грозного). Личность царя, его политические взгляды.</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jc w:val="both"/>
              <w:rPr>
                <w:bCs/>
              </w:rPr>
            </w:pPr>
            <w:r w:rsidRPr="003A58EB">
              <w:t>Реформаторская деятельность Ивана Грозного: Судебник 1550 г.; Юрьев день; военная реформа. Стоглавый собор Русской православной церкви.</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6A2CE1" w:rsidP="00B06C39">
            <w:pPr>
              <w:jc w:val="both"/>
              <w:rPr>
                <w:bCs/>
              </w:rPr>
            </w:pPr>
            <w:r w:rsidRPr="003A58EB">
              <w:t>Внешняя политика Московского государства в XVI </w:t>
            </w:r>
            <w:proofErr w:type="gramStart"/>
            <w:r w:rsidRPr="003A58EB">
              <w:t>в</w:t>
            </w:r>
            <w:proofErr w:type="gramEnd"/>
            <w:r w:rsidRPr="003A58EB">
              <w:t>.</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6D3A0D">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14. Смутное время. Начало царской династии Романовых </w:t>
            </w:r>
            <w:r w:rsidRPr="00E15921">
              <w:rPr>
                <w:b/>
              </w:rPr>
              <w:t>(3ч)</w:t>
            </w: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3818A6" w:rsidP="00B06C39">
            <w:pPr>
              <w:spacing w:before="100" w:beforeAutospacing="1" w:after="100" w:afterAutospacing="1"/>
              <w:jc w:val="both"/>
              <w:rPr>
                <w:bCs/>
              </w:rPr>
            </w:pPr>
            <w:r w:rsidRPr="003A58EB">
              <w:t>      Причины кризиса российского общества на рубеже XVI—XVII вв.</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3818A6" w:rsidP="00B06C39">
            <w:pPr>
              <w:spacing w:before="100" w:beforeAutospacing="1" w:after="100" w:afterAutospacing="1"/>
              <w:jc w:val="both"/>
              <w:rPr>
                <w:bCs/>
              </w:rPr>
            </w:pPr>
            <w:r w:rsidRPr="003A58EB">
              <w:t>Освободительная борьба русского народа против польского засилья, ополчение Минина и Пожарского. Освобождение Москвы</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E15921">
        <w:trPr>
          <w:trHeight w:val="275"/>
        </w:trPr>
        <w:tc>
          <w:tcPr>
            <w:tcW w:w="616" w:type="dxa"/>
          </w:tcPr>
          <w:p w:rsidR="00E15921" w:rsidRPr="003A58EB" w:rsidRDefault="00E15921" w:rsidP="003A58EB">
            <w:pPr>
              <w:widowControl/>
              <w:numPr>
                <w:ilvl w:val="0"/>
                <w:numId w:val="2"/>
              </w:numPr>
              <w:suppressAutoHyphens w:val="0"/>
              <w:autoSpaceDN/>
              <w:ind w:left="0" w:firstLine="0"/>
              <w:jc w:val="both"/>
              <w:textAlignment w:val="auto"/>
            </w:pPr>
          </w:p>
        </w:tc>
        <w:tc>
          <w:tcPr>
            <w:tcW w:w="3273" w:type="dxa"/>
          </w:tcPr>
          <w:p w:rsidR="00E15921" w:rsidRPr="003A58EB" w:rsidRDefault="003818A6" w:rsidP="00B06C39">
            <w:pPr>
              <w:spacing w:before="100" w:beforeAutospacing="1" w:after="100" w:afterAutospacing="1"/>
              <w:jc w:val="both"/>
              <w:rPr>
                <w:bCs/>
              </w:rPr>
            </w:pPr>
            <w:r w:rsidRPr="003A58EB">
              <w:t>      Земский собор 1613 г. в Москве. Избрание нового русского царя из рода Романовых. Правление царей Михаила и Алексея.</w:t>
            </w:r>
          </w:p>
        </w:tc>
        <w:tc>
          <w:tcPr>
            <w:tcW w:w="1356" w:type="dxa"/>
          </w:tcPr>
          <w:p w:rsidR="00E15921" w:rsidRPr="003A58EB" w:rsidRDefault="004D272E" w:rsidP="00B06C39">
            <w:pPr>
              <w:jc w:val="both"/>
            </w:pPr>
            <w:r>
              <w:t>1</w:t>
            </w:r>
          </w:p>
        </w:tc>
        <w:tc>
          <w:tcPr>
            <w:tcW w:w="1890" w:type="dxa"/>
          </w:tcPr>
          <w:p w:rsidR="00E15921" w:rsidRPr="003A58EB" w:rsidRDefault="00E15921" w:rsidP="00B06C39">
            <w:pPr>
              <w:jc w:val="both"/>
            </w:pPr>
          </w:p>
        </w:tc>
        <w:tc>
          <w:tcPr>
            <w:tcW w:w="1812" w:type="dxa"/>
          </w:tcPr>
          <w:p w:rsidR="00E15921" w:rsidRPr="003A58EB" w:rsidRDefault="00E15921" w:rsidP="00B06C39">
            <w:pPr>
              <w:jc w:val="both"/>
            </w:pPr>
          </w:p>
        </w:tc>
      </w:tr>
      <w:tr w:rsidR="00E15921" w:rsidRPr="003A58EB" w:rsidTr="007A2219">
        <w:trPr>
          <w:trHeight w:val="275"/>
        </w:trPr>
        <w:tc>
          <w:tcPr>
            <w:tcW w:w="8947" w:type="dxa"/>
            <w:gridSpan w:val="5"/>
          </w:tcPr>
          <w:p w:rsidR="00E15921" w:rsidRPr="00E15921" w:rsidRDefault="00E15921" w:rsidP="00E15921">
            <w:pPr>
              <w:spacing w:before="100" w:beforeAutospacing="1" w:after="100" w:afterAutospacing="1"/>
              <w:jc w:val="center"/>
              <w:rPr>
                <w:b/>
                <w:bCs/>
              </w:rPr>
            </w:pPr>
            <w:r w:rsidRPr="00E15921">
              <w:rPr>
                <w:b/>
                <w:bCs/>
              </w:rPr>
              <w:t xml:space="preserve">Тема 15. Культура в Российском государстве XVI—XVII вв. </w:t>
            </w:r>
            <w:r w:rsidRPr="00E15921">
              <w:rPr>
                <w:b/>
              </w:rPr>
              <w:t>(2 ч)</w:t>
            </w:r>
          </w:p>
        </w:tc>
      </w:tr>
      <w:tr w:rsidR="003A58EB" w:rsidRPr="003A58EB" w:rsidTr="00E15921">
        <w:trPr>
          <w:trHeight w:val="275"/>
        </w:trPr>
        <w:tc>
          <w:tcPr>
            <w:tcW w:w="616" w:type="dxa"/>
          </w:tcPr>
          <w:p w:rsidR="003A58EB" w:rsidRPr="003A58EB" w:rsidRDefault="003A58EB" w:rsidP="003A58EB">
            <w:pPr>
              <w:widowControl/>
              <w:numPr>
                <w:ilvl w:val="0"/>
                <w:numId w:val="2"/>
              </w:numPr>
              <w:suppressAutoHyphens w:val="0"/>
              <w:autoSpaceDN/>
              <w:ind w:left="0" w:firstLine="0"/>
              <w:jc w:val="both"/>
              <w:textAlignment w:val="auto"/>
            </w:pPr>
          </w:p>
        </w:tc>
        <w:tc>
          <w:tcPr>
            <w:tcW w:w="3273" w:type="dxa"/>
          </w:tcPr>
          <w:p w:rsidR="003A58EB" w:rsidRPr="003A58EB" w:rsidRDefault="003818A6" w:rsidP="00B06C39">
            <w:pPr>
              <w:spacing w:before="100" w:beforeAutospacing="1" w:after="100" w:afterAutospacing="1"/>
              <w:jc w:val="both"/>
              <w:rPr>
                <w:bCs/>
              </w:rPr>
            </w:pPr>
            <w:r w:rsidRPr="003A58EB">
              <w:t xml:space="preserve">      Завершение формирования русской народности и единого русского языка на основе </w:t>
            </w:r>
            <w:r w:rsidRPr="003A58EB">
              <w:lastRenderedPageBreak/>
              <w:t>московского говора и владимиро-суздальского диалекта.</w:t>
            </w:r>
          </w:p>
        </w:tc>
        <w:tc>
          <w:tcPr>
            <w:tcW w:w="1356" w:type="dxa"/>
          </w:tcPr>
          <w:p w:rsidR="003A58EB" w:rsidRPr="003A58EB" w:rsidRDefault="004D272E" w:rsidP="00B06C39">
            <w:pPr>
              <w:jc w:val="both"/>
            </w:pPr>
            <w:r>
              <w:lastRenderedPageBreak/>
              <w:t>1</w:t>
            </w:r>
          </w:p>
        </w:tc>
        <w:tc>
          <w:tcPr>
            <w:tcW w:w="1890" w:type="dxa"/>
          </w:tcPr>
          <w:p w:rsidR="003A58EB" w:rsidRPr="003A58EB" w:rsidRDefault="003A58EB" w:rsidP="00B06C39">
            <w:pPr>
              <w:jc w:val="both"/>
            </w:pPr>
          </w:p>
        </w:tc>
        <w:tc>
          <w:tcPr>
            <w:tcW w:w="1812" w:type="dxa"/>
          </w:tcPr>
          <w:p w:rsidR="003A58EB" w:rsidRPr="003A58EB" w:rsidRDefault="003A58EB" w:rsidP="00B06C39">
            <w:pPr>
              <w:jc w:val="both"/>
            </w:pPr>
          </w:p>
        </w:tc>
      </w:tr>
      <w:tr w:rsidR="003A58EB" w:rsidRPr="003A58EB" w:rsidTr="00E15921">
        <w:trPr>
          <w:trHeight w:val="275"/>
        </w:trPr>
        <w:tc>
          <w:tcPr>
            <w:tcW w:w="616" w:type="dxa"/>
          </w:tcPr>
          <w:p w:rsidR="003A58EB" w:rsidRPr="003A58EB" w:rsidRDefault="003A58EB" w:rsidP="003A58EB">
            <w:pPr>
              <w:widowControl/>
              <w:numPr>
                <w:ilvl w:val="0"/>
                <w:numId w:val="2"/>
              </w:numPr>
              <w:suppressAutoHyphens w:val="0"/>
              <w:autoSpaceDN/>
              <w:ind w:left="0" w:firstLine="0"/>
              <w:jc w:val="both"/>
              <w:textAlignment w:val="auto"/>
            </w:pPr>
          </w:p>
        </w:tc>
        <w:tc>
          <w:tcPr>
            <w:tcW w:w="3273" w:type="dxa"/>
          </w:tcPr>
          <w:p w:rsidR="003A58EB" w:rsidRPr="003A58EB" w:rsidRDefault="003818A6" w:rsidP="003818A6">
            <w:pPr>
              <w:spacing w:before="100" w:beforeAutospacing="1" w:after="100" w:afterAutospacing="1"/>
              <w:jc w:val="both"/>
              <w:rPr>
                <w:bCs/>
              </w:rPr>
            </w:pPr>
            <w:r w:rsidRPr="003A58EB">
              <w:t>      Развитие научных и практических знаний</w:t>
            </w:r>
            <w:r>
              <w:t>.</w:t>
            </w:r>
            <w:r w:rsidRPr="003A58EB">
              <w:t>      </w:t>
            </w:r>
            <w:r>
              <w:t>Развитие архитектуры и живописи</w:t>
            </w:r>
            <w:r w:rsidRPr="003A58EB">
              <w:t>.</w:t>
            </w:r>
            <w:r w:rsidRPr="003A58EB">
              <w:br/>
              <w:t>      Быт народа</w:t>
            </w:r>
            <w:r>
              <w:t>.</w:t>
            </w:r>
          </w:p>
        </w:tc>
        <w:tc>
          <w:tcPr>
            <w:tcW w:w="1356" w:type="dxa"/>
          </w:tcPr>
          <w:p w:rsidR="003A58EB" w:rsidRPr="003A58EB" w:rsidRDefault="004D272E" w:rsidP="00B06C39">
            <w:pPr>
              <w:jc w:val="both"/>
            </w:pPr>
            <w:r>
              <w:t>1</w:t>
            </w:r>
          </w:p>
        </w:tc>
        <w:tc>
          <w:tcPr>
            <w:tcW w:w="1890" w:type="dxa"/>
          </w:tcPr>
          <w:p w:rsidR="003A58EB" w:rsidRPr="003A58EB" w:rsidRDefault="003A58EB" w:rsidP="00B06C39">
            <w:pPr>
              <w:jc w:val="both"/>
            </w:pPr>
          </w:p>
        </w:tc>
        <w:tc>
          <w:tcPr>
            <w:tcW w:w="1812" w:type="dxa"/>
          </w:tcPr>
          <w:p w:rsidR="003A58EB" w:rsidRPr="003A58EB" w:rsidRDefault="003A58EB" w:rsidP="00B06C39">
            <w:pPr>
              <w:jc w:val="both"/>
            </w:pPr>
          </w:p>
        </w:tc>
      </w:tr>
      <w:tr w:rsidR="003A58EB" w:rsidRPr="003A58EB" w:rsidTr="00E15921">
        <w:trPr>
          <w:trHeight w:val="275"/>
        </w:trPr>
        <w:tc>
          <w:tcPr>
            <w:tcW w:w="616" w:type="dxa"/>
          </w:tcPr>
          <w:p w:rsidR="003A58EB" w:rsidRPr="003A58EB" w:rsidRDefault="003A58EB" w:rsidP="003A58EB">
            <w:pPr>
              <w:widowControl/>
              <w:numPr>
                <w:ilvl w:val="0"/>
                <w:numId w:val="2"/>
              </w:numPr>
              <w:suppressAutoHyphens w:val="0"/>
              <w:autoSpaceDN/>
              <w:ind w:left="0" w:firstLine="0"/>
              <w:jc w:val="both"/>
              <w:textAlignment w:val="auto"/>
            </w:pPr>
          </w:p>
        </w:tc>
        <w:tc>
          <w:tcPr>
            <w:tcW w:w="3273" w:type="dxa"/>
          </w:tcPr>
          <w:p w:rsidR="003A58EB" w:rsidRPr="003A58EB" w:rsidRDefault="003A58EB" w:rsidP="00B06C39">
            <w:pPr>
              <w:spacing w:before="100" w:beforeAutospacing="1" w:after="100" w:afterAutospacing="1"/>
              <w:jc w:val="both"/>
              <w:rPr>
                <w:bCs/>
              </w:rPr>
            </w:pPr>
            <w:r w:rsidRPr="003A58EB">
              <w:rPr>
                <w:bCs/>
              </w:rPr>
              <w:t>Итоговое повторение по теме</w:t>
            </w:r>
            <w:r w:rsidR="009B2970">
              <w:rPr>
                <w:bCs/>
              </w:rPr>
              <w:t>:</w:t>
            </w:r>
            <w:r w:rsidRPr="003A58EB">
              <w:rPr>
                <w:bCs/>
              </w:rPr>
              <w:t xml:space="preserve"> «Особенности образования Российского государства»</w:t>
            </w:r>
          </w:p>
        </w:tc>
        <w:tc>
          <w:tcPr>
            <w:tcW w:w="1356" w:type="dxa"/>
          </w:tcPr>
          <w:p w:rsidR="003A58EB" w:rsidRPr="003A58EB" w:rsidRDefault="003A58EB" w:rsidP="00B06C39">
            <w:pPr>
              <w:jc w:val="both"/>
            </w:pPr>
            <w:r w:rsidRPr="003A58EB">
              <w:t>1</w:t>
            </w:r>
          </w:p>
        </w:tc>
        <w:tc>
          <w:tcPr>
            <w:tcW w:w="1890" w:type="dxa"/>
          </w:tcPr>
          <w:p w:rsidR="003A58EB" w:rsidRPr="003A58EB" w:rsidRDefault="003A58EB" w:rsidP="00B06C39">
            <w:pPr>
              <w:jc w:val="both"/>
            </w:pPr>
          </w:p>
        </w:tc>
        <w:tc>
          <w:tcPr>
            <w:tcW w:w="1812" w:type="dxa"/>
          </w:tcPr>
          <w:p w:rsidR="003A58EB" w:rsidRPr="003A58EB" w:rsidRDefault="003A58EB" w:rsidP="00B06C39">
            <w:pPr>
              <w:jc w:val="both"/>
            </w:pPr>
          </w:p>
        </w:tc>
      </w:tr>
    </w:tbl>
    <w:p w:rsidR="003A58EB" w:rsidRPr="003A58EB" w:rsidRDefault="003A58EB" w:rsidP="003A58EB">
      <w:pPr>
        <w:pStyle w:val="2"/>
        <w:ind w:firstLine="709"/>
        <w:rPr>
          <w:szCs w:val="24"/>
        </w:rPr>
      </w:pPr>
    </w:p>
    <w:p w:rsidR="003A58EB" w:rsidRPr="003A58EB" w:rsidRDefault="008D4A45" w:rsidP="003A58EB">
      <w:pPr>
        <w:ind w:firstLine="709"/>
        <w:jc w:val="both"/>
        <w:rPr>
          <w:b/>
        </w:rPr>
      </w:pPr>
      <w:r>
        <w:rPr>
          <w:b/>
        </w:rPr>
        <w:t xml:space="preserve">        </w:t>
      </w:r>
    </w:p>
    <w:p w:rsidR="003A58EB" w:rsidRPr="003A58EB" w:rsidRDefault="003A58EB" w:rsidP="003A58EB">
      <w:pPr>
        <w:pStyle w:val="a4"/>
        <w:widowControl/>
        <w:numPr>
          <w:ilvl w:val="0"/>
          <w:numId w:val="1"/>
        </w:numPr>
        <w:suppressAutoHyphens w:val="0"/>
        <w:autoSpaceDN/>
        <w:jc w:val="center"/>
        <w:textAlignment w:val="auto"/>
        <w:rPr>
          <w:b/>
          <w:u w:val="single"/>
        </w:rPr>
      </w:pPr>
      <w:r w:rsidRPr="003A58EB">
        <w:rPr>
          <w:b/>
          <w:u w:val="single"/>
        </w:rPr>
        <w:t>Содержание программы учебного предмета</w:t>
      </w:r>
    </w:p>
    <w:p w:rsidR="00FC5677" w:rsidRDefault="00FC5677" w:rsidP="003A58EB">
      <w:pPr>
        <w:spacing w:before="100" w:beforeAutospacing="1" w:after="100" w:afterAutospacing="1"/>
        <w:jc w:val="center"/>
        <w:rPr>
          <w:b/>
          <w:bCs/>
        </w:rPr>
      </w:pPr>
      <w:r w:rsidRPr="003A58EB">
        <w:rPr>
          <w:b/>
          <w:bCs/>
        </w:rPr>
        <w:t>Раздел I.</w:t>
      </w:r>
      <w:r>
        <w:rPr>
          <w:b/>
          <w:bCs/>
        </w:rPr>
        <w:t xml:space="preserve"> Древняя Русь ( 19 </w:t>
      </w:r>
      <w:r w:rsidRPr="003A58EB">
        <w:rPr>
          <w:b/>
          <w:bCs/>
        </w:rPr>
        <w:t>ча</w:t>
      </w:r>
      <w:r w:rsidR="00601DE0">
        <w:rPr>
          <w:b/>
          <w:bCs/>
        </w:rPr>
        <w:t>с</w:t>
      </w:r>
      <w:r w:rsidRPr="003A58EB">
        <w:rPr>
          <w:b/>
          <w:bCs/>
        </w:rPr>
        <w:t>ов) </w:t>
      </w:r>
    </w:p>
    <w:p w:rsidR="003A58EB" w:rsidRPr="003A58EB" w:rsidRDefault="003A58EB" w:rsidP="003A58EB">
      <w:pPr>
        <w:spacing w:before="100" w:beforeAutospacing="1" w:after="100" w:afterAutospacing="1"/>
        <w:jc w:val="center"/>
        <w:rPr>
          <w:b/>
          <w:bCs/>
        </w:rPr>
      </w:pPr>
      <w:r w:rsidRPr="003A58EB">
        <w:rPr>
          <w:b/>
          <w:bCs/>
        </w:rPr>
        <w:t xml:space="preserve">Тема 1. Происхождение славян </w:t>
      </w:r>
      <w:r w:rsidR="00743E33">
        <w:t>(2</w:t>
      </w:r>
      <w:r w:rsidRPr="003A58EB">
        <w:t> ч)</w:t>
      </w:r>
    </w:p>
    <w:p w:rsidR="003A58EB" w:rsidRPr="003A58EB" w:rsidRDefault="003A58EB" w:rsidP="003A58EB">
      <w:pPr>
        <w:spacing w:before="100" w:beforeAutospacing="1" w:after="100" w:afterAutospacing="1"/>
        <w:jc w:val="both"/>
      </w:pPr>
      <w:r w:rsidRPr="003A58EB">
        <w:t xml:space="preserve">      Славяне — коренное население Европы. Предшественники древних славян на рубеже III—II тыс. </w:t>
      </w:r>
      <w:proofErr w:type="gramStart"/>
      <w:r w:rsidRPr="003A58EB">
        <w:t>до</w:t>
      </w:r>
      <w:proofErr w:type="gramEnd"/>
      <w:r w:rsidRPr="003A58EB">
        <w:t xml:space="preserve"> н. э. </w:t>
      </w:r>
      <w:proofErr w:type="gramStart"/>
      <w:r w:rsidRPr="003A58EB">
        <w:t>в</w:t>
      </w:r>
      <w:proofErr w:type="gramEnd"/>
      <w:r w:rsidRPr="003A58EB">
        <w:t xml:space="preserve"> северной части Европы, от Рейна до Днепра. </w:t>
      </w:r>
      <w:proofErr w:type="gramStart"/>
      <w:r w:rsidRPr="003A58EB">
        <w:t>Ветви славян и славянских языков: восточная (русский, украинский, белорусский), западная (польский, чешский, словацкий и др.), южная (болгарский, македонский, хорватский и др.).</w:t>
      </w:r>
      <w:proofErr w:type="gramEnd"/>
      <w:r w:rsidRPr="003A58EB">
        <w:t xml:space="preserve"> Переселение народов в VI—VIII вв. как причина освоения славянами территории Центральной, Южной и Восточной Европы.</w:t>
      </w:r>
      <w:r w:rsidRPr="003A58EB">
        <w:br/>
        <w:t xml:space="preserve">      Характеристика природных, климатических условий мест проживания славян, их значение для занятий населения и жизненного уклада. Взаимное обогащение культуры славян и культуры соседних народов: скифов, сарматов, германцев (готов), гуннов, </w:t>
      </w:r>
      <w:proofErr w:type="spellStart"/>
      <w:r w:rsidRPr="003A58EB">
        <w:t>хазаров</w:t>
      </w:r>
      <w:proofErr w:type="spellEnd"/>
      <w:r w:rsidRPr="003A58EB">
        <w:t>.</w:t>
      </w:r>
      <w:r w:rsidRPr="003A58EB">
        <w:br/>
        <w:t>      Славяне-воины; борьба славян со степными кочевниками; походы на Византию.</w:t>
      </w:r>
      <w:r w:rsidRPr="003A58EB">
        <w:br/>
        <w:t>      </w:t>
      </w:r>
      <w:r w:rsidRPr="003A58EB">
        <w:rPr>
          <w:b/>
          <w:bCs/>
        </w:rPr>
        <w:t xml:space="preserve">СЛОВАРЬ: </w:t>
      </w:r>
      <w:r w:rsidRPr="003A58EB">
        <w:t>славяне, коренные народы, предшественники, племена, переселение, кочевники.</w:t>
      </w:r>
    </w:p>
    <w:p w:rsidR="003A58EB" w:rsidRPr="003A58EB" w:rsidRDefault="003A58EB" w:rsidP="003A58EB">
      <w:pPr>
        <w:spacing w:before="100" w:beforeAutospacing="1" w:after="100" w:afterAutospacing="1"/>
        <w:jc w:val="center"/>
        <w:rPr>
          <w:b/>
          <w:bCs/>
        </w:rPr>
      </w:pPr>
      <w:r w:rsidRPr="003A58EB">
        <w:rPr>
          <w:b/>
          <w:bCs/>
        </w:rPr>
        <w:t xml:space="preserve">Тема 2. Восточные славяне (VI—IX вв.) </w:t>
      </w:r>
      <w:r w:rsidR="00743E33">
        <w:t>(2</w:t>
      </w:r>
      <w:r w:rsidRPr="003A58EB">
        <w:t> ч)</w:t>
      </w:r>
    </w:p>
    <w:p w:rsidR="003A58EB" w:rsidRPr="003A58EB" w:rsidRDefault="003A58EB" w:rsidP="003A58EB">
      <w:pPr>
        <w:spacing w:before="100" w:beforeAutospacing="1" w:after="100" w:afterAutospacing="1"/>
        <w:jc w:val="both"/>
      </w:pPr>
      <w:r w:rsidRPr="003A58EB">
        <w:t>      Особенности географического положения, природные и климатические условия проживания восточных славян. Смешение восточных славян с соседними племенами: финно-угорскими, балтийскими и др. Неравномерность развития отдельных славянских племен.</w:t>
      </w:r>
      <w:r w:rsidRPr="003A58EB">
        <w:br/>
        <w:t>      Соседская территориальная община — вервь, племена, союзы племен. Грады как центры племенных союзов. Верховная знать — князья, старейшины, их опора — дружина. Положение женщин в общине. Вече — общественный орган управления. Сбор дани с членов общины, полюдье. Предпосылки к возникновению государства у восточных славян.</w:t>
      </w:r>
      <w:r w:rsidRPr="003A58EB">
        <w:br/>
        <w:t>      </w:t>
      </w:r>
      <w:r w:rsidRPr="003A58EB">
        <w:rPr>
          <w:b/>
          <w:bCs/>
        </w:rPr>
        <w:t xml:space="preserve">СЛОВАРЬ: </w:t>
      </w:r>
      <w:r w:rsidRPr="003A58EB">
        <w:t>община, град, знать, старейшина, вече, полюдье.</w:t>
      </w:r>
    </w:p>
    <w:p w:rsidR="003A58EB" w:rsidRPr="003A58EB" w:rsidRDefault="003A58EB" w:rsidP="003A58EB">
      <w:pPr>
        <w:spacing w:before="100" w:beforeAutospacing="1" w:after="100" w:afterAutospacing="1"/>
        <w:jc w:val="center"/>
        <w:rPr>
          <w:b/>
          <w:bCs/>
        </w:rPr>
      </w:pPr>
      <w:r w:rsidRPr="003A58EB">
        <w:rPr>
          <w:b/>
          <w:bCs/>
        </w:rPr>
        <w:t xml:space="preserve">Тема 3. Хозяйство и образ жизни восточных славян </w:t>
      </w:r>
      <w:r w:rsidR="00743E33">
        <w:t>(2</w:t>
      </w:r>
      <w:r w:rsidRPr="003A58EB">
        <w:t> ч)</w:t>
      </w:r>
    </w:p>
    <w:p w:rsidR="003A58EB" w:rsidRPr="003A58EB" w:rsidRDefault="003A58EB" w:rsidP="003A58EB">
      <w:pPr>
        <w:spacing w:before="100" w:beforeAutospacing="1" w:after="100" w:afterAutospacing="1"/>
        <w:jc w:val="both"/>
      </w:pPr>
      <w:r w:rsidRPr="003A58EB">
        <w:t xml:space="preserve">      Особенности славянского земледелия в суровых климатических условиях. </w:t>
      </w:r>
      <w:proofErr w:type="gramStart"/>
      <w:r w:rsidRPr="003A58EB">
        <w:t>Занятия восточных славян: скотоводство, охота, рыбная ловля, бортничество, огородничество и др.</w:t>
      </w:r>
      <w:r w:rsidRPr="003A58EB">
        <w:br/>
        <w:t xml:space="preserve">      Быт восточных славян: жилище славян, традиции в питании, развитие ремесел, </w:t>
      </w:r>
      <w:r w:rsidRPr="003A58EB">
        <w:lastRenderedPageBreak/>
        <w:t>изготовление орудий труда, одежды, обуви, посуды, мебели.</w:t>
      </w:r>
      <w:proofErr w:type="gramEnd"/>
      <w:r w:rsidRPr="003A58EB">
        <w:br/>
        <w:t>      Речные пути как условие развития внутренних и внешних связей восточных славян. Обмен товарами, развитие торговли. Путь «</w:t>
      </w:r>
      <w:proofErr w:type="gramStart"/>
      <w:r w:rsidRPr="003A58EB">
        <w:t>из</w:t>
      </w:r>
      <w:proofErr w:type="gramEnd"/>
      <w:r w:rsidRPr="003A58EB">
        <w:t xml:space="preserve"> варяг в греки».</w:t>
      </w:r>
      <w:r w:rsidRPr="003A58EB">
        <w:br/>
        <w:t>      Возникновение городов — центров ремесел, торговли, административного управления. Киев и Новгород — развитые центры славянского мира, контролирующие торговые пути. Новгород — крупный культурный и торговый центр. Боярская республика, вече, посадник, князь новгородский.</w:t>
      </w:r>
      <w:r w:rsidRPr="003A58EB">
        <w:br/>
        <w:t>      </w:t>
      </w:r>
      <w:r w:rsidRPr="003A58EB">
        <w:rPr>
          <w:b/>
          <w:bCs/>
        </w:rPr>
        <w:t xml:space="preserve">СЛОВАРЬ: </w:t>
      </w:r>
      <w:r w:rsidRPr="003A58EB">
        <w:t>быт, ремесла, торговля, обмен, торговый путь.</w:t>
      </w:r>
    </w:p>
    <w:p w:rsidR="003A58EB" w:rsidRPr="003A58EB" w:rsidRDefault="003A58EB" w:rsidP="003A58EB">
      <w:pPr>
        <w:spacing w:before="100" w:beforeAutospacing="1" w:after="100" w:afterAutospacing="1"/>
        <w:jc w:val="center"/>
        <w:rPr>
          <w:b/>
          <w:bCs/>
        </w:rPr>
      </w:pPr>
      <w:r w:rsidRPr="003A58EB">
        <w:rPr>
          <w:b/>
          <w:bCs/>
        </w:rPr>
        <w:t xml:space="preserve">Тема 4. Культура и верования восточных славян </w:t>
      </w:r>
      <w:r w:rsidR="00743E33">
        <w:t>(2</w:t>
      </w:r>
      <w:r w:rsidRPr="003A58EB">
        <w:t> ч)</w:t>
      </w:r>
    </w:p>
    <w:p w:rsidR="003A58EB" w:rsidRPr="003A58EB" w:rsidRDefault="003A58EB" w:rsidP="003A58EB">
      <w:pPr>
        <w:spacing w:before="100" w:beforeAutospacing="1" w:after="100" w:afterAutospacing="1"/>
        <w:jc w:val="both"/>
      </w:pPr>
      <w:r w:rsidRPr="003A58EB">
        <w:t xml:space="preserve">      Истоки славянского язычества. Важнейшие боги славян. </w:t>
      </w:r>
      <w:proofErr w:type="gramStart"/>
      <w:r w:rsidRPr="003A58EB">
        <w:t xml:space="preserve">Перун — бог грома, молнии, войны; </w:t>
      </w:r>
      <w:proofErr w:type="spellStart"/>
      <w:r w:rsidRPr="003A58EB">
        <w:t>Сварог</w:t>
      </w:r>
      <w:proofErr w:type="spellEnd"/>
      <w:r w:rsidRPr="003A58EB">
        <w:t> — бог неба; Ярило (</w:t>
      </w:r>
      <w:proofErr w:type="spellStart"/>
      <w:r w:rsidRPr="003A58EB">
        <w:t>Даждьбог</w:t>
      </w:r>
      <w:proofErr w:type="spellEnd"/>
      <w:r w:rsidRPr="003A58EB">
        <w:t xml:space="preserve">, </w:t>
      </w:r>
      <w:proofErr w:type="spellStart"/>
      <w:r w:rsidRPr="003A58EB">
        <w:t>Хорос</w:t>
      </w:r>
      <w:proofErr w:type="spellEnd"/>
      <w:r w:rsidRPr="003A58EB">
        <w:t>) — бог солнца; Род — бог плодородия.</w:t>
      </w:r>
      <w:proofErr w:type="gramEnd"/>
      <w:r w:rsidRPr="003A58EB">
        <w:t xml:space="preserve"> Археологические находки культуры восточных славян. Обряды восточных славян; культ предков. Свадебные и похоронные традиции. Языческие праздники, связанные с земледельческими работами: Масленица, праздник урожая, праздник Ивана Купалы. Фольклор: сказки, народные приметы, пословицы, песни, плачи.</w:t>
      </w:r>
      <w:r w:rsidRPr="003A58EB">
        <w:br/>
        <w:t>      </w:t>
      </w:r>
      <w:r w:rsidRPr="003A58EB">
        <w:rPr>
          <w:b/>
          <w:bCs/>
        </w:rPr>
        <w:t xml:space="preserve">СЛОВАРЬ: </w:t>
      </w:r>
      <w:r w:rsidRPr="003A58EB">
        <w:t>язычество, культ, фольклор, традиции.</w:t>
      </w:r>
    </w:p>
    <w:p w:rsidR="003A58EB" w:rsidRPr="003A58EB" w:rsidRDefault="003A58EB" w:rsidP="003A58EB">
      <w:pPr>
        <w:spacing w:before="100" w:beforeAutospacing="1" w:after="100" w:afterAutospacing="1"/>
        <w:jc w:val="center"/>
        <w:rPr>
          <w:b/>
          <w:bCs/>
        </w:rPr>
      </w:pPr>
      <w:r w:rsidRPr="003A58EB">
        <w:rPr>
          <w:b/>
          <w:bCs/>
        </w:rPr>
        <w:t xml:space="preserve">Тема 5. Создание Древнерусского государства </w:t>
      </w:r>
      <w:r w:rsidR="00FC5677">
        <w:t>(2</w:t>
      </w:r>
      <w:r w:rsidRPr="003A58EB">
        <w:t> ч)</w:t>
      </w:r>
    </w:p>
    <w:p w:rsidR="003A58EB" w:rsidRPr="003A58EB" w:rsidRDefault="003A58EB" w:rsidP="003A58EB">
      <w:pPr>
        <w:spacing w:before="100" w:beforeAutospacing="1" w:after="100" w:afterAutospacing="1"/>
        <w:jc w:val="both"/>
      </w:pPr>
      <w:r w:rsidRPr="003A58EB">
        <w:t xml:space="preserve">      Происхождение слова </w:t>
      </w:r>
      <w:r w:rsidRPr="003A58EB">
        <w:rPr>
          <w:i/>
          <w:iCs/>
        </w:rPr>
        <w:t xml:space="preserve">Русь </w:t>
      </w:r>
      <w:r w:rsidRPr="003A58EB">
        <w:t>(научные представления).</w:t>
      </w:r>
      <w:r w:rsidRPr="003A58EB">
        <w:br/>
        <w:t>      Первое Древнерусское государство как результат ожесточенной борьбы князей — Киевская Русь (IX </w:t>
      </w:r>
      <w:proofErr w:type="gramStart"/>
      <w:r w:rsidRPr="003A58EB">
        <w:t>в</w:t>
      </w:r>
      <w:proofErr w:type="gramEnd"/>
      <w:r w:rsidRPr="003A58EB">
        <w:t>.).</w:t>
      </w:r>
      <w:r w:rsidRPr="003A58EB">
        <w:br/>
        <w:t>      </w:t>
      </w:r>
      <w:proofErr w:type="gramStart"/>
      <w:r w:rsidRPr="003A58EB">
        <w:t>Управление государством: великий князь, дружина, знать (бояре, младшая дружина, местные (удельные) князья, местная дружина).</w:t>
      </w:r>
      <w:proofErr w:type="gramEnd"/>
      <w:r w:rsidRPr="003A58EB">
        <w:t xml:space="preserve"> Боярская дума — совещательный орган при князе для решения государственных вопросов. Основа общественного устройства — община как замкнутая социальная система, организующая и контролирующая трудовую, военную, обрядовую, культурную жизнь ее членов.</w:t>
      </w:r>
      <w:r w:rsidRPr="003A58EB">
        <w:br/>
        <w:t>      Вотчина — крупное частное землевладение, основная экономическая единица Киевской Руси. Земля — главное богатство восточных славян. Положение простых крестьян — смердов, рабов (холопов, челяди), закупов. Полюдье — сбор дани со всего «свободного» населения; «уроки» и «погосты».</w:t>
      </w:r>
      <w:r w:rsidRPr="003A58EB">
        <w:br/>
        <w:t>      Организация воинства из народа, его подразделения (сотни, тысячи).</w:t>
      </w:r>
      <w:r w:rsidRPr="003A58EB">
        <w:br/>
        <w:t xml:space="preserve">      Развитие древних городов Руси: Киев, </w:t>
      </w:r>
      <w:proofErr w:type="spellStart"/>
      <w:r w:rsidRPr="003A58EB">
        <w:t>Переяславль</w:t>
      </w:r>
      <w:proofErr w:type="spellEnd"/>
      <w:r w:rsidRPr="003A58EB">
        <w:t>, Чернигов, Смоленск, Новгород и др.</w:t>
      </w:r>
      <w:r w:rsidRPr="003A58EB">
        <w:br/>
        <w:t>      Развитие товарно-денежных отношений в Древнерусском государстве: внешняя торговля с северными народами, западными и южными славянами. Торговые пути к греческим черноморским колониям. Русские сухопутные караваны к Багдаду по пути в Индию.</w:t>
      </w:r>
      <w:r w:rsidRPr="003A58EB">
        <w:br/>
        <w:t xml:space="preserve">      Первые русские князья и основание рода Рюриковичей. Олег, Игорь, Ольга, Аскольд, </w:t>
      </w:r>
      <w:proofErr w:type="spellStart"/>
      <w:r w:rsidRPr="003A58EB">
        <w:t>Дир</w:t>
      </w:r>
      <w:proofErr w:type="spellEnd"/>
      <w:r w:rsidRPr="003A58EB">
        <w:t>. Военные походы князей для расширения границ государства и покорения соседних племен.</w:t>
      </w:r>
      <w:r w:rsidRPr="003A58EB">
        <w:br/>
        <w:t>      </w:t>
      </w:r>
      <w:r w:rsidRPr="003A58EB">
        <w:rPr>
          <w:b/>
          <w:bCs/>
        </w:rPr>
        <w:t xml:space="preserve">СЛОВАРЬ: </w:t>
      </w:r>
      <w:r w:rsidRPr="003A58EB">
        <w:t>государство, вотчина, смерд, холоп, колония, караван.</w:t>
      </w:r>
    </w:p>
    <w:p w:rsidR="003A58EB" w:rsidRPr="003A58EB" w:rsidRDefault="003A58EB" w:rsidP="003A58EB">
      <w:pPr>
        <w:spacing w:before="100" w:beforeAutospacing="1" w:after="100" w:afterAutospacing="1"/>
        <w:jc w:val="center"/>
        <w:rPr>
          <w:b/>
          <w:bCs/>
        </w:rPr>
      </w:pPr>
      <w:r w:rsidRPr="003A58EB">
        <w:rPr>
          <w:b/>
          <w:bCs/>
        </w:rPr>
        <w:t xml:space="preserve">Тема 6. Крещение Киевской Руси (X в.) </w:t>
      </w:r>
      <w:r w:rsidR="00FC5677">
        <w:t>(2</w:t>
      </w:r>
      <w:r w:rsidRPr="003A58EB">
        <w:t> ч)</w:t>
      </w:r>
    </w:p>
    <w:p w:rsidR="003A58EB" w:rsidRPr="003A58EB" w:rsidRDefault="003A58EB" w:rsidP="003A58EB">
      <w:pPr>
        <w:spacing w:before="100" w:beforeAutospacing="1" w:after="100" w:afterAutospacing="1"/>
        <w:jc w:val="both"/>
      </w:pPr>
      <w:r w:rsidRPr="003A58EB">
        <w:t>      Истоки христианской веры. Религии в X—XI вв.</w:t>
      </w:r>
      <w:r w:rsidRPr="003A58EB">
        <w:br/>
        <w:t xml:space="preserve">      Объединение восточных славян в составе Киевской Руси. Языческая религия Киевской Руси и религии соседних государств: Волжская Болгария (ислам), Хазарский каганат (иудаизм), католический запад. Стремление Византии приобрести единоверца в лице сильного Русского государства. Великий князь киевский Владимир. Решение Владимира </w:t>
      </w:r>
      <w:r w:rsidRPr="003A58EB">
        <w:lastRenderedPageBreak/>
        <w:t>Красное Солнышко о принятии Русью христианства от Византии. Сопротивление народа и Крещение Руси в 988 г. Значение принятия Русью христианства для ее дальнейшего исторического развития: укрепление государственной власти, расширение внешних связей, укрепление международного авторитета, развитие культуры. Отличия католической и православной ветвей христианства, сказавшиеся на развитии стран Западной Европы и Руси.</w:t>
      </w:r>
      <w:r w:rsidRPr="003A58EB">
        <w:br/>
        <w:t>      </w:t>
      </w:r>
      <w:r w:rsidRPr="003A58EB">
        <w:rPr>
          <w:b/>
          <w:bCs/>
        </w:rPr>
        <w:t xml:space="preserve">СЛОВАРЬ: </w:t>
      </w:r>
      <w:r w:rsidRPr="003A58EB">
        <w:t>религия, ислам, иудаизм, христианство, крещение.</w:t>
      </w:r>
    </w:p>
    <w:p w:rsidR="003A58EB" w:rsidRPr="003A58EB" w:rsidRDefault="003A58EB" w:rsidP="003A58EB">
      <w:pPr>
        <w:spacing w:before="100" w:beforeAutospacing="1" w:after="100" w:afterAutospacing="1"/>
        <w:jc w:val="center"/>
        <w:rPr>
          <w:b/>
          <w:bCs/>
        </w:rPr>
      </w:pPr>
      <w:r w:rsidRPr="003A58EB">
        <w:rPr>
          <w:b/>
          <w:bCs/>
        </w:rPr>
        <w:t>Тема 7. Расцвет Русского государства при Ярославе Мудром (</w:t>
      </w:r>
      <w:proofErr w:type="spellStart"/>
      <w:r w:rsidRPr="003A58EB">
        <w:rPr>
          <w:b/>
          <w:bCs/>
        </w:rPr>
        <w:t>ок</w:t>
      </w:r>
      <w:proofErr w:type="spellEnd"/>
      <w:r w:rsidRPr="003A58EB">
        <w:rPr>
          <w:b/>
          <w:bCs/>
        </w:rPr>
        <w:t xml:space="preserve">. 978—1054) </w:t>
      </w:r>
      <w:r w:rsidR="00FC5677">
        <w:t>(2</w:t>
      </w:r>
      <w:r w:rsidRPr="003A58EB">
        <w:t> ч)</w:t>
      </w:r>
    </w:p>
    <w:p w:rsidR="003A58EB" w:rsidRPr="003A58EB" w:rsidRDefault="003A58EB" w:rsidP="003A58EB">
      <w:pPr>
        <w:spacing w:before="100" w:beforeAutospacing="1" w:after="100" w:afterAutospacing="1"/>
        <w:jc w:val="both"/>
      </w:pPr>
      <w:r w:rsidRPr="003A58EB">
        <w:t>      История прихода к власти. Расцвет и могущество Руси при Ярославе Мудром. Забота о безопасности границ государства: военные походы князя. Киев — один из крупнейших городов Европы, расцвет зодчества, градостроительства, просвещения. Наречение князя царем. Дипломатия Ярослава Мудрого, родственные связи с крупнейшими королевскими дворами Европы.</w:t>
      </w:r>
      <w:r w:rsidRPr="003A58EB">
        <w:br/>
        <w:t xml:space="preserve">      Законотворчество в Киевской Руси. </w:t>
      </w:r>
      <w:proofErr w:type="gramStart"/>
      <w:r w:rsidRPr="003A58EB">
        <w:t>Русская</w:t>
      </w:r>
      <w:proofErr w:type="gramEnd"/>
      <w:r w:rsidRPr="003A58EB">
        <w:t xml:space="preserve"> Правда — свод древнерусского феодального права.</w:t>
      </w:r>
      <w:r w:rsidRPr="003A58EB">
        <w:br/>
        <w:t>      </w:t>
      </w:r>
      <w:r w:rsidRPr="003A58EB">
        <w:rPr>
          <w:b/>
          <w:bCs/>
        </w:rPr>
        <w:t xml:space="preserve">СЛОВАРЬ: </w:t>
      </w:r>
      <w:r w:rsidRPr="003A58EB">
        <w:t>могущество, зодчество, дипломатия, наречение, царь.</w:t>
      </w:r>
    </w:p>
    <w:p w:rsidR="003A58EB" w:rsidRPr="003A58EB" w:rsidRDefault="003A58EB" w:rsidP="003A58EB">
      <w:pPr>
        <w:spacing w:before="100" w:beforeAutospacing="1" w:after="100" w:afterAutospacing="1"/>
        <w:jc w:val="center"/>
        <w:rPr>
          <w:b/>
          <w:bCs/>
        </w:rPr>
      </w:pPr>
      <w:r w:rsidRPr="003A58EB">
        <w:rPr>
          <w:b/>
          <w:bCs/>
        </w:rPr>
        <w:t>Тема 8. Феодальная раздробленность в русских землях</w:t>
      </w:r>
      <w:r w:rsidRPr="003A58EB">
        <w:rPr>
          <w:b/>
          <w:bCs/>
        </w:rPr>
        <w:br/>
        <w:t xml:space="preserve">(XI—XV вв.) </w:t>
      </w:r>
      <w:r w:rsidR="00FC5677">
        <w:t>(3</w:t>
      </w:r>
      <w:r w:rsidRPr="003A58EB">
        <w:t> ч)</w:t>
      </w:r>
    </w:p>
    <w:p w:rsidR="003A58EB" w:rsidRPr="003A58EB" w:rsidRDefault="003A58EB" w:rsidP="003A58EB">
      <w:pPr>
        <w:spacing w:before="100" w:beforeAutospacing="1" w:after="100" w:afterAutospacing="1"/>
        <w:jc w:val="both"/>
      </w:pPr>
      <w:r w:rsidRPr="003A58EB">
        <w:t xml:space="preserve">      Русь после смерти Ярослава Мудрого. Завещание Ярослава сыновьям. «Очередной» порядок престолонаследия. Ослабление государства в результате княжеских междоусобиц и народных восстаний, угрозы соседних племен. Шаги Владимира Мономаха (1053—1125) по сохранению единства русских земель. Введение короны русских царей — шапки Мономаха, издание Устава Владимира Мономаха. Укрепление международного авторитета Руси. Русская летопись «Повесть временных лет». Причины распада единого государства на отдельные княжества после смерти Владимира Мономаха и его сына Мстислава I — великого князя киевского (1076—1132). Влиятельные княжества Руси: Галицко-Волынское (на юго-западе), </w:t>
      </w:r>
      <w:proofErr w:type="gramStart"/>
      <w:r w:rsidRPr="003A58EB">
        <w:t>Новгородское</w:t>
      </w:r>
      <w:proofErr w:type="gramEnd"/>
      <w:r w:rsidRPr="003A58EB">
        <w:t xml:space="preserve"> (на северо-западе), Владимиро-Суздальское (на юго-востоке).</w:t>
      </w:r>
      <w:r w:rsidRPr="003A58EB">
        <w:br/>
        <w:t>      Новгород — крупный культурный и торговый центр. Новгородская боярская республика, городское вече, посадник, князь новгородский.</w:t>
      </w:r>
      <w:r w:rsidRPr="003A58EB">
        <w:br/>
        <w:t>      Объединение Ростово-Суздальских земель. Князь Юрий Долгорукий. Первое упоминание о Москве (1147).</w:t>
      </w:r>
      <w:r w:rsidRPr="003A58EB">
        <w:br/>
        <w:t>      </w:t>
      </w:r>
      <w:r w:rsidRPr="003A58EB">
        <w:rPr>
          <w:b/>
          <w:bCs/>
        </w:rPr>
        <w:t xml:space="preserve">СЛОВАРЬ: </w:t>
      </w:r>
      <w:r w:rsidRPr="003A58EB">
        <w:t>завещание, престолонаследие, междоусобица, летопись, вече, посадник, республика.</w:t>
      </w:r>
    </w:p>
    <w:p w:rsidR="003A58EB" w:rsidRPr="003A58EB" w:rsidRDefault="003A58EB" w:rsidP="003A58EB">
      <w:pPr>
        <w:spacing w:before="100" w:beforeAutospacing="1" w:after="100" w:afterAutospacing="1"/>
        <w:jc w:val="center"/>
        <w:rPr>
          <w:b/>
          <w:bCs/>
        </w:rPr>
      </w:pPr>
      <w:r w:rsidRPr="003A58EB">
        <w:rPr>
          <w:b/>
          <w:bCs/>
        </w:rPr>
        <w:t xml:space="preserve">Тема 9. Культура Руси X—XIII вв. (до монгольского нашествия) </w:t>
      </w:r>
      <w:r w:rsidR="00FC5677">
        <w:t xml:space="preserve">(2 </w:t>
      </w:r>
      <w:r w:rsidRPr="003A58EB">
        <w:t>ч)</w:t>
      </w:r>
    </w:p>
    <w:p w:rsidR="003A58EB" w:rsidRPr="003A58EB" w:rsidRDefault="003A58EB" w:rsidP="003A58EB">
      <w:pPr>
        <w:spacing w:before="100" w:beforeAutospacing="1" w:after="100" w:afterAutospacing="1"/>
        <w:jc w:val="both"/>
      </w:pPr>
      <w:r w:rsidRPr="003A58EB">
        <w:t xml:space="preserve">      Три важнейших периода в культуре </w:t>
      </w:r>
      <w:proofErr w:type="spellStart"/>
      <w:r w:rsidRPr="003A58EB">
        <w:t>домонгольской</w:t>
      </w:r>
      <w:proofErr w:type="spellEnd"/>
      <w:r w:rsidRPr="003A58EB">
        <w:t xml:space="preserve"> Руси: языческая культура, культура Киевской Руси (сочетание восточнославянских и византийских традиций), культура русских земель периода раздробленности. Развитие письменности на Руси (до и после принятия христианства), распространение грамотности. Берестяные грамоты, рукописные книги. Развитие устного народного творчества и литературы. Выдающиеся литературные памятники: «Повесть временных лет»; летописи Пскова, Новгорода и др.; жития; «Поучение детям» Владимира Мономаха; «Слово о полку Игореве» (обзорно, с примерами).</w:t>
      </w:r>
      <w:r w:rsidRPr="003A58EB">
        <w:br/>
        <w:t>      Слава российских ремесленников: оружие, кожа, меха, ювелирные изделия и др.</w:t>
      </w:r>
      <w:r w:rsidRPr="003A58EB">
        <w:br/>
        <w:t>      Иллюстративное знакомство с памятниками культуры, дошедшими до XXI в.: Софийский собор в Киеве и Новгороде, Золотые ворота в Киеве, соборы Переславля-</w:t>
      </w:r>
      <w:r w:rsidRPr="003A58EB">
        <w:lastRenderedPageBreak/>
        <w:t>Залесского, Суздаля, церковь Покрова на Нерли, Успенский и Дмитриевский соборы во Владимире и др.</w:t>
      </w:r>
      <w:r w:rsidRPr="003A58EB">
        <w:br/>
        <w:t>      Иконопись, традиции греческих мастеров. Икона Владимирской Богоматери — символ Руси. Развитие русской иконописной школы.</w:t>
      </w:r>
      <w:r w:rsidRPr="003A58EB">
        <w:br/>
        <w:t>      Главный итог развития Киевской Руси: рождение древнерусской народности с единым языком, общей территорией, близостью материальной и духовной культуры.</w:t>
      </w:r>
      <w:r w:rsidRPr="003A58EB">
        <w:br/>
        <w:t>      </w:t>
      </w:r>
      <w:r w:rsidRPr="003A58EB">
        <w:rPr>
          <w:b/>
          <w:bCs/>
        </w:rPr>
        <w:t xml:space="preserve">СЛОВАРЬ: </w:t>
      </w:r>
      <w:r w:rsidRPr="003A58EB">
        <w:t>письменность, памятники, собор, церковь, икона, иконопись, духовная культура.</w:t>
      </w:r>
    </w:p>
    <w:p w:rsidR="003A58EB" w:rsidRPr="003A58EB" w:rsidRDefault="003A58EB" w:rsidP="003A58EB">
      <w:pPr>
        <w:spacing w:before="100" w:beforeAutospacing="1" w:after="100" w:afterAutospacing="1"/>
        <w:jc w:val="center"/>
        <w:rPr>
          <w:b/>
          <w:bCs/>
        </w:rPr>
      </w:pPr>
      <w:r w:rsidRPr="003A58EB">
        <w:rPr>
          <w:b/>
          <w:bCs/>
        </w:rPr>
        <w:t>Раздел II. Русь в борьбе с</w:t>
      </w:r>
      <w:r w:rsidR="00FC5677">
        <w:rPr>
          <w:b/>
          <w:bCs/>
        </w:rPr>
        <w:t xml:space="preserve"> завоевателями</w:t>
      </w:r>
      <w:r w:rsidR="00FC5677">
        <w:rPr>
          <w:b/>
          <w:bCs/>
        </w:rPr>
        <w:br/>
        <w:t>(XIII—XV вв.) (6</w:t>
      </w:r>
      <w:r w:rsidRPr="003A58EB">
        <w:rPr>
          <w:b/>
          <w:bCs/>
        </w:rPr>
        <w:t> ч)</w:t>
      </w:r>
    </w:p>
    <w:p w:rsidR="003A58EB" w:rsidRPr="003A58EB" w:rsidRDefault="003A58EB" w:rsidP="003A58EB">
      <w:pPr>
        <w:spacing w:before="100" w:beforeAutospacing="1" w:after="100" w:afterAutospacing="1"/>
        <w:jc w:val="center"/>
        <w:rPr>
          <w:b/>
          <w:bCs/>
        </w:rPr>
      </w:pPr>
      <w:r w:rsidRPr="003A58EB">
        <w:rPr>
          <w:b/>
          <w:bCs/>
        </w:rPr>
        <w:t xml:space="preserve">Тема 1. Образование Монгольского государства. Нашествие на Русь </w:t>
      </w:r>
      <w:r w:rsidR="00FC5677">
        <w:t>(2</w:t>
      </w:r>
      <w:r w:rsidRPr="003A58EB">
        <w:t> ч)</w:t>
      </w:r>
    </w:p>
    <w:p w:rsidR="003A58EB" w:rsidRPr="003A58EB" w:rsidRDefault="003A58EB" w:rsidP="003A58EB">
      <w:pPr>
        <w:spacing w:before="100" w:beforeAutospacing="1" w:after="100" w:afterAutospacing="1"/>
        <w:jc w:val="both"/>
      </w:pPr>
      <w:r w:rsidRPr="003A58EB">
        <w:t>      Монгольские кочевые племена. Борьба между племенами за владение пастбищами. Провозглашение Чингисхана великим каганом всех монгольских племен. Покорение войском Чингисхана соседних племен, Северного Китая, Кореи, Средней Азии, вторжение в Закавказье. Помощь русских князей половцам, сражение на реке Калке. Поражение русско-половецкого войска кочевниками.</w:t>
      </w:r>
      <w:r w:rsidRPr="003A58EB">
        <w:br/>
        <w:t>      Покорение монголами Волжской Болгарии, Средней Волги, вторжение в Северо-Восточную Русь. Разорение Рязанской земли, покорение города Козельска. Поход монгольского войска на Западную Европу через Южную Русь. Осада и падение Киева. Завоевание Галицко-Волынской Руси, Польши, Венгрии, других государств. Создание нового государства — Золотая Орда, его территория на карте истории. Положение русских земель по отношению к Орде. Связи русских князей с ханом, «ярлыки». Последствия монгольских завоеваний для Руси. Русь — преграда на пути завоевания монголами Западной Европы. Борьба с рыцарями-крестоносцами. Новгородский князь Александр Невский. Ратные подвиги.</w:t>
      </w:r>
      <w:r w:rsidRPr="003A58EB">
        <w:br/>
        <w:t>      </w:t>
      </w:r>
      <w:r w:rsidRPr="003A58EB">
        <w:rPr>
          <w:b/>
          <w:bCs/>
        </w:rPr>
        <w:t xml:space="preserve">СЛОВАРЬ: </w:t>
      </w:r>
      <w:r w:rsidRPr="003A58EB">
        <w:t>пастбища, каган (каганат), вторжение, разорение, осада, завоевание.</w:t>
      </w:r>
    </w:p>
    <w:p w:rsidR="003A58EB" w:rsidRPr="003A58EB" w:rsidRDefault="003A58EB" w:rsidP="003A58EB">
      <w:pPr>
        <w:spacing w:before="100" w:beforeAutospacing="1" w:after="100" w:afterAutospacing="1"/>
        <w:jc w:val="center"/>
        <w:rPr>
          <w:b/>
          <w:bCs/>
        </w:rPr>
      </w:pPr>
      <w:r w:rsidRPr="003A58EB">
        <w:rPr>
          <w:b/>
          <w:bCs/>
        </w:rPr>
        <w:t xml:space="preserve">Тема 2. Объединение русских земель против татаро-монгольского нашествия </w:t>
      </w:r>
      <w:r w:rsidR="00FC5677">
        <w:t>(2</w:t>
      </w:r>
      <w:r w:rsidRPr="003A58EB">
        <w:t> ч)</w:t>
      </w:r>
    </w:p>
    <w:p w:rsidR="003A58EB" w:rsidRPr="003A58EB" w:rsidRDefault="003A58EB" w:rsidP="003A58EB">
      <w:pPr>
        <w:spacing w:before="100" w:beforeAutospacing="1" w:after="100" w:afterAutospacing="1"/>
        <w:jc w:val="both"/>
      </w:pPr>
      <w:r w:rsidRPr="003A58EB">
        <w:t xml:space="preserve">      Восстановление хозяйства и городов Руси после нашествия войск Батыя: развитие сельского хозяйства, увеличение пахотных земель, использование трехполья, использование орудий труда. Развитие скотоводства, охоты, рыболовства, огородничества, садоводства, пасечного пчеловодства. Интенсивный рост феодального земледелия, монастырского землевладения, «десятина». Крестьянские общины. Развитие новых центров (Тверь, Москва, Кострома и др.). Возрождение каменного строительства, рост числа ремесленников, купцов. Расширение внутренней и внешней торговли. Причины возвышения Москвы. Борьба за свержение золотоордынского ига как национальная задача. Собирание Москвой русских земель. Иван </w:t>
      </w:r>
      <w:proofErr w:type="spellStart"/>
      <w:r w:rsidRPr="003A58EB">
        <w:t>Калита</w:t>
      </w:r>
      <w:proofErr w:type="spellEnd"/>
      <w:r w:rsidRPr="003A58EB">
        <w:t> — московский князь. Личность Дмитрия Донского. Куликовская битва, ее значение для победы над Ордой.</w:t>
      </w:r>
    </w:p>
    <w:p w:rsidR="003A58EB" w:rsidRPr="003A58EB" w:rsidRDefault="003A58EB" w:rsidP="003A58EB">
      <w:pPr>
        <w:spacing w:before="100" w:beforeAutospacing="1" w:after="100" w:afterAutospacing="1"/>
        <w:jc w:val="center"/>
        <w:rPr>
          <w:b/>
          <w:bCs/>
        </w:rPr>
      </w:pPr>
      <w:r w:rsidRPr="003A58EB">
        <w:rPr>
          <w:b/>
          <w:bCs/>
        </w:rPr>
        <w:t xml:space="preserve">Тема 3. Образование единого Московского государства </w:t>
      </w:r>
      <w:r w:rsidR="00FC5677">
        <w:t>(2</w:t>
      </w:r>
      <w:r w:rsidRPr="003A58EB">
        <w:t> ч)</w:t>
      </w:r>
    </w:p>
    <w:p w:rsidR="003A58EB" w:rsidRPr="003A58EB" w:rsidRDefault="003A58EB" w:rsidP="003A58EB">
      <w:pPr>
        <w:spacing w:before="100" w:beforeAutospacing="1" w:after="100" w:afterAutospacing="1"/>
        <w:jc w:val="both"/>
      </w:pPr>
      <w:r w:rsidRPr="003A58EB">
        <w:t>      Объединение земель Северо-Восточной Руси вокруг Москвы. Правитель централизованного государства — Иван III. История Московского Кремля. Ликвидация зависимости Московского государства от Золотой Орды. Государственное устройство Московской Руси. Боярская дума — совещательный орган о «делах земли». Судебник Ивана III (1497). Роль Русской православной церкви в объединении русских земель, в борьбе с монголо-татарским игом. Личность и влияние Сергия Радонежского на самосознание русского народа.</w:t>
      </w:r>
      <w:r w:rsidRPr="003A58EB">
        <w:br/>
      </w:r>
      <w:r w:rsidRPr="003A58EB">
        <w:lastRenderedPageBreak/>
        <w:t>      </w:t>
      </w:r>
      <w:r w:rsidRPr="003A58EB">
        <w:rPr>
          <w:b/>
          <w:bCs/>
        </w:rPr>
        <w:t xml:space="preserve">СЛОВАРЬ: </w:t>
      </w:r>
      <w:r w:rsidRPr="003A58EB">
        <w:t>централизованное государство, бояре, дума, судебник.</w:t>
      </w:r>
    </w:p>
    <w:p w:rsidR="003A58EB" w:rsidRPr="003A58EB" w:rsidRDefault="003A58EB" w:rsidP="003A58EB">
      <w:pPr>
        <w:spacing w:before="100" w:beforeAutospacing="1" w:after="100" w:afterAutospacing="1"/>
        <w:jc w:val="center"/>
        <w:rPr>
          <w:b/>
          <w:bCs/>
        </w:rPr>
      </w:pPr>
      <w:r w:rsidRPr="003A58EB">
        <w:rPr>
          <w:b/>
          <w:bCs/>
        </w:rPr>
        <w:t>Раздел III. Ед</w:t>
      </w:r>
      <w:r w:rsidR="00FC5677">
        <w:rPr>
          <w:b/>
          <w:bCs/>
        </w:rPr>
        <w:t xml:space="preserve">иное Московское государство (8 </w:t>
      </w:r>
      <w:r w:rsidRPr="003A58EB">
        <w:rPr>
          <w:b/>
          <w:bCs/>
        </w:rPr>
        <w:t>ч)</w:t>
      </w:r>
    </w:p>
    <w:p w:rsidR="003A58EB" w:rsidRPr="003A58EB" w:rsidRDefault="003A58EB" w:rsidP="003A58EB">
      <w:pPr>
        <w:spacing w:before="100" w:beforeAutospacing="1" w:after="100" w:afterAutospacing="1"/>
        <w:jc w:val="center"/>
        <w:rPr>
          <w:b/>
          <w:bCs/>
        </w:rPr>
      </w:pPr>
      <w:r w:rsidRPr="003A58EB">
        <w:rPr>
          <w:b/>
          <w:bCs/>
        </w:rPr>
        <w:t>Тема 1. Российское государство в XVI </w:t>
      </w:r>
      <w:proofErr w:type="gramStart"/>
      <w:r w:rsidRPr="003A58EB">
        <w:rPr>
          <w:b/>
          <w:bCs/>
        </w:rPr>
        <w:t>в</w:t>
      </w:r>
      <w:proofErr w:type="gramEnd"/>
      <w:r w:rsidRPr="003A58EB">
        <w:rPr>
          <w:b/>
          <w:bCs/>
        </w:rPr>
        <w:t xml:space="preserve">. </w:t>
      </w:r>
      <w:r w:rsidRPr="003A58EB">
        <w:rPr>
          <w:b/>
          <w:bCs/>
        </w:rPr>
        <w:br/>
      </w:r>
      <w:proofErr w:type="gramStart"/>
      <w:r w:rsidRPr="003A58EB">
        <w:rPr>
          <w:b/>
          <w:bCs/>
        </w:rPr>
        <w:t>Иван</w:t>
      </w:r>
      <w:proofErr w:type="gramEnd"/>
      <w:r w:rsidRPr="003A58EB">
        <w:rPr>
          <w:b/>
          <w:bCs/>
        </w:rPr>
        <w:t xml:space="preserve"> Грозный (1530—1584) </w:t>
      </w:r>
      <w:r w:rsidR="00FC5677">
        <w:t>(3</w:t>
      </w:r>
      <w:r w:rsidRPr="003A58EB">
        <w:t> ч)</w:t>
      </w:r>
    </w:p>
    <w:p w:rsidR="003A58EB" w:rsidRPr="003A58EB" w:rsidRDefault="003A58EB" w:rsidP="003A58EB">
      <w:pPr>
        <w:spacing w:before="100" w:beforeAutospacing="1" w:after="100" w:afterAutospacing="1"/>
        <w:jc w:val="both"/>
      </w:pPr>
      <w:r w:rsidRPr="003A58EB">
        <w:t>      Территория России в XVI в., причины ее увеличения. Венчание на царство царя Ивана IV (Грозного). Личность царя, его политические взгляды. Беспощадность самодержца против демократических проявлений в обществе. Погромы в Новгороде. Причины возникновения опричнины. Церковь — крупный собственник и землевладелец в государстве. Влияние церкви на политику, экономику, социальные отношения и культуру. Характер уклада жизни в городе: посадская, купеческая община и др. Зарождение казачества. Местничество как право знатных родов занимать ведущие посты в государстве. Роль Земских соборов в диалоге власти и общества. Реформаторская деятельность Ивана Грозного: Судебник 1550 г.; Юрьев день; военная реформа. Стоглавый собор Русской православной церкви. Внешняя политика Московского государства в XVI в. Присоединение Казанского и Астраханского ханств. Продвижение в Сибирь, освоение Сибири. Расширение связей России с народами Северного Кавказа и Средней Азии. Ливонская война за выход в Балтийское море.</w:t>
      </w:r>
      <w:r w:rsidRPr="003A58EB">
        <w:br/>
        <w:t>      </w:t>
      </w:r>
      <w:r w:rsidRPr="003A58EB">
        <w:rPr>
          <w:b/>
          <w:bCs/>
        </w:rPr>
        <w:t xml:space="preserve">СЛОВАРЬ: </w:t>
      </w:r>
      <w:r w:rsidRPr="003A58EB">
        <w:t>самодержец, казачество, опричнина, Земский собор, реформатор.</w:t>
      </w:r>
    </w:p>
    <w:p w:rsidR="003A58EB" w:rsidRPr="003A58EB" w:rsidRDefault="003A58EB" w:rsidP="003A58EB">
      <w:pPr>
        <w:spacing w:before="100" w:beforeAutospacing="1" w:after="100" w:afterAutospacing="1"/>
        <w:jc w:val="center"/>
        <w:rPr>
          <w:b/>
          <w:bCs/>
        </w:rPr>
      </w:pPr>
      <w:r w:rsidRPr="003A58EB">
        <w:rPr>
          <w:b/>
          <w:bCs/>
        </w:rPr>
        <w:t xml:space="preserve">Тема 2. Смутное время. Начало царской династии Романовых </w:t>
      </w:r>
      <w:r w:rsidR="00FC5677">
        <w:t>(3</w:t>
      </w:r>
      <w:r w:rsidRPr="003A58EB">
        <w:t> ч)</w:t>
      </w:r>
    </w:p>
    <w:p w:rsidR="003A58EB" w:rsidRPr="003A58EB" w:rsidRDefault="003A58EB" w:rsidP="003A58EB">
      <w:pPr>
        <w:spacing w:before="100" w:beforeAutospacing="1" w:after="100" w:afterAutospacing="1"/>
        <w:jc w:val="both"/>
      </w:pPr>
      <w:r w:rsidRPr="003A58EB">
        <w:t>      Причины кризиса российского общества на рубеже XVI—XVII вв. Положение крепостных крестьян. Окончательное формирование государственной системы крепостного права. Избрание Бориса Годунова на царство, его военные успехи. Возвращение Россией земель на берегах Балтики. Укрепление Москвы (Белый город, Земляной город). Учреждение патриаршества, рост авторитета Русской православной церкви. Лжедмитрий, его роль в истории Смутного времени. Поход Лжедмитрия в Москву, захват российского престола. Конец правления Лжедмитрия. Народные волнения и восстания. Семибоярщина — заговор и предательство интересов государства группой бояр. Присяга Москвы на верность польскому королю. Освободительная борьба русского народа против польского засилья, ополчение Минина и Пожарского. Освобождение Москвы. Икона Казанской Богоматери.</w:t>
      </w:r>
      <w:r w:rsidRPr="003A58EB">
        <w:br/>
        <w:t>      Земский собор 1613 г. в Москве. Избрание нового русского царя из рода Романовых. Правление царей Михаила и Алексея. Возникновение сословий: бояре, дворяне, крестьяне, купцы, служилые люди. Укрепление церкви, монастырей.</w:t>
      </w:r>
      <w:r w:rsidRPr="003A58EB">
        <w:br/>
        <w:t>      Народные волнения и восстания (С. Разин и др.).</w:t>
      </w:r>
      <w:r w:rsidRPr="003A58EB">
        <w:br/>
        <w:t>      </w:t>
      </w:r>
      <w:r w:rsidRPr="003A58EB">
        <w:rPr>
          <w:b/>
          <w:bCs/>
        </w:rPr>
        <w:t xml:space="preserve">СЛОВАРЬ: </w:t>
      </w:r>
      <w:r w:rsidRPr="003A58EB">
        <w:t>кризис, патриарх, престол, заговор, сословие, монастырь.</w:t>
      </w:r>
    </w:p>
    <w:p w:rsidR="003A58EB" w:rsidRPr="003A58EB" w:rsidRDefault="003A58EB" w:rsidP="003A58EB">
      <w:pPr>
        <w:spacing w:before="100" w:beforeAutospacing="1" w:after="100" w:afterAutospacing="1"/>
        <w:jc w:val="center"/>
        <w:rPr>
          <w:b/>
          <w:bCs/>
        </w:rPr>
      </w:pPr>
      <w:r w:rsidRPr="003A58EB">
        <w:rPr>
          <w:b/>
          <w:bCs/>
        </w:rPr>
        <w:t xml:space="preserve">Тема 3. Культура в Российском государстве XVI—XVII вв. </w:t>
      </w:r>
      <w:r w:rsidR="00FC5677">
        <w:t>(2</w:t>
      </w:r>
      <w:r w:rsidRPr="003A58EB">
        <w:t>ч)</w:t>
      </w:r>
    </w:p>
    <w:p w:rsidR="003A58EB" w:rsidRDefault="003A58EB" w:rsidP="003A58EB">
      <w:pPr>
        <w:spacing w:before="100" w:beforeAutospacing="1" w:after="100" w:afterAutospacing="1"/>
        <w:jc w:val="both"/>
      </w:pPr>
      <w:r w:rsidRPr="003A58EB">
        <w:t>      Завершение формирования русской народности и единого русского языка на основе московского говора и владимиро-суздальского диалекта. Церковное и религиозное влияние на культуру, искусство, быт народа. Потребность государства в грамотных людях, развитие просвещения, создание в городах «книжных училищ», открытие в Москве первого высшего учебного заведения — Славяно-греко-латинского училища. Распространение рукописных книг. Иван Федоров. Развитие книгопечатания. Появление первых учебных книг: «Грамматика», «</w:t>
      </w:r>
      <w:proofErr w:type="spellStart"/>
      <w:r w:rsidRPr="003A58EB">
        <w:t>Считание</w:t>
      </w:r>
      <w:proofErr w:type="spellEnd"/>
      <w:r w:rsidRPr="003A58EB">
        <w:t xml:space="preserve"> удобное» (таблица умножения), «Большой букварь».</w:t>
      </w:r>
      <w:r w:rsidRPr="003A58EB">
        <w:br/>
        <w:t xml:space="preserve">      Развитие научных и практических знаний по математике, медицине, военному делу и др. Век великих географических открытий Азии, Дальнего Востока (С. Дежнев, </w:t>
      </w:r>
      <w:r w:rsidRPr="003A58EB">
        <w:lastRenderedPageBreak/>
        <w:t>Е. </w:t>
      </w:r>
      <w:proofErr w:type="gramStart"/>
      <w:r w:rsidRPr="003A58EB">
        <w:t>Хабаров</w:t>
      </w:r>
      <w:proofErr w:type="gramEnd"/>
      <w:r w:rsidRPr="003A58EB">
        <w:t>, В. Поярков, В. Атласов).</w:t>
      </w:r>
      <w:r w:rsidRPr="003A58EB">
        <w:br/>
        <w:t>      Развитие архитектуры и живописи. Интенсивное строительство каменных церквей, крепостей, влияние итальянской школы на архитектуру. Шедевры шатровой архитектуры (храм Василия Блаженного). Русские монастыри: Троице-Сергиев, Кирилло-Белозерский, Соловецкий. Развитие музыкального и театрального искусства в жизни высшего общества.</w:t>
      </w:r>
      <w:r w:rsidRPr="003A58EB">
        <w:br/>
        <w:t>      Быт народа и высшего сословия. Патриархальность, сословность общественного уклада.</w:t>
      </w:r>
      <w:r w:rsidRPr="003A58EB">
        <w:br/>
        <w:t>      </w:t>
      </w:r>
      <w:r w:rsidRPr="003A58EB">
        <w:rPr>
          <w:b/>
          <w:bCs/>
        </w:rPr>
        <w:t xml:space="preserve">СЛОВАРЬ: </w:t>
      </w:r>
      <w:r w:rsidRPr="003A58EB">
        <w:t>народность, просвещение, архитектура, живопись, искусство, шедевр.</w:t>
      </w:r>
    </w:p>
    <w:p w:rsidR="00FC5677" w:rsidRDefault="00FC5677" w:rsidP="003A58EB">
      <w:pPr>
        <w:spacing w:before="100" w:beforeAutospacing="1" w:after="100" w:afterAutospacing="1"/>
        <w:jc w:val="both"/>
        <w:rPr>
          <w:bCs/>
        </w:rPr>
      </w:pPr>
      <w:r>
        <w:t>Итоговое повторение по теме:</w:t>
      </w:r>
      <w:r w:rsidR="009B2970" w:rsidRPr="009B2970">
        <w:rPr>
          <w:bCs/>
        </w:rPr>
        <w:t xml:space="preserve"> </w:t>
      </w:r>
      <w:r w:rsidR="009B2970" w:rsidRPr="003A58EB">
        <w:rPr>
          <w:bCs/>
        </w:rPr>
        <w:t>«Особенности образования Российского государства»</w:t>
      </w:r>
      <w:r w:rsidR="009B2970">
        <w:rPr>
          <w:bCs/>
        </w:rPr>
        <w:t xml:space="preserve"> (1 ч).</w:t>
      </w:r>
    </w:p>
    <w:p w:rsidR="009B2970" w:rsidRPr="003A58EB" w:rsidRDefault="009B2970" w:rsidP="003A58EB">
      <w:pPr>
        <w:spacing w:before="100" w:beforeAutospacing="1" w:after="100" w:afterAutospacing="1"/>
        <w:jc w:val="both"/>
      </w:pPr>
      <w:r>
        <w:rPr>
          <w:bCs/>
        </w:rPr>
        <w:t>Резерв (1 ч).</w:t>
      </w:r>
    </w:p>
    <w:p w:rsidR="003A58EB" w:rsidRPr="008D4A45" w:rsidRDefault="003A58EB" w:rsidP="008D4A45">
      <w:pPr>
        <w:pStyle w:val="a4"/>
        <w:widowControl/>
        <w:numPr>
          <w:ilvl w:val="0"/>
          <w:numId w:val="1"/>
        </w:numPr>
        <w:suppressAutoHyphens w:val="0"/>
        <w:autoSpaceDN/>
        <w:jc w:val="center"/>
        <w:textAlignment w:val="auto"/>
        <w:rPr>
          <w:b/>
          <w:u w:val="single"/>
        </w:rPr>
      </w:pPr>
      <w:r w:rsidRPr="008D4A45">
        <w:rPr>
          <w:b/>
          <w:u w:val="single"/>
        </w:rPr>
        <w:t>Формы и средства контроля</w:t>
      </w:r>
    </w:p>
    <w:p w:rsidR="003A58EB" w:rsidRPr="003A58EB" w:rsidRDefault="003A58EB" w:rsidP="008D4A45">
      <w:pPr>
        <w:rPr>
          <w:bCs/>
        </w:rPr>
      </w:pPr>
    </w:p>
    <w:p w:rsidR="003A58EB" w:rsidRPr="003A58EB" w:rsidRDefault="003A58EB" w:rsidP="003A58EB">
      <w:pPr>
        <w:ind w:firstLine="709"/>
        <w:jc w:val="both"/>
        <w:rPr>
          <w:bCs/>
        </w:rPr>
      </w:pPr>
      <w:r w:rsidRPr="003A58EB">
        <w:rPr>
          <w:bCs/>
        </w:rPr>
        <w:t>Рабочая программа по истории для 7 класса (8-го вида) не предусматривает проведение контрольных работ.</w:t>
      </w:r>
    </w:p>
    <w:p w:rsidR="003A58EB" w:rsidRPr="003A58EB" w:rsidRDefault="003A58EB" w:rsidP="003A58EB">
      <w:pPr>
        <w:ind w:firstLine="709"/>
        <w:jc w:val="both"/>
        <w:rPr>
          <w:b/>
          <w:bCs/>
        </w:rPr>
      </w:pPr>
      <w:r w:rsidRPr="003A58EB">
        <w:rPr>
          <w:bCs/>
        </w:rPr>
        <w:t>Основные формы текущего контроля: устный опрос, тестовые формы контроля по темам, разделам обучения.</w:t>
      </w:r>
      <w:r w:rsidRPr="003A58EB">
        <w:rPr>
          <w:b/>
          <w:bCs/>
        </w:rPr>
        <w:t xml:space="preserve"> </w:t>
      </w:r>
    </w:p>
    <w:p w:rsidR="003A58EB" w:rsidRPr="003A58EB" w:rsidRDefault="003A58EB" w:rsidP="003A58EB">
      <w:pPr>
        <w:jc w:val="both"/>
      </w:pPr>
    </w:p>
    <w:p w:rsidR="003A58EB" w:rsidRPr="003A58EB" w:rsidRDefault="003A58EB" w:rsidP="008D4A45">
      <w:pPr>
        <w:widowControl/>
        <w:numPr>
          <w:ilvl w:val="0"/>
          <w:numId w:val="1"/>
        </w:numPr>
        <w:suppressAutoHyphens w:val="0"/>
        <w:autoSpaceDN/>
        <w:ind w:firstLine="709"/>
        <w:jc w:val="center"/>
        <w:textAlignment w:val="auto"/>
        <w:rPr>
          <w:b/>
        </w:rPr>
      </w:pPr>
      <w:r w:rsidRPr="003A58EB">
        <w:rPr>
          <w:b/>
          <w:u w:val="single"/>
        </w:rPr>
        <w:t>Перечень учебно-методических средств обучения</w:t>
      </w:r>
    </w:p>
    <w:p w:rsidR="00743E33" w:rsidRDefault="00743E33" w:rsidP="00743E33">
      <w:pPr>
        <w:jc w:val="both"/>
        <w:rPr>
          <w:b/>
        </w:rPr>
      </w:pPr>
    </w:p>
    <w:p w:rsidR="00743E33" w:rsidRDefault="00743E33" w:rsidP="00743E33">
      <w:pPr>
        <w:pStyle w:val="a3"/>
      </w:pPr>
      <w:r>
        <w:rPr>
          <w:rFonts w:ascii="Times New Roman" w:hAnsi="Times New Roman"/>
          <w:b/>
          <w:sz w:val="24"/>
          <w:szCs w:val="24"/>
        </w:rPr>
        <w:t>Литература основная:</w:t>
      </w:r>
    </w:p>
    <w:p w:rsidR="00743E33" w:rsidRDefault="00743E33" w:rsidP="00743E33">
      <w:pPr>
        <w:pStyle w:val="a3"/>
        <w:rPr>
          <w:rFonts w:ascii="Times New Roman" w:hAnsi="Times New Roman"/>
          <w:sz w:val="24"/>
          <w:szCs w:val="24"/>
        </w:rPr>
      </w:pPr>
      <w:r>
        <w:rPr>
          <w:rFonts w:ascii="Times New Roman" w:hAnsi="Times New Roman"/>
          <w:sz w:val="24"/>
          <w:szCs w:val="24"/>
        </w:rPr>
        <w:t xml:space="preserve">- Учебник «История  России», Б. П. Пузанов, О. И. Бородина, Л. С. </w:t>
      </w:r>
      <w:proofErr w:type="spellStart"/>
      <w:r>
        <w:rPr>
          <w:rFonts w:ascii="Times New Roman" w:hAnsi="Times New Roman"/>
          <w:sz w:val="24"/>
          <w:szCs w:val="24"/>
        </w:rPr>
        <w:t>Сековец</w:t>
      </w:r>
      <w:proofErr w:type="spellEnd"/>
      <w:r>
        <w:rPr>
          <w:rFonts w:ascii="Times New Roman" w:hAnsi="Times New Roman"/>
          <w:sz w:val="24"/>
          <w:szCs w:val="24"/>
        </w:rPr>
        <w:t xml:space="preserve">, Н. М. Редькина для  7 класса специальной (коррекционной)  общеобразовательной школы  VIII вида.  Гуманитарный издательский центр </w:t>
      </w:r>
      <w:proofErr w:type="spellStart"/>
      <w:r>
        <w:rPr>
          <w:rFonts w:ascii="Times New Roman" w:hAnsi="Times New Roman"/>
          <w:sz w:val="24"/>
          <w:szCs w:val="24"/>
        </w:rPr>
        <w:t>Владос</w:t>
      </w:r>
      <w:proofErr w:type="spellEnd"/>
      <w:r>
        <w:rPr>
          <w:rFonts w:ascii="Times New Roman" w:hAnsi="Times New Roman"/>
          <w:sz w:val="24"/>
          <w:szCs w:val="24"/>
        </w:rPr>
        <w:t>. М.:  2005 г.</w:t>
      </w:r>
    </w:p>
    <w:p w:rsidR="00743E33" w:rsidRDefault="00743E33" w:rsidP="00743E33">
      <w:pPr>
        <w:pStyle w:val="a3"/>
        <w:rPr>
          <w:rFonts w:ascii="Times New Roman" w:hAnsi="Times New Roman"/>
          <w:sz w:val="24"/>
          <w:szCs w:val="24"/>
        </w:rPr>
      </w:pPr>
    </w:p>
    <w:p w:rsidR="00743E33" w:rsidRDefault="00743E33" w:rsidP="00743E33">
      <w:pPr>
        <w:pStyle w:val="a3"/>
        <w:rPr>
          <w:rFonts w:ascii="Times New Roman" w:hAnsi="Times New Roman"/>
          <w:b/>
          <w:sz w:val="24"/>
          <w:szCs w:val="24"/>
        </w:rPr>
      </w:pPr>
      <w:r>
        <w:rPr>
          <w:rFonts w:ascii="Times New Roman" w:hAnsi="Times New Roman"/>
          <w:b/>
          <w:sz w:val="24"/>
          <w:szCs w:val="24"/>
        </w:rPr>
        <w:t>Дополнительная:</w:t>
      </w:r>
    </w:p>
    <w:p w:rsidR="00743E33" w:rsidRDefault="00743E33" w:rsidP="00743E33">
      <w:pPr>
        <w:pStyle w:val="a3"/>
        <w:rPr>
          <w:rFonts w:ascii="Times New Roman" w:hAnsi="Times New Roman"/>
          <w:sz w:val="24"/>
          <w:szCs w:val="24"/>
        </w:rPr>
      </w:pPr>
      <w:r>
        <w:rPr>
          <w:rFonts w:ascii="Times New Roman" w:hAnsi="Times New Roman"/>
          <w:sz w:val="24"/>
          <w:szCs w:val="24"/>
        </w:rPr>
        <w:t xml:space="preserve">- Атлас, история России с древнейших времён до начала XXI века. М: </w:t>
      </w:r>
      <w:proofErr w:type="spellStart"/>
      <w:r>
        <w:rPr>
          <w:rFonts w:ascii="Times New Roman" w:hAnsi="Times New Roman"/>
          <w:sz w:val="24"/>
          <w:szCs w:val="24"/>
        </w:rPr>
        <w:t>АСТ-Пресс</w:t>
      </w:r>
      <w:proofErr w:type="spellEnd"/>
      <w:r>
        <w:rPr>
          <w:rFonts w:ascii="Times New Roman" w:hAnsi="Times New Roman"/>
          <w:sz w:val="24"/>
          <w:szCs w:val="24"/>
        </w:rPr>
        <w:t xml:space="preserve"> школа 2008 г.</w:t>
      </w:r>
    </w:p>
    <w:p w:rsidR="00743E33" w:rsidRDefault="00743E33" w:rsidP="00743E33">
      <w:pPr>
        <w:pStyle w:val="a3"/>
        <w:rPr>
          <w:rFonts w:ascii="Times New Roman" w:hAnsi="Times New Roman"/>
          <w:sz w:val="24"/>
          <w:szCs w:val="24"/>
        </w:rPr>
      </w:pPr>
      <w:r>
        <w:rPr>
          <w:rFonts w:ascii="Times New Roman" w:hAnsi="Times New Roman"/>
          <w:sz w:val="24"/>
          <w:szCs w:val="24"/>
        </w:rPr>
        <w:t xml:space="preserve">- Методика преподавания истории в специальной (коррекционной) школе VIII вида, Л.В. -- - Петрова. Гуманитарный издательский центр </w:t>
      </w:r>
      <w:proofErr w:type="spellStart"/>
      <w:r>
        <w:rPr>
          <w:rFonts w:ascii="Times New Roman" w:hAnsi="Times New Roman"/>
          <w:sz w:val="24"/>
          <w:szCs w:val="24"/>
        </w:rPr>
        <w:t>Владос</w:t>
      </w:r>
      <w:proofErr w:type="spellEnd"/>
      <w:r>
        <w:rPr>
          <w:rFonts w:ascii="Times New Roman" w:hAnsi="Times New Roman"/>
          <w:sz w:val="24"/>
          <w:szCs w:val="24"/>
        </w:rPr>
        <w:t xml:space="preserve"> М: 2003 г.</w:t>
      </w:r>
    </w:p>
    <w:p w:rsidR="00743E33" w:rsidRDefault="00743E33" w:rsidP="00743E33">
      <w:pPr>
        <w:pStyle w:val="a3"/>
        <w:rPr>
          <w:rFonts w:ascii="Times New Roman" w:hAnsi="Times New Roman"/>
          <w:sz w:val="24"/>
          <w:szCs w:val="24"/>
        </w:rPr>
      </w:pPr>
      <w:r>
        <w:rPr>
          <w:rFonts w:ascii="Times New Roman" w:hAnsi="Times New Roman"/>
          <w:sz w:val="24"/>
          <w:szCs w:val="24"/>
        </w:rPr>
        <w:t xml:space="preserve">- Методика преподавания истории в </w:t>
      </w:r>
      <w:proofErr w:type="spellStart"/>
      <w:r>
        <w:rPr>
          <w:rFonts w:ascii="Times New Roman" w:hAnsi="Times New Roman"/>
          <w:sz w:val="24"/>
          <w:szCs w:val="24"/>
        </w:rPr>
        <w:t>школе</w:t>
      </w:r>
      <w:proofErr w:type="gramStart"/>
      <w:r>
        <w:rPr>
          <w:rFonts w:ascii="Times New Roman" w:hAnsi="Times New Roman"/>
          <w:sz w:val="24"/>
          <w:szCs w:val="24"/>
        </w:rPr>
        <w:t>,В</w:t>
      </w:r>
      <w:proofErr w:type="gramEnd"/>
      <w:r>
        <w:rPr>
          <w:rFonts w:ascii="Times New Roman" w:hAnsi="Times New Roman"/>
          <w:sz w:val="24"/>
          <w:szCs w:val="24"/>
        </w:rPr>
        <w:t>.В</w:t>
      </w:r>
      <w:proofErr w:type="spellEnd"/>
      <w:r>
        <w:rPr>
          <w:rFonts w:ascii="Times New Roman" w:hAnsi="Times New Roman"/>
          <w:sz w:val="24"/>
          <w:szCs w:val="24"/>
        </w:rPr>
        <w:t xml:space="preserve">. </w:t>
      </w:r>
      <w:proofErr w:type="spellStart"/>
      <w:r>
        <w:rPr>
          <w:rFonts w:ascii="Times New Roman" w:hAnsi="Times New Roman"/>
          <w:sz w:val="24"/>
          <w:szCs w:val="24"/>
        </w:rPr>
        <w:t>Шоган</w:t>
      </w:r>
      <w:proofErr w:type="spellEnd"/>
      <w:r>
        <w:rPr>
          <w:rFonts w:ascii="Times New Roman" w:hAnsi="Times New Roman"/>
          <w:sz w:val="24"/>
          <w:szCs w:val="24"/>
        </w:rPr>
        <w:t>. Ростов-на-Дону «Феникс» 2007.</w:t>
      </w:r>
    </w:p>
    <w:p w:rsidR="00743E33" w:rsidRPr="00743E33" w:rsidRDefault="00743E33" w:rsidP="00743E33">
      <w:pPr>
        <w:pStyle w:val="a3"/>
        <w:rPr>
          <w:rFonts w:ascii="Times New Roman" w:hAnsi="Times New Roman"/>
          <w:sz w:val="24"/>
          <w:szCs w:val="24"/>
        </w:rPr>
      </w:pPr>
      <w:r>
        <w:rPr>
          <w:rFonts w:ascii="Times New Roman" w:hAnsi="Times New Roman"/>
          <w:sz w:val="24"/>
          <w:szCs w:val="24"/>
        </w:rPr>
        <w:t xml:space="preserve">- Россия великая судьба. Сергей </w:t>
      </w:r>
      <w:proofErr w:type="spellStart"/>
      <w:r>
        <w:rPr>
          <w:rFonts w:ascii="Times New Roman" w:hAnsi="Times New Roman"/>
          <w:sz w:val="24"/>
          <w:szCs w:val="24"/>
        </w:rPr>
        <w:t>Перевезенцев</w:t>
      </w:r>
      <w:proofErr w:type="spellEnd"/>
      <w:r>
        <w:rPr>
          <w:rFonts w:ascii="Times New Roman" w:hAnsi="Times New Roman"/>
          <w:sz w:val="24"/>
          <w:szCs w:val="24"/>
        </w:rPr>
        <w:t>. Издательство «Белый город». М: 2007 г.</w:t>
      </w:r>
    </w:p>
    <w:p w:rsidR="00743E33" w:rsidRPr="003A58EB" w:rsidRDefault="00743E33" w:rsidP="00743E33">
      <w:pPr>
        <w:shd w:val="clear" w:color="auto" w:fill="FFFFFF"/>
        <w:autoSpaceDE w:val="0"/>
        <w:adjustRightInd w:val="0"/>
        <w:jc w:val="both"/>
        <w:rPr>
          <w:color w:val="000000"/>
        </w:rPr>
      </w:pPr>
      <w:r w:rsidRPr="003A58EB">
        <w:rPr>
          <w:b/>
          <w:bCs/>
          <w:color w:val="000000"/>
        </w:rPr>
        <w:t xml:space="preserve">- </w:t>
      </w:r>
      <w:r w:rsidRPr="003A58EB">
        <w:rPr>
          <w:bCs/>
          <w:color w:val="000000"/>
        </w:rPr>
        <w:t>Учебник:</w:t>
      </w:r>
      <w:r w:rsidRPr="003A58EB">
        <w:rPr>
          <w:b/>
          <w:bCs/>
          <w:color w:val="000000"/>
        </w:rPr>
        <w:t xml:space="preserve"> </w:t>
      </w:r>
      <w:r w:rsidRPr="003A58EB">
        <w:rPr>
          <w:i/>
          <w:iCs/>
          <w:color w:val="000000"/>
        </w:rPr>
        <w:t xml:space="preserve">Данилов А. А., Косулина Л. </w:t>
      </w:r>
      <w:r w:rsidRPr="003A58EB">
        <w:rPr>
          <w:color w:val="000000"/>
        </w:rPr>
        <w:t xml:space="preserve">Г. «История России с конца </w:t>
      </w:r>
      <w:r w:rsidRPr="003A58EB">
        <w:rPr>
          <w:color w:val="000000"/>
          <w:lang w:val="en-US"/>
        </w:rPr>
        <w:t>XVI</w:t>
      </w:r>
      <w:r w:rsidRPr="003A58EB">
        <w:rPr>
          <w:color w:val="000000"/>
        </w:rPr>
        <w:t xml:space="preserve"> до конца </w:t>
      </w:r>
      <w:r w:rsidRPr="003A58EB">
        <w:rPr>
          <w:color w:val="000000"/>
          <w:lang w:val="en-US"/>
        </w:rPr>
        <w:t>XVIII</w:t>
      </w:r>
      <w:r w:rsidRPr="003A58EB">
        <w:rPr>
          <w:color w:val="000000"/>
        </w:rPr>
        <w:t xml:space="preserve"> века». </w:t>
      </w:r>
      <w:proofErr w:type="gramStart"/>
      <w:r w:rsidRPr="003A58EB">
        <w:rPr>
          <w:color w:val="000000"/>
        </w:rPr>
        <w:t>-М</w:t>
      </w:r>
      <w:proofErr w:type="gramEnd"/>
      <w:r w:rsidRPr="003A58EB">
        <w:rPr>
          <w:color w:val="000000"/>
        </w:rPr>
        <w:t>.: Просвещение, 2007.</w:t>
      </w:r>
    </w:p>
    <w:p w:rsidR="00743E33" w:rsidRPr="003A58EB" w:rsidRDefault="00743E33" w:rsidP="00743E33">
      <w:pPr>
        <w:shd w:val="clear" w:color="auto" w:fill="FFFFFF"/>
        <w:autoSpaceDE w:val="0"/>
        <w:adjustRightInd w:val="0"/>
        <w:jc w:val="both"/>
        <w:rPr>
          <w:color w:val="000000"/>
        </w:rPr>
      </w:pPr>
      <w:r w:rsidRPr="003A58EB">
        <w:rPr>
          <w:i/>
          <w:color w:val="000000"/>
        </w:rPr>
        <w:t xml:space="preserve">- </w:t>
      </w:r>
      <w:proofErr w:type="spellStart"/>
      <w:r w:rsidRPr="003A58EB">
        <w:rPr>
          <w:i/>
          <w:color w:val="000000"/>
        </w:rPr>
        <w:t>А</w:t>
      </w:r>
      <w:proofErr w:type="gramStart"/>
      <w:r w:rsidRPr="003A58EB">
        <w:rPr>
          <w:i/>
          <w:color w:val="000000"/>
        </w:rPr>
        <w:t>,А</w:t>
      </w:r>
      <w:proofErr w:type="gramEnd"/>
      <w:r w:rsidRPr="003A58EB">
        <w:rPr>
          <w:i/>
          <w:color w:val="000000"/>
        </w:rPr>
        <w:t>,Данилов</w:t>
      </w:r>
      <w:proofErr w:type="spellEnd"/>
      <w:r w:rsidRPr="003A58EB">
        <w:rPr>
          <w:i/>
          <w:color w:val="000000"/>
        </w:rPr>
        <w:t>, Л,Г, Косулина.</w:t>
      </w:r>
      <w:r w:rsidRPr="003A58EB">
        <w:rPr>
          <w:color w:val="000000"/>
        </w:rPr>
        <w:t xml:space="preserve"> «История России с древнейших времен до конца </w:t>
      </w:r>
      <w:r w:rsidRPr="003A58EB">
        <w:rPr>
          <w:color w:val="000000"/>
          <w:lang w:val="en-US"/>
        </w:rPr>
        <w:t>XVI</w:t>
      </w:r>
      <w:r w:rsidRPr="003A58EB">
        <w:rPr>
          <w:color w:val="000000"/>
        </w:rPr>
        <w:t xml:space="preserve"> века». Рабочая тетрадь. 7 класс. – М.: Просвещение, 2007.</w:t>
      </w:r>
    </w:p>
    <w:p w:rsidR="00743E33" w:rsidRPr="003A58EB" w:rsidRDefault="00743E33" w:rsidP="00743E33">
      <w:pPr>
        <w:jc w:val="both"/>
      </w:pPr>
      <w:r w:rsidRPr="003A58EB">
        <w:t xml:space="preserve">- Атласы по истории России с конца </w:t>
      </w:r>
      <w:r w:rsidRPr="003A58EB">
        <w:rPr>
          <w:lang w:val="en-US"/>
        </w:rPr>
        <w:t>XVI</w:t>
      </w:r>
      <w:r w:rsidRPr="003A58EB">
        <w:t xml:space="preserve"> века до конца </w:t>
      </w:r>
      <w:r w:rsidRPr="003A58EB">
        <w:rPr>
          <w:lang w:val="en-US"/>
        </w:rPr>
        <w:t>XVIII</w:t>
      </w:r>
      <w:r w:rsidRPr="003A58EB">
        <w:t xml:space="preserve">. </w:t>
      </w:r>
    </w:p>
    <w:p w:rsidR="00743E33" w:rsidRDefault="00743E33" w:rsidP="00743E33">
      <w:pPr>
        <w:pStyle w:val="a3"/>
        <w:rPr>
          <w:rFonts w:ascii="Times New Roman" w:hAnsi="Times New Roman"/>
          <w:sz w:val="24"/>
          <w:szCs w:val="24"/>
        </w:rPr>
      </w:pPr>
    </w:p>
    <w:p w:rsidR="003A58EB" w:rsidRPr="003A58EB" w:rsidRDefault="003A58EB" w:rsidP="00743E33">
      <w:pPr>
        <w:jc w:val="center"/>
        <w:rPr>
          <w:b/>
          <w:bCs/>
          <w:u w:val="single"/>
        </w:rPr>
      </w:pPr>
      <w:r w:rsidRPr="003A58EB">
        <w:rPr>
          <w:b/>
          <w:bCs/>
          <w:u w:val="single"/>
        </w:rPr>
        <w:t>Средства обучения</w:t>
      </w:r>
    </w:p>
    <w:p w:rsidR="003A58EB" w:rsidRPr="003A58EB" w:rsidRDefault="003A58EB" w:rsidP="003A58EB">
      <w:pPr>
        <w:ind w:firstLine="709"/>
        <w:jc w:val="both"/>
        <w:rPr>
          <w:bCs/>
        </w:rPr>
      </w:pPr>
      <w:r w:rsidRPr="003A58EB">
        <w:rPr>
          <w:bCs/>
        </w:rPr>
        <w:t xml:space="preserve">Компьютерное оборудование – Компьютерная система </w:t>
      </w:r>
      <w:proofErr w:type="spellStart"/>
      <w:r w:rsidRPr="003A58EB">
        <w:rPr>
          <w:bCs/>
        </w:rPr>
        <w:t>Apple</w:t>
      </w:r>
      <w:proofErr w:type="spellEnd"/>
      <w:r w:rsidRPr="003A58EB">
        <w:rPr>
          <w:bCs/>
        </w:rPr>
        <w:t xml:space="preserve"> на </w:t>
      </w:r>
      <w:proofErr w:type="spellStart"/>
      <w:r w:rsidRPr="003A58EB">
        <w:rPr>
          <w:bCs/>
        </w:rPr>
        <w:t>MacOS</w:t>
      </w:r>
      <w:proofErr w:type="spellEnd"/>
      <w:r w:rsidRPr="003A58EB">
        <w:rPr>
          <w:bCs/>
        </w:rPr>
        <w:t xml:space="preserve">, принтер и сканер. </w:t>
      </w:r>
    </w:p>
    <w:p w:rsidR="003A58EB" w:rsidRPr="003A58EB" w:rsidRDefault="003A58EB" w:rsidP="003A58EB">
      <w:pPr>
        <w:ind w:firstLine="709"/>
        <w:jc w:val="both"/>
        <w:rPr>
          <w:bCs/>
        </w:rPr>
      </w:pPr>
      <w:r w:rsidRPr="003A58EB">
        <w:rPr>
          <w:bCs/>
        </w:rPr>
        <w:t xml:space="preserve">Мультимедийное приложение: Живая география. Версия 2.0. Комплект цифровых исторических карт по истории Отечества. </w:t>
      </w:r>
    </w:p>
    <w:p w:rsidR="00F166C3" w:rsidRDefault="00F166C3" w:rsidP="00F166C3">
      <w:pPr>
        <w:pStyle w:val="a3"/>
        <w:rPr>
          <w:rFonts w:ascii="Times New Roman" w:hAnsi="Times New Roman"/>
          <w:sz w:val="24"/>
          <w:szCs w:val="24"/>
        </w:rPr>
      </w:pPr>
    </w:p>
    <w:p w:rsidR="00F166C3" w:rsidRDefault="00F166C3" w:rsidP="00F166C3">
      <w:pPr>
        <w:pStyle w:val="a3"/>
        <w:rPr>
          <w:rFonts w:ascii="Times New Roman" w:hAnsi="Times New Roman"/>
          <w:b/>
          <w:sz w:val="24"/>
          <w:szCs w:val="24"/>
        </w:rPr>
      </w:pPr>
    </w:p>
    <w:p w:rsidR="00F166C3" w:rsidRDefault="00F166C3" w:rsidP="00F166C3">
      <w:pPr>
        <w:pStyle w:val="a3"/>
        <w:rPr>
          <w:rFonts w:ascii="Times New Roman" w:hAnsi="Times New Roman"/>
          <w:b/>
          <w:sz w:val="24"/>
          <w:szCs w:val="24"/>
        </w:rPr>
      </w:pPr>
    </w:p>
    <w:sectPr w:rsidR="00F166C3" w:rsidSect="00850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B72"/>
    <w:multiLevelType w:val="multilevel"/>
    <w:tmpl w:val="39A25EA6"/>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29E3A35"/>
    <w:multiLevelType w:val="hybridMultilevel"/>
    <w:tmpl w:val="F18E7A76"/>
    <w:lvl w:ilvl="0" w:tplc="FF004D6E">
      <w:start w:val="1"/>
      <w:numFmt w:val="decimal"/>
      <w:lvlText w:val="%1."/>
      <w:lvlJc w:val="left"/>
      <w:pPr>
        <w:ind w:left="1065" w:hanging="360"/>
      </w:pPr>
      <w:rPr>
        <w:rFonts w:ascii="Times New Roman" w:hAnsi="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8184BF9"/>
    <w:multiLevelType w:val="hybridMultilevel"/>
    <w:tmpl w:val="6ABA033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E309A4"/>
    <w:multiLevelType w:val="hybridMultilevel"/>
    <w:tmpl w:val="E93E94EE"/>
    <w:lvl w:ilvl="0" w:tplc="C4CAEC82">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7972564A"/>
    <w:multiLevelType w:val="hybridMultilevel"/>
    <w:tmpl w:val="0FEC3658"/>
    <w:lvl w:ilvl="0" w:tplc="6ABE95A2">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66C3"/>
    <w:rsid w:val="00311733"/>
    <w:rsid w:val="003818A6"/>
    <w:rsid w:val="003A38CB"/>
    <w:rsid w:val="003A58EB"/>
    <w:rsid w:val="004D272E"/>
    <w:rsid w:val="00601DE0"/>
    <w:rsid w:val="006A2CE1"/>
    <w:rsid w:val="006D045A"/>
    <w:rsid w:val="00743E33"/>
    <w:rsid w:val="0083333C"/>
    <w:rsid w:val="0085090B"/>
    <w:rsid w:val="008D4A45"/>
    <w:rsid w:val="009B2970"/>
    <w:rsid w:val="009D0BA1"/>
    <w:rsid w:val="00AC6819"/>
    <w:rsid w:val="00E15921"/>
    <w:rsid w:val="00F166C3"/>
    <w:rsid w:val="00FC5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C3"/>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F166C3"/>
    <w:pPr>
      <w:suppressAutoHyphens/>
      <w:autoSpaceDN w:val="0"/>
      <w:spacing w:after="0" w:line="240" w:lineRule="auto"/>
      <w:textAlignment w:val="baseline"/>
    </w:pPr>
    <w:rPr>
      <w:rFonts w:ascii="Calibri" w:eastAsia="Calibri" w:hAnsi="Calibri" w:cs="Calibri"/>
      <w:kern w:val="3"/>
      <w:lang w:eastAsia="ru-RU"/>
    </w:rPr>
  </w:style>
  <w:style w:type="paragraph" w:customStyle="1" w:styleId="TableContents">
    <w:name w:val="Table Contents"/>
    <w:basedOn w:val="a"/>
    <w:rsid w:val="00F166C3"/>
    <w:pPr>
      <w:suppressLineNumbers/>
    </w:pPr>
  </w:style>
  <w:style w:type="paragraph" w:styleId="2">
    <w:name w:val="Body Text Indent 2"/>
    <w:basedOn w:val="a"/>
    <w:link w:val="20"/>
    <w:rsid w:val="003A58EB"/>
    <w:pPr>
      <w:widowControl/>
      <w:suppressAutoHyphens w:val="0"/>
      <w:autoSpaceDN/>
      <w:ind w:firstLine="360"/>
      <w:jc w:val="both"/>
      <w:textAlignment w:val="auto"/>
    </w:pPr>
    <w:rPr>
      <w:rFonts w:eastAsia="Times New Roman" w:cs="Times New Roman"/>
      <w:kern w:val="0"/>
      <w:szCs w:val="20"/>
    </w:rPr>
  </w:style>
  <w:style w:type="character" w:customStyle="1" w:styleId="20">
    <w:name w:val="Основной текст с отступом 2 Знак"/>
    <w:basedOn w:val="a0"/>
    <w:link w:val="2"/>
    <w:rsid w:val="003A58EB"/>
    <w:rPr>
      <w:rFonts w:ascii="Times New Roman" w:eastAsia="Times New Roman" w:hAnsi="Times New Roman" w:cs="Times New Roman"/>
      <w:sz w:val="24"/>
      <w:szCs w:val="20"/>
      <w:lang w:eastAsia="ru-RU"/>
    </w:rPr>
  </w:style>
  <w:style w:type="paragraph" w:styleId="a4">
    <w:name w:val="List Paragraph"/>
    <w:basedOn w:val="a"/>
    <w:uiPriority w:val="34"/>
    <w:qFormat/>
    <w:rsid w:val="003A58E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0D595-DD68-4BCB-9355-DE256A8D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3716</Words>
  <Characters>21182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10</cp:revision>
  <dcterms:created xsi:type="dcterms:W3CDTF">2012-09-23T18:13:00Z</dcterms:created>
  <dcterms:modified xsi:type="dcterms:W3CDTF">2013-06-03T10:13:00Z</dcterms:modified>
</cp:coreProperties>
</file>