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89" w:rsidRPr="00712819" w:rsidRDefault="00575B89" w:rsidP="00575B89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712819">
        <w:rPr>
          <w:rFonts w:ascii="Bookman Old Style" w:hAnsi="Bookman Old Style" w:cs="Times New Roman"/>
          <w:sz w:val="28"/>
          <w:szCs w:val="28"/>
        </w:rPr>
        <w:t>ПЛАН – КОНСПЕКТ УРОКА</w:t>
      </w:r>
    </w:p>
    <w:p w:rsidR="00575B89" w:rsidRPr="00712819" w:rsidRDefault="00575B89" w:rsidP="00575B89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712819">
        <w:rPr>
          <w:rFonts w:ascii="Bookman Old Style" w:hAnsi="Bookman Old Style" w:cs="Times New Roman"/>
          <w:sz w:val="28"/>
          <w:szCs w:val="28"/>
        </w:rPr>
        <w:t>по физической культуре в 5 классе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Дата проведения: 25 октября 20</w:t>
      </w:r>
      <w:r>
        <w:rPr>
          <w:rFonts w:ascii="Bookman Old Style" w:hAnsi="Bookman Old Style" w:cs="Times New Roman"/>
          <w:i/>
          <w:sz w:val="28"/>
          <w:szCs w:val="28"/>
        </w:rPr>
        <w:t>13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Место проведения: спортивный зал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Оборудование: баскетбольные мячи, инвентарь для игры, мультимедийная установка, презентация, музыкальный центр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Тема: баскетбол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Задачи урока:</w:t>
      </w:r>
    </w:p>
    <w:p w:rsidR="00575B89" w:rsidRPr="00712819" w:rsidRDefault="00575B89" w:rsidP="00575B89">
      <w:pPr>
        <w:spacing w:after="0"/>
        <w:ind w:left="72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 xml:space="preserve">1  Совершенствование навыков ловли мяча, передачи  </w:t>
      </w:r>
    </w:p>
    <w:p w:rsidR="00575B89" w:rsidRPr="00712819" w:rsidRDefault="00575B89" w:rsidP="00575B89">
      <w:pPr>
        <w:spacing w:after="0"/>
        <w:ind w:left="72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 xml:space="preserve">     мяча.</w:t>
      </w:r>
    </w:p>
    <w:p w:rsidR="00575B89" w:rsidRPr="00712819" w:rsidRDefault="00575B89" w:rsidP="00575B89">
      <w:pPr>
        <w:spacing w:after="0"/>
        <w:ind w:left="72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>2. Обучение ведению мяча.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 xml:space="preserve">        3. Развитие двигательных качеств посредством     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  <w:r w:rsidRPr="00712819">
        <w:rPr>
          <w:rFonts w:ascii="Bookman Old Style" w:hAnsi="Bookman Old Style" w:cs="Times New Roman"/>
          <w:i/>
          <w:sz w:val="28"/>
          <w:szCs w:val="28"/>
        </w:rPr>
        <w:t xml:space="preserve">            подвижной игры.</w:t>
      </w:r>
    </w:p>
    <w:p w:rsidR="00575B89" w:rsidRPr="00712819" w:rsidRDefault="00575B89" w:rsidP="00575B89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373"/>
        <w:gridCol w:w="5256"/>
        <w:gridCol w:w="1717"/>
        <w:gridCol w:w="2535"/>
      </w:tblGrid>
      <w:tr w:rsidR="00575B89" w:rsidRPr="00712819" w:rsidTr="007C3C70">
        <w:tc>
          <w:tcPr>
            <w:tcW w:w="1373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Части урока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6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717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2535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Орг. Методические указания</w:t>
            </w:r>
          </w:p>
        </w:tc>
      </w:tr>
      <w:tr w:rsidR="00575B89" w:rsidRPr="00712819" w:rsidTr="007C3C70">
        <w:trPr>
          <w:cantSplit/>
          <w:trHeight w:val="1134"/>
        </w:trPr>
        <w:tc>
          <w:tcPr>
            <w:tcW w:w="1373" w:type="dxa"/>
            <w:vMerge w:val="restart"/>
            <w:textDirection w:val="btLr"/>
          </w:tcPr>
          <w:p w:rsidR="00575B89" w:rsidRDefault="00575B89" w:rsidP="007C3C70">
            <w:pPr>
              <w:pStyle w:val="a4"/>
              <w:spacing w:line="276" w:lineRule="auto"/>
              <w:ind w:left="113" w:right="113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113" w:right="113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Подготовительная часть 8 мин</w:t>
            </w: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6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Построение, постановка задач урока 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Строевые упр.: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Повороты «Направо!», «Налево!», «Кругом!».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Ходьба (разновидности ходьбы)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Медленный бег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Бег левым, правым боком, спиной вперёд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Ходьба     </w:t>
            </w:r>
          </w:p>
        </w:tc>
        <w:tc>
          <w:tcPr>
            <w:tcW w:w="1717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1 мин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3 мин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7 кругов</w:t>
            </w:r>
          </w:p>
        </w:tc>
        <w:tc>
          <w:tcPr>
            <w:tcW w:w="2535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При движении спиной зрительный контроль осущ. ч/з левое плечо</w:t>
            </w:r>
          </w:p>
        </w:tc>
      </w:tr>
      <w:tr w:rsidR="00575B89" w:rsidRPr="00712819" w:rsidTr="007C3C70">
        <w:tc>
          <w:tcPr>
            <w:tcW w:w="1373" w:type="dxa"/>
            <w:vMerge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6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ОРУ в движении: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И.п.- пальцы  в замок, левая кисть вверху- на каждый счёт смена положения кисти.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И. п.- руки вперёд – пальцы в кулак - круговые движения в лучезапястном суставе 1-4 вперёд, 5-8 назад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И.п. – руки к плечам поочерёдные круговые движения вперёд  и назад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И. п. – левая рука вверху, кисть сжата в кулак- рывки руками </w:t>
            </w: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 xml:space="preserve">со сменой положения рук.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И.п. – руки за голову – 1. Повороты туловища влево, 2 то же вправо 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Выпад с поворотом туловища влево, вправо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Ходьба в полуприседе приседе, прыжками вперед</w:t>
            </w:r>
          </w:p>
          <w:p w:rsidR="00575B89" w:rsidRPr="00712819" w:rsidRDefault="00575B89" w:rsidP="007C3C70">
            <w:pPr>
              <w:ind w:left="36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 ходу движения взять мячи</w:t>
            </w:r>
          </w:p>
        </w:tc>
        <w:tc>
          <w:tcPr>
            <w:tcW w:w="1717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20 раз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5-6 раз в каждую сторону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4-5 раз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5-6 раз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4-5 раз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3-4 раза</w:t>
            </w:r>
          </w:p>
        </w:tc>
        <w:tc>
          <w:tcPr>
            <w:tcW w:w="2535" w:type="dxa"/>
          </w:tcPr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Круг полный 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Рука прямая </w:t>
            </w: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spacing w:line="276" w:lineRule="auto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Поворот в сторону впереди стоящей ноги</w:t>
            </w:r>
          </w:p>
        </w:tc>
      </w:tr>
      <w:tr w:rsidR="00575B89" w:rsidRPr="00712819" w:rsidTr="007C3C70">
        <w:tc>
          <w:tcPr>
            <w:tcW w:w="1373" w:type="dxa"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Основная часть 19 мин</w:t>
            </w:r>
          </w:p>
        </w:tc>
        <w:tc>
          <w:tcPr>
            <w:tcW w:w="5256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Специальные упражнения с мячом: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с руки на руку;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за собой;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под ногой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Перестроение в колонну по два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Совершенствование      техники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Передачи мяча: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1-я шеренга – передача мяча от груди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2-я шеренга с отскоком от пола;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1-я шеренга – ведение мяча на месте 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2-я шеренга в движении с обводкой 1-ой шеренги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Смена заданий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в движении: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боком – передача от груди;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после ведения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Перестроение в колонну по одному на средней линии </w:t>
            </w:r>
          </w:p>
          <w:p w:rsidR="00575B89" w:rsidRPr="00712819" w:rsidRDefault="00575B89" w:rsidP="007C3C70">
            <w:pPr>
              <w:spacing w:line="276" w:lineRule="auto"/>
              <w:ind w:left="2029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- ведение мяча – остановка – бросок по кольцу с различного расстояния – ловля отскочившего мяча – ведение – встать в конец колонны</w:t>
            </w: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Игра-эстафета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Команды выстраиваются по лицевой линии, по сигналу с ведением мяча собирают разбросанные предметы,  относя их в корзину не прекращая ведения. Выигрывает команда собравшая первой все Предметы. Движения по кругу – восстановление дыхания.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8-10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8-10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6-7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 раза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25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20 раз</w:t>
            </w: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 траекторией полета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Замах;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Мяч не выше уровня пояса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Средний отскок;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Толчкообразное движение мяча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2-3 ведения – исключить пробежку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Ведение со средним отскоком, остановку выполнять исключив пробежку, бросок выполнять согласованно с движением ног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Брать только один предмет</w:t>
            </w:r>
          </w:p>
        </w:tc>
      </w:tr>
      <w:tr w:rsidR="00575B89" w:rsidRPr="00712819" w:rsidTr="007C3C70">
        <w:trPr>
          <w:cantSplit/>
          <w:trHeight w:val="1134"/>
        </w:trPr>
        <w:tc>
          <w:tcPr>
            <w:tcW w:w="1373" w:type="dxa"/>
            <w:textDirection w:val="btLr"/>
          </w:tcPr>
          <w:p w:rsidR="00575B89" w:rsidRPr="00712819" w:rsidRDefault="00575B89" w:rsidP="007C3C70">
            <w:pPr>
              <w:pStyle w:val="a4"/>
              <w:ind w:left="113" w:right="113"/>
              <w:jc w:val="right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Основная часть 19 мин</w:t>
            </w:r>
          </w:p>
        </w:tc>
        <w:tc>
          <w:tcPr>
            <w:tcW w:w="5256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Специальные упражнения с мячом: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с руки на руку;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за собой;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под ногой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Перестроение в колонну по два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Совершенствование      техники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Передачи мяча: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1-я шеренга – передача мяча от груди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2-я шеренга с отскоком от пола;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1-я шеренга – ведение мяча на месте 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2-я шеренга в движении с обводкой 1-ой шеренги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Смена заданий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в движении: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боком – передача от груди;</w:t>
            </w:r>
          </w:p>
          <w:p w:rsidR="00575B89" w:rsidRPr="00712819" w:rsidRDefault="00575B89" w:rsidP="00575B8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передача мяча после ведения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Перестроение в колонну по одному на средней линии </w:t>
            </w:r>
          </w:p>
          <w:p w:rsidR="00575B89" w:rsidRPr="00712819" w:rsidRDefault="00575B89" w:rsidP="007C3C70">
            <w:pPr>
              <w:spacing w:line="276" w:lineRule="auto"/>
              <w:ind w:left="2029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- ведение мяча – остановка – бросок по кольцу с различного расстояния – ловля отскочившего мяча – ведение – встать в конец колонны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Игра-эстафета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Команды выстраиваются по лицевой линии, по сигналу с ведением мяча собирают разбросанные предметы,  относя их в корзину не прекращая ведения. Выигрывает команда собравшая первой все Предметы. Движения по кругу – восстановление дыхания.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8-10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8-10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6-7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 раза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25 раз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20 раз</w:t>
            </w:r>
          </w:p>
        </w:tc>
        <w:tc>
          <w:tcPr>
            <w:tcW w:w="2535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 траекторией полета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Замах;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Мяч не выше уровня пояса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Средний отскок;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Толчкообразное движение мяча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2-3 ведения – исключить пробежку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Ведение со средним отскоком, остановку выполнять исключив пробежку, бросок выполнять согласованно с движением ног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Брать только один предмет</w:t>
            </w:r>
          </w:p>
        </w:tc>
      </w:tr>
      <w:tr w:rsidR="00575B89" w:rsidRPr="00712819" w:rsidTr="007C3C70">
        <w:trPr>
          <w:cantSplit/>
          <w:trHeight w:val="1134"/>
        </w:trPr>
        <w:tc>
          <w:tcPr>
            <w:tcW w:w="1373" w:type="dxa"/>
            <w:textDirection w:val="btLr"/>
          </w:tcPr>
          <w:p w:rsidR="00575B89" w:rsidRPr="00712819" w:rsidRDefault="00575B89" w:rsidP="007C3C70">
            <w:pPr>
              <w:pStyle w:val="a4"/>
              <w:ind w:left="113" w:right="113"/>
              <w:jc w:val="right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Заключительная часть 3 мин</w:t>
            </w:r>
          </w:p>
        </w:tc>
        <w:tc>
          <w:tcPr>
            <w:tcW w:w="5256" w:type="dxa"/>
          </w:tcPr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Построение 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Подведение итогов урока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Д/з: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Мальчики – сгибание и разгибание  рук в упоре лежа</w:t>
            </w:r>
          </w:p>
          <w:p w:rsidR="00575B89" w:rsidRPr="00712819" w:rsidRDefault="00575B89" w:rsidP="007C3C70">
            <w:pPr>
              <w:spacing w:line="276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Девочки – поднимание и опускание туловища из и.п. лежа</w:t>
            </w:r>
          </w:p>
          <w:p w:rsidR="00575B89" w:rsidRPr="00712819" w:rsidRDefault="00575B89" w:rsidP="007C3C70">
            <w:pPr>
              <w:ind w:left="36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</w:tr>
      <w:tr w:rsidR="00575B89" w:rsidRPr="00712819" w:rsidTr="007C3C70">
        <w:tc>
          <w:tcPr>
            <w:tcW w:w="1373" w:type="dxa"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08" w:type="dxa"/>
            <w:gridSpan w:val="3"/>
          </w:tcPr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Учитель физической культуры МКОУ</w:t>
            </w: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СОШ №38 </w:t>
            </w:r>
          </w:p>
          <w:p w:rsidR="00575B89" w:rsidRPr="00712819" w:rsidRDefault="00575B89" w:rsidP="007C3C70">
            <w:pPr>
              <w:pStyle w:val="a4"/>
              <w:ind w:left="0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712819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Кузьмичева С.В.</w:t>
            </w:r>
          </w:p>
        </w:tc>
      </w:tr>
    </w:tbl>
    <w:p w:rsidR="00575B89" w:rsidRPr="007F34A3" w:rsidRDefault="00575B89" w:rsidP="00575B89">
      <w:pPr>
        <w:pStyle w:val="a4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75B89" w:rsidRPr="007F34A3" w:rsidRDefault="00575B89" w:rsidP="00575B89">
      <w:pPr>
        <w:pStyle w:val="a4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5065E" w:rsidRDefault="00D5065E">
      <w:pPr>
        <w:rPr>
          <w:noProof/>
        </w:rPr>
      </w:pPr>
    </w:p>
    <w:p w:rsidR="0055188F" w:rsidRDefault="0055188F"/>
    <w:p w:rsidR="00D5065E" w:rsidRPr="00D5065E" w:rsidRDefault="00D5065E"/>
    <w:sectPr w:rsidR="00D5065E" w:rsidRPr="00D5065E" w:rsidSect="00551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D9A"/>
    <w:multiLevelType w:val="hybridMultilevel"/>
    <w:tmpl w:val="6AA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625E3"/>
    <w:multiLevelType w:val="hybridMultilevel"/>
    <w:tmpl w:val="584E4064"/>
    <w:lvl w:ilvl="0" w:tplc="15442F6C">
      <w:start w:val="1"/>
      <w:numFmt w:val="bullet"/>
      <w:lvlText w:val="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">
    <w:nsid w:val="5B906B69"/>
    <w:multiLevelType w:val="hybridMultilevel"/>
    <w:tmpl w:val="9E92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D6EB4"/>
    <w:multiLevelType w:val="hybridMultilevel"/>
    <w:tmpl w:val="5CEE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166C3"/>
    <w:multiLevelType w:val="hybridMultilevel"/>
    <w:tmpl w:val="33526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188F"/>
    <w:rsid w:val="00193AD7"/>
    <w:rsid w:val="001A7AF2"/>
    <w:rsid w:val="00383350"/>
    <w:rsid w:val="003D738E"/>
    <w:rsid w:val="004F2CE8"/>
    <w:rsid w:val="0051303C"/>
    <w:rsid w:val="00523DDE"/>
    <w:rsid w:val="0055188F"/>
    <w:rsid w:val="00575B89"/>
    <w:rsid w:val="00595627"/>
    <w:rsid w:val="00610843"/>
    <w:rsid w:val="00724B47"/>
    <w:rsid w:val="007D50A5"/>
    <w:rsid w:val="0093107E"/>
    <w:rsid w:val="009A3BA3"/>
    <w:rsid w:val="00A0709F"/>
    <w:rsid w:val="00B81FA0"/>
    <w:rsid w:val="00D5065E"/>
    <w:rsid w:val="00EA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B8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№38</dc:creator>
  <cp:keywords/>
  <dc:description/>
  <cp:lastModifiedBy>ил</cp:lastModifiedBy>
  <cp:revision>10</cp:revision>
  <dcterms:created xsi:type="dcterms:W3CDTF">2013-12-23T10:20:00Z</dcterms:created>
  <dcterms:modified xsi:type="dcterms:W3CDTF">2015-01-23T16:45:00Z</dcterms:modified>
</cp:coreProperties>
</file>