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9" w:rsidRPr="00712819" w:rsidRDefault="00575B89" w:rsidP="00575B89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712819">
        <w:rPr>
          <w:rFonts w:ascii="Bookman Old Style" w:hAnsi="Bookman Old Style" w:cs="Times New Roman"/>
          <w:sz w:val="28"/>
          <w:szCs w:val="28"/>
        </w:rPr>
        <w:t>ПЛАН – КОНСПЕКТ УРОКА</w:t>
      </w:r>
    </w:p>
    <w:p w:rsidR="00575B89" w:rsidRPr="00712819" w:rsidRDefault="00575B89" w:rsidP="00575B89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712819">
        <w:rPr>
          <w:rFonts w:ascii="Bookman Old Style" w:hAnsi="Bookman Old Style" w:cs="Times New Roman"/>
          <w:sz w:val="28"/>
          <w:szCs w:val="28"/>
        </w:rPr>
        <w:t>по физической культуре в 5 классе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>Дата проведения: 25 октября 20</w:t>
      </w:r>
      <w:r>
        <w:rPr>
          <w:rFonts w:ascii="Bookman Old Style" w:hAnsi="Bookman Old Style" w:cs="Times New Roman"/>
          <w:i/>
          <w:sz w:val="28"/>
          <w:szCs w:val="28"/>
        </w:rPr>
        <w:t>13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>Место проведения: спортивный зал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>Оборудование: баскетбольные мячи, инвентарь для игры, мультимедийная установка, презентация, музыкальный центр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>Тема: баскетбол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>Задачи урока:</w:t>
      </w:r>
    </w:p>
    <w:p w:rsidR="00575B89" w:rsidRPr="00712819" w:rsidRDefault="00575B89" w:rsidP="00575B89">
      <w:pPr>
        <w:spacing w:after="0"/>
        <w:ind w:left="72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 xml:space="preserve">1  Совершенствование навыков ловли мяча, передачи  </w:t>
      </w:r>
    </w:p>
    <w:p w:rsidR="00575B89" w:rsidRPr="00712819" w:rsidRDefault="00575B89" w:rsidP="00575B89">
      <w:pPr>
        <w:spacing w:after="0"/>
        <w:ind w:left="72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 xml:space="preserve">     мяча.</w:t>
      </w:r>
    </w:p>
    <w:p w:rsidR="00575B89" w:rsidRPr="00712819" w:rsidRDefault="00575B89" w:rsidP="00575B89">
      <w:pPr>
        <w:spacing w:after="0"/>
        <w:ind w:left="72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>2. Обучение ведению мяча.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 xml:space="preserve">        3. Развитие двигательных качеств посредством     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  <w:r w:rsidRPr="00712819">
        <w:rPr>
          <w:rFonts w:ascii="Bookman Old Style" w:hAnsi="Bookman Old Style" w:cs="Times New Roman"/>
          <w:i/>
          <w:sz w:val="28"/>
          <w:szCs w:val="28"/>
        </w:rPr>
        <w:t xml:space="preserve">            подвижной игры.</w:t>
      </w:r>
    </w:p>
    <w:p w:rsidR="00575B89" w:rsidRPr="00712819" w:rsidRDefault="00575B89" w:rsidP="00575B89">
      <w:pPr>
        <w:spacing w:after="0"/>
        <w:rPr>
          <w:rFonts w:ascii="Bookman Old Style" w:hAnsi="Bookman Old Style" w:cs="Times New Roman"/>
          <w:i/>
          <w:sz w:val="32"/>
          <w:szCs w:val="32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373"/>
        <w:gridCol w:w="5256"/>
        <w:gridCol w:w="1717"/>
        <w:gridCol w:w="2535"/>
      </w:tblGrid>
      <w:tr w:rsidR="00575B89" w:rsidRPr="00712819" w:rsidTr="007C3C70">
        <w:tc>
          <w:tcPr>
            <w:tcW w:w="1373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Части урока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6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717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2535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Орг. Методические указания</w:t>
            </w:r>
          </w:p>
        </w:tc>
      </w:tr>
      <w:tr w:rsidR="00575B89" w:rsidRPr="00712819" w:rsidTr="007C3C70">
        <w:trPr>
          <w:cantSplit/>
          <w:trHeight w:val="1134"/>
        </w:trPr>
        <w:tc>
          <w:tcPr>
            <w:tcW w:w="1373" w:type="dxa"/>
            <w:vMerge w:val="restart"/>
            <w:textDirection w:val="btLr"/>
          </w:tcPr>
          <w:p w:rsidR="00575B89" w:rsidRDefault="00575B89" w:rsidP="007C3C70">
            <w:pPr>
              <w:pStyle w:val="a4"/>
              <w:spacing w:line="276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113" w:right="113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Подготовительная часть 8 мин</w:t>
            </w:r>
          </w:p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6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Построение, постановка задач урока 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Строевые упр.: 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Повороты «Направо!», «Налево!», «Кругом!».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Ходьба (разновидности ходьбы)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Медленный бег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Бег левым, правым боком, спиной вперёд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Ходьба     </w:t>
            </w:r>
          </w:p>
        </w:tc>
        <w:tc>
          <w:tcPr>
            <w:tcW w:w="1717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1 мин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3 мин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7 кругов</w:t>
            </w:r>
          </w:p>
        </w:tc>
        <w:tc>
          <w:tcPr>
            <w:tcW w:w="2535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При движении спиной зрительный контроль осущ. ч/з левое плечо</w:t>
            </w:r>
          </w:p>
        </w:tc>
      </w:tr>
      <w:tr w:rsidR="00575B89" w:rsidRPr="00712819" w:rsidTr="007C3C70">
        <w:tc>
          <w:tcPr>
            <w:tcW w:w="1373" w:type="dxa"/>
            <w:vMerge/>
          </w:tcPr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6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ОРУ в движении: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И.п.- пальцы  в замок, левая кисть вверху- на каждый счёт смена положения кисти. 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И. п.- руки вперёд – пальцы в кулак - круговые движения в лучезапястном суставе 1-4 вперёд, 5-8 назад 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И.п. – руки к плечам поочерёдные круговые движения вперёд  и назад 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И. п. – левая рука вверху, кисть сжата в кулак- рывки руками </w:t>
            </w: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 xml:space="preserve">со сменой положения рук. 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И.п. – руки за голову – 1. Повороты туловища влево, 2 то же вправо 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Выпад с поворотом туловища влево, вправо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Ходьба в полуприседе приседе, прыжками вперед</w:t>
            </w:r>
          </w:p>
          <w:p w:rsidR="00575B89" w:rsidRPr="00712819" w:rsidRDefault="00575B89" w:rsidP="007C3C70">
            <w:pPr>
              <w:ind w:left="36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По ходу движения взять мячи</w:t>
            </w:r>
          </w:p>
        </w:tc>
        <w:tc>
          <w:tcPr>
            <w:tcW w:w="1717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20 раз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5-6 раз в каждую сторону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4-5 раз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5-6 раз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4-5 раз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3-4 раза</w:t>
            </w:r>
          </w:p>
        </w:tc>
        <w:tc>
          <w:tcPr>
            <w:tcW w:w="2535" w:type="dxa"/>
          </w:tcPr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Круг полный 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Рука прямая </w:t>
            </w: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spacing w:line="276" w:lineRule="auto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Поворот в сторону впереди стоящей ноги</w:t>
            </w:r>
          </w:p>
        </w:tc>
      </w:tr>
      <w:tr w:rsidR="00575B89" w:rsidRPr="00712819" w:rsidTr="007C3C70">
        <w:tc>
          <w:tcPr>
            <w:tcW w:w="1373" w:type="dxa"/>
          </w:tcPr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>Основная часть 19 мин</w:t>
            </w:r>
          </w:p>
        </w:tc>
        <w:tc>
          <w:tcPr>
            <w:tcW w:w="5256" w:type="dxa"/>
          </w:tcPr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Специальные упражнения с мячом: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с руки на руку;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за собой;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под ногой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Перестроение в колонну по два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Совершенствование      техники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Передачи мяча: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1-я шеренга – передача мяча от груди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2-я шеренга с отскоком от пола;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1-я шеренга – ведение мяча на месте 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2-я шеренга в движении с обводкой 1-ой шеренги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Смена заданий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в движении: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боком – передача от груди;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после ведения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Перестроение в колонну по одному на средней линии </w:t>
            </w:r>
          </w:p>
          <w:p w:rsidR="00575B89" w:rsidRPr="00712819" w:rsidRDefault="00575B89" w:rsidP="007C3C70">
            <w:pPr>
              <w:spacing w:line="276" w:lineRule="auto"/>
              <w:ind w:left="2029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- ведение мяча – остановка – бросок по кольцу с различного расстояния – ловля отскочившего мяча – ведение – встать в конец колонны</w:t>
            </w: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Игра-эстафета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Команды выстраиваются по лицевой линии, по сигналу с ведением мяча собирают разбросанные предметы,  относя их в корзину не прекращая ведения. Выигрывает команда собравшая первой все Предметы. Движения по кругу – восстановление дыхания.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7" w:type="dxa"/>
          </w:tcPr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8-10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8-10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6-7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 раза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25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20 раз</w:t>
            </w:r>
          </w:p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 траекторией полета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Замах;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Мяч не выше уровня пояса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Средний отскок;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Толчкообразное движение мяча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2-3 ведения – исключить пробежку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Ведение со средним отскоком, остановку выполнять исключив пробежку, бросок выполнять согласованно с движением ног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Брать только один предмет</w:t>
            </w:r>
          </w:p>
        </w:tc>
      </w:tr>
      <w:tr w:rsidR="00575B89" w:rsidRPr="00712819" w:rsidTr="007C3C70">
        <w:trPr>
          <w:cantSplit/>
          <w:trHeight w:val="1134"/>
        </w:trPr>
        <w:tc>
          <w:tcPr>
            <w:tcW w:w="1373" w:type="dxa"/>
            <w:textDirection w:val="btLr"/>
          </w:tcPr>
          <w:p w:rsidR="00575B89" w:rsidRPr="00712819" w:rsidRDefault="00575B89" w:rsidP="007C3C70">
            <w:pPr>
              <w:pStyle w:val="a4"/>
              <w:ind w:left="113" w:right="113"/>
              <w:jc w:val="right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>Основная часть 19 мин</w:t>
            </w:r>
          </w:p>
        </w:tc>
        <w:tc>
          <w:tcPr>
            <w:tcW w:w="5256" w:type="dxa"/>
          </w:tcPr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Специальные упражнения с мячом: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с руки на руку;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за собой;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под ногой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Перестроение в колонну по два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Совершенствование      техники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Передачи мяча: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1-я шеренга – передача мяча от груди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2-я шеренга с отскоком от пола;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1-я шеренга – ведение мяча на месте 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2-я шеренга в движении с обводкой 1-ой шеренги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Смена заданий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в движении: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боком – передача от груди;</w:t>
            </w:r>
          </w:p>
          <w:p w:rsidR="00575B89" w:rsidRPr="00712819" w:rsidRDefault="00575B89" w:rsidP="00575B8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передача мяча после ведения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Перестроение в колонну по одному на средней линии </w:t>
            </w:r>
          </w:p>
          <w:p w:rsidR="00575B89" w:rsidRPr="00712819" w:rsidRDefault="00575B89" w:rsidP="007C3C70">
            <w:pPr>
              <w:spacing w:line="276" w:lineRule="auto"/>
              <w:ind w:left="2029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- ведение мяча – остановка – бросок по кольцу с различного расстояния – ловля отскочившего мяча – ведение – встать в конец колонны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Игра-эстафета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Команды выстраиваются по лицевой линии, по сигналу с ведением мяча собирают разбросанные предметы,  относя их в корзину не прекращая ведения. Выигрывает команда собравшая первой все Предметы. Движения по кругу – восстановление дыхания.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8-10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8-10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6-7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 раза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25 раз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20 раз</w:t>
            </w:r>
          </w:p>
        </w:tc>
        <w:tc>
          <w:tcPr>
            <w:tcW w:w="2535" w:type="dxa"/>
          </w:tcPr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 траекторией полета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Замах;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Мяч не выше уровня пояса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Средний отскок;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Толчкообразное движение мяча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2-3 ведения – исключить пробежку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Ведение со средним отскоком, остановку выполнять исключив пробежку, бросок выполнять согласованно с движением ног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Брать только один предмет</w:t>
            </w:r>
          </w:p>
        </w:tc>
      </w:tr>
      <w:tr w:rsidR="00575B89" w:rsidRPr="00712819" w:rsidTr="007C3C70">
        <w:trPr>
          <w:cantSplit/>
          <w:trHeight w:val="1134"/>
        </w:trPr>
        <w:tc>
          <w:tcPr>
            <w:tcW w:w="1373" w:type="dxa"/>
            <w:textDirection w:val="btLr"/>
          </w:tcPr>
          <w:p w:rsidR="00575B89" w:rsidRPr="00712819" w:rsidRDefault="00575B89" w:rsidP="007C3C70">
            <w:pPr>
              <w:pStyle w:val="a4"/>
              <w:ind w:left="113" w:right="113"/>
              <w:jc w:val="right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>Заключительная часть 3 мин</w:t>
            </w:r>
          </w:p>
        </w:tc>
        <w:tc>
          <w:tcPr>
            <w:tcW w:w="5256" w:type="dxa"/>
          </w:tcPr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Построение 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Подведение итогов урока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Д/з: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Мальчики – сгибание и разгибание  рук в упоре лежа</w:t>
            </w:r>
          </w:p>
          <w:p w:rsidR="00575B89" w:rsidRPr="00712819" w:rsidRDefault="00575B89" w:rsidP="007C3C70">
            <w:pPr>
              <w:spacing w:line="276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Девочки – поднимание и опускание туловища из и.п. лежа</w:t>
            </w:r>
          </w:p>
          <w:p w:rsidR="00575B89" w:rsidRPr="00712819" w:rsidRDefault="00575B89" w:rsidP="007C3C70">
            <w:pPr>
              <w:ind w:left="36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7" w:type="dxa"/>
          </w:tcPr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575B89" w:rsidRPr="00712819" w:rsidTr="007C3C70">
        <w:tc>
          <w:tcPr>
            <w:tcW w:w="1373" w:type="dxa"/>
          </w:tcPr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8" w:type="dxa"/>
            <w:gridSpan w:val="3"/>
          </w:tcPr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Учитель физической культуры МКОУ</w:t>
            </w: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СОШ №38 </w:t>
            </w:r>
          </w:p>
          <w:p w:rsidR="00575B89" w:rsidRPr="00712819" w:rsidRDefault="00575B89" w:rsidP="007C3C70">
            <w:pPr>
              <w:pStyle w:val="a4"/>
              <w:ind w:left="0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71281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Кузьмичева С.В.</w:t>
            </w:r>
          </w:p>
        </w:tc>
      </w:tr>
    </w:tbl>
    <w:p w:rsidR="00575B89" w:rsidRPr="007F34A3" w:rsidRDefault="00575B89" w:rsidP="00575B89">
      <w:pPr>
        <w:pStyle w:val="a4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75B89" w:rsidRPr="007F34A3" w:rsidRDefault="00575B89" w:rsidP="00575B89">
      <w:pPr>
        <w:pStyle w:val="a4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5065E" w:rsidRDefault="00D5065E">
      <w:pPr>
        <w:rPr>
          <w:noProof/>
        </w:rPr>
      </w:pPr>
    </w:p>
    <w:p w:rsidR="0055188F" w:rsidRDefault="0055188F"/>
    <w:p w:rsidR="00D5065E" w:rsidRPr="00D5065E" w:rsidRDefault="00D5065E"/>
    <w:sectPr w:rsidR="00D5065E" w:rsidRPr="00D5065E" w:rsidSect="00551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D9A"/>
    <w:multiLevelType w:val="hybridMultilevel"/>
    <w:tmpl w:val="6AA4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5E3"/>
    <w:multiLevelType w:val="hybridMultilevel"/>
    <w:tmpl w:val="584E4064"/>
    <w:lvl w:ilvl="0" w:tplc="15442F6C">
      <w:start w:val="1"/>
      <w:numFmt w:val="bullet"/>
      <w:lvlText w:val="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>
    <w:nsid w:val="5B906B69"/>
    <w:multiLevelType w:val="hybridMultilevel"/>
    <w:tmpl w:val="9E92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D6EB4"/>
    <w:multiLevelType w:val="hybridMultilevel"/>
    <w:tmpl w:val="5CEE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66C3"/>
    <w:multiLevelType w:val="hybridMultilevel"/>
    <w:tmpl w:val="33526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5188F"/>
    <w:rsid w:val="00193AD7"/>
    <w:rsid w:val="001A7AF2"/>
    <w:rsid w:val="00383350"/>
    <w:rsid w:val="003D738E"/>
    <w:rsid w:val="004F2CE8"/>
    <w:rsid w:val="0051303C"/>
    <w:rsid w:val="00523DDE"/>
    <w:rsid w:val="0055188F"/>
    <w:rsid w:val="00575B89"/>
    <w:rsid w:val="00595627"/>
    <w:rsid w:val="00610843"/>
    <w:rsid w:val="00724B47"/>
    <w:rsid w:val="007D50A5"/>
    <w:rsid w:val="0093107E"/>
    <w:rsid w:val="009A3BA3"/>
    <w:rsid w:val="00A0709F"/>
    <w:rsid w:val="00B81FA0"/>
    <w:rsid w:val="00D5065E"/>
    <w:rsid w:val="00EA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B8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№38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№38</dc:creator>
  <cp:keywords/>
  <dc:description/>
  <cp:lastModifiedBy>ил</cp:lastModifiedBy>
  <cp:revision>10</cp:revision>
  <dcterms:created xsi:type="dcterms:W3CDTF">2013-12-23T10:20:00Z</dcterms:created>
  <dcterms:modified xsi:type="dcterms:W3CDTF">2015-01-23T16:45:00Z</dcterms:modified>
</cp:coreProperties>
</file>