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93" w:rsidRPr="0068273D" w:rsidRDefault="00231993" w:rsidP="00231993">
      <w:proofErr w:type="gramStart"/>
      <w:r w:rsidRPr="0068273D">
        <w:t>«</w:t>
      </w:r>
      <w:r w:rsidRPr="0068273D">
        <w:rPr>
          <w:b/>
          <w:bCs/>
        </w:rPr>
        <w:t xml:space="preserve">ТЕХНОЛОГИЧЕСКАЯ КАРТА УРОКА </w:t>
      </w:r>
      <w:r w:rsidRPr="0068273D">
        <w:t>— это обобщенно-графическое выражение сценария урока, основа его проектирования, средство представления учителем индивидуальных методов педагогической деятельности» (</w:t>
      </w:r>
      <w:r w:rsidRPr="0068273D">
        <w:rPr>
          <w:i/>
          <w:iCs/>
        </w:rPr>
        <w:t>Мороз Н.Я.</w:t>
      </w:r>
      <w:r w:rsidRPr="0068273D">
        <w:t xml:space="preserve"> Конструирование технологической карты урока.</w:t>
      </w:r>
      <w:proofErr w:type="gramEnd"/>
      <w:r w:rsidRPr="0068273D">
        <w:t xml:space="preserve"> Научно-методическое пособие. – </w:t>
      </w:r>
      <w:proofErr w:type="gramStart"/>
      <w:r w:rsidRPr="0068273D">
        <w:t xml:space="preserve">Витебск, 2006) </w:t>
      </w:r>
      <w:proofErr w:type="gramEnd"/>
    </w:p>
    <w:p w:rsidR="00231993" w:rsidRDefault="00231993" w:rsidP="00231993">
      <w:r w:rsidRPr="0068273D">
        <w:rPr>
          <w:b/>
          <w:bCs/>
        </w:rPr>
        <w:t xml:space="preserve">ТЕХНОЛОГИЧЕСКАЯ КАРТА УРОКА </w:t>
      </w:r>
      <w:r w:rsidRPr="0068273D">
        <w:t xml:space="preserve">— форма планирования педагогического взаимодействия учителя и учащихся. </w:t>
      </w:r>
      <w:proofErr w:type="gramStart"/>
      <w:r w:rsidRPr="0068273D">
        <w:t>Является проектом учебного процесса, в котором дано описание от цели до результата (</w:t>
      </w:r>
      <w:r w:rsidRPr="0068273D">
        <w:rPr>
          <w:i/>
          <w:iCs/>
        </w:rPr>
        <w:t>Якушина Е.В.</w:t>
      </w:r>
      <w:r w:rsidRPr="0068273D">
        <w:t xml:space="preserve"> Подготовка к уроку в соответствии с требованиями ФГОС</w:t>
      </w:r>
      <w:proofErr w:type="gramEnd"/>
    </w:p>
    <w:p w:rsidR="00231993" w:rsidRPr="00474783" w:rsidRDefault="00231993" w:rsidP="00231993">
      <w:pPr>
        <w:ind w:left="1440"/>
        <w:rPr>
          <w:b/>
        </w:rPr>
      </w:pPr>
      <w:r w:rsidRPr="00474783">
        <w:rPr>
          <w:b/>
        </w:rPr>
        <w:t>Технологическая карта позвол</w:t>
      </w:r>
      <w:r>
        <w:rPr>
          <w:b/>
        </w:rPr>
        <w:t>яет</w:t>
      </w:r>
      <w:r w:rsidRPr="00474783">
        <w:rPr>
          <w:b/>
        </w:rPr>
        <w:t>:</w:t>
      </w:r>
    </w:p>
    <w:p w:rsidR="00231993" w:rsidRPr="0068273D" w:rsidRDefault="00231993" w:rsidP="00231993">
      <w:pPr>
        <w:numPr>
          <w:ilvl w:val="1"/>
          <w:numId w:val="1"/>
        </w:numPr>
      </w:pPr>
      <w:r w:rsidRPr="0068273D">
        <w:t xml:space="preserve">Выделить </w:t>
      </w:r>
      <w:proofErr w:type="gramStart"/>
      <w:r w:rsidRPr="0068273D">
        <w:t>формируемые</w:t>
      </w:r>
      <w:proofErr w:type="gramEnd"/>
      <w:r w:rsidRPr="0068273D">
        <w:t xml:space="preserve"> у обучающихся УУД в соответствии с предлагаемыми учебно-познавательными или учебно-практическими задачами </w:t>
      </w:r>
    </w:p>
    <w:p w:rsidR="00231993" w:rsidRPr="0068273D" w:rsidRDefault="00231993" w:rsidP="00231993">
      <w:pPr>
        <w:numPr>
          <w:ilvl w:val="1"/>
          <w:numId w:val="1"/>
        </w:numPr>
      </w:pPr>
      <w:r w:rsidRPr="0068273D">
        <w:t xml:space="preserve">Фиксировать личностные, </w:t>
      </w:r>
      <w:proofErr w:type="spellStart"/>
      <w:r w:rsidRPr="0068273D">
        <w:t>метапредметные</w:t>
      </w:r>
      <w:proofErr w:type="spellEnd"/>
      <w:r w:rsidRPr="0068273D">
        <w:t xml:space="preserve"> и предметные планируемые результаты в виде </w:t>
      </w:r>
      <w:proofErr w:type="gramStart"/>
      <w:r w:rsidRPr="0068273D">
        <w:t>формируемых</w:t>
      </w:r>
      <w:proofErr w:type="gramEnd"/>
      <w:r w:rsidRPr="0068273D">
        <w:t xml:space="preserve"> УУД на каждом этапе урока </w:t>
      </w:r>
    </w:p>
    <w:p w:rsidR="00231993" w:rsidRPr="0068273D" w:rsidRDefault="00231993" w:rsidP="00231993">
      <w:pPr>
        <w:numPr>
          <w:ilvl w:val="1"/>
          <w:numId w:val="1"/>
        </w:numPr>
      </w:pPr>
      <w:r w:rsidRPr="0068273D">
        <w:t xml:space="preserve">Сделать процесс формирования УУД четким и управляемым благодаря фиксированию формируемых у учащихся способов деятельности </w:t>
      </w:r>
    </w:p>
    <w:p w:rsidR="00231993" w:rsidRPr="0068273D" w:rsidRDefault="00231993" w:rsidP="00231993">
      <w:pPr>
        <w:numPr>
          <w:ilvl w:val="1"/>
          <w:numId w:val="1"/>
        </w:numPr>
      </w:pPr>
      <w:r w:rsidRPr="0068273D">
        <w:t xml:space="preserve">Индивидуализировать процесс проектирования урока за счет вариативности проектируемых элементов </w:t>
      </w:r>
    </w:p>
    <w:p w:rsidR="00231993" w:rsidRDefault="00231993" w:rsidP="00231993"/>
    <w:p w:rsidR="00231993" w:rsidRPr="00474783" w:rsidRDefault="00231993" w:rsidP="00231993">
      <w:pPr>
        <w:rPr>
          <w:b/>
          <w:sz w:val="28"/>
          <w:szCs w:val="28"/>
        </w:rPr>
      </w:pPr>
      <w:r w:rsidRPr="00474783">
        <w:rPr>
          <w:b/>
          <w:sz w:val="28"/>
          <w:szCs w:val="28"/>
        </w:rPr>
        <w:t>Задание:</w:t>
      </w:r>
    </w:p>
    <w:p w:rsidR="00231993" w:rsidRPr="009218CB" w:rsidRDefault="00231993" w:rsidP="00231993">
      <w:pPr>
        <w:rPr>
          <w:i/>
        </w:rPr>
      </w:pPr>
      <w:r w:rsidRPr="009218CB">
        <w:rPr>
          <w:i/>
        </w:rPr>
        <w:t>Составьте технологическую карту урока по одной из дисциплин (химии, биологии, географии), по следующей схеме: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20"/>
        <w:gridCol w:w="6043"/>
      </w:tblGrid>
      <w:tr w:rsidR="00231993" w:rsidRPr="00A95B3D" w:rsidTr="00284242"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>ФИО учителя (полностью)</w:t>
            </w:r>
          </w:p>
        </w:tc>
        <w:tc>
          <w:tcPr>
            <w:tcW w:w="6043" w:type="dxa"/>
          </w:tcPr>
          <w:p w:rsidR="00231993" w:rsidRPr="00231993" w:rsidRDefault="00231993" w:rsidP="00284242">
            <w:pPr>
              <w:jc w:val="both"/>
            </w:pPr>
            <w:r>
              <w:t>Заикина Ольга Васильевна</w:t>
            </w:r>
          </w:p>
        </w:tc>
      </w:tr>
      <w:tr w:rsidR="00231993" w:rsidRPr="00A95B3D" w:rsidTr="00284242"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>Место работы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  <w:r>
              <w:t xml:space="preserve">МБОУ СОШ №12 им. А.И Виноградова </w:t>
            </w:r>
            <w:proofErr w:type="gramStart"/>
            <w:r>
              <w:t>г</w:t>
            </w:r>
            <w:proofErr w:type="gramEnd"/>
            <w:r>
              <w:t>. Брянска</w:t>
            </w:r>
          </w:p>
        </w:tc>
      </w:tr>
      <w:tr w:rsidR="00231993" w:rsidRPr="00A95B3D" w:rsidTr="00284242"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>Должность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  <w:r>
              <w:t>Учитель географии и биологии</w:t>
            </w:r>
          </w:p>
        </w:tc>
      </w:tr>
      <w:tr w:rsidR="00231993" w:rsidRPr="00A95B3D" w:rsidTr="00284242"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</w:pPr>
            <w:r w:rsidRPr="00A95B3D">
              <w:rPr>
                <w:b/>
                <w:i/>
              </w:rPr>
              <w:t>Предмет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  <w:r>
              <w:t>география</w:t>
            </w:r>
          </w:p>
        </w:tc>
      </w:tr>
      <w:tr w:rsidR="00231993" w:rsidRPr="00A95B3D" w:rsidTr="00284242"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>Класс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</w:p>
        </w:tc>
      </w:tr>
      <w:tr w:rsidR="00231993" w:rsidRPr="00A95B3D" w:rsidTr="00284242">
        <w:trPr>
          <w:trHeight w:val="735"/>
        </w:trPr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>Тема и номер урока в теме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</w:p>
          <w:p w:rsidR="00231993" w:rsidRPr="00A95B3D" w:rsidRDefault="00231993" w:rsidP="00284242">
            <w:pPr>
              <w:jc w:val="both"/>
            </w:pPr>
          </w:p>
        </w:tc>
      </w:tr>
      <w:tr w:rsidR="00231993" w:rsidRPr="00A95B3D" w:rsidTr="00284242">
        <w:trPr>
          <w:trHeight w:val="1095"/>
        </w:trPr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 xml:space="preserve">    Тип урока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</w:p>
        </w:tc>
      </w:tr>
      <w:tr w:rsidR="00231993" w:rsidRPr="00A95B3D" w:rsidTr="00284242">
        <w:tc>
          <w:tcPr>
            <w:tcW w:w="1008" w:type="dxa"/>
          </w:tcPr>
          <w:p w:rsidR="00231993" w:rsidRPr="00A95B3D" w:rsidRDefault="00231993" w:rsidP="00284242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  <w:i/>
              </w:rPr>
            </w:pPr>
          </w:p>
        </w:tc>
        <w:tc>
          <w:tcPr>
            <w:tcW w:w="2520" w:type="dxa"/>
          </w:tcPr>
          <w:p w:rsidR="00231993" w:rsidRPr="00A95B3D" w:rsidRDefault="00231993" w:rsidP="00284242">
            <w:pPr>
              <w:ind w:left="180"/>
              <w:jc w:val="both"/>
              <w:rPr>
                <w:b/>
                <w:i/>
              </w:rPr>
            </w:pPr>
            <w:r w:rsidRPr="00A95B3D">
              <w:rPr>
                <w:b/>
                <w:i/>
              </w:rPr>
              <w:t>Базовый учебник</w:t>
            </w:r>
          </w:p>
        </w:tc>
        <w:tc>
          <w:tcPr>
            <w:tcW w:w="6043" w:type="dxa"/>
          </w:tcPr>
          <w:p w:rsidR="00231993" w:rsidRPr="00A95B3D" w:rsidRDefault="00231993" w:rsidP="00284242">
            <w:pPr>
              <w:jc w:val="both"/>
            </w:pPr>
          </w:p>
        </w:tc>
      </w:tr>
    </w:tbl>
    <w:p w:rsidR="00231993" w:rsidRDefault="00231993" w:rsidP="00231993">
      <w:pPr>
        <w:rPr>
          <w:b/>
        </w:rPr>
      </w:pPr>
    </w:p>
    <w:p w:rsidR="00231993" w:rsidRDefault="00231993" w:rsidP="00231993">
      <w:pPr>
        <w:rPr>
          <w:b/>
        </w:rPr>
      </w:pPr>
    </w:p>
    <w:p w:rsidR="00231993" w:rsidRPr="000F5274" w:rsidRDefault="00231993" w:rsidP="00231993">
      <w:r w:rsidRPr="00A631F1">
        <w:rPr>
          <w:b/>
        </w:rPr>
        <w:t>Цели урока:</w:t>
      </w:r>
      <w:r w:rsidRPr="000F5274">
        <w:rPr>
          <w:rFonts w:ascii="Times New Roman" w:hAnsi="Times New Roman" w:cs="+mn-cs"/>
          <w:i/>
          <w:iCs/>
          <w:color w:val="333399"/>
          <w:kern w:val="24"/>
          <w:position w:val="1"/>
          <w:sz w:val="52"/>
          <w:szCs w:val="52"/>
          <w:lang w:eastAsia="ru-RU"/>
        </w:rPr>
        <w:t xml:space="preserve"> </w:t>
      </w:r>
    </w:p>
    <w:p w:rsidR="00231993" w:rsidRDefault="00231993" w:rsidP="00231993"/>
    <w:p w:rsidR="00231993" w:rsidRDefault="00231993" w:rsidP="00231993">
      <w:pPr>
        <w:rPr>
          <w:b/>
          <w:i/>
          <w:iCs/>
        </w:rPr>
      </w:pPr>
      <w:r w:rsidRPr="00474783">
        <w:rPr>
          <w:b/>
        </w:rPr>
        <w:t xml:space="preserve">планируемые образовательные </w:t>
      </w:r>
      <w:r w:rsidRPr="00474783">
        <w:rPr>
          <w:b/>
          <w:i/>
          <w:iCs/>
        </w:rPr>
        <w:t xml:space="preserve">результаты: </w:t>
      </w:r>
    </w:p>
    <w:p w:rsidR="00231993" w:rsidRDefault="00231993" w:rsidP="00231993">
      <w:pPr>
        <w:rPr>
          <w:i/>
          <w:iCs/>
        </w:rPr>
      </w:pPr>
      <w:r>
        <w:rPr>
          <w:i/>
          <w:iCs/>
        </w:rPr>
        <w:t>личностные</w:t>
      </w:r>
    </w:p>
    <w:p w:rsidR="00231993" w:rsidRDefault="00231993" w:rsidP="00231993">
      <w:pPr>
        <w:rPr>
          <w:i/>
          <w:iCs/>
        </w:rPr>
      </w:pPr>
      <w:r>
        <w:rPr>
          <w:i/>
          <w:iCs/>
        </w:rPr>
        <w:t xml:space="preserve"> </w:t>
      </w:r>
      <w:proofErr w:type="spellStart"/>
      <w:r>
        <w:rPr>
          <w:i/>
          <w:iCs/>
        </w:rPr>
        <w:t>метапредметные</w:t>
      </w:r>
      <w:proofErr w:type="spellEnd"/>
    </w:p>
    <w:p w:rsidR="00231993" w:rsidRDefault="00231993" w:rsidP="00231993">
      <w:pPr>
        <w:rPr>
          <w:i/>
          <w:iCs/>
        </w:rPr>
      </w:pPr>
      <w:r>
        <w:rPr>
          <w:i/>
          <w:iCs/>
        </w:rPr>
        <w:t xml:space="preserve"> предметные</w:t>
      </w:r>
    </w:p>
    <w:p w:rsidR="00231993" w:rsidRPr="00C034BA" w:rsidRDefault="00231993" w:rsidP="00231993">
      <w:pPr>
        <w:ind w:left="-851" w:right="-426"/>
        <w:jc w:val="both"/>
      </w:pPr>
      <w:r w:rsidRPr="00DE3440">
        <w:rPr>
          <w:b/>
        </w:rPr>
        <w:t>Методы обучения</w:t>
      </w:r>
      <w:r w:rsidRPr="0075518C">
        <w:t xml:space="preserve">: </w:t>
      </w:r>
    </w:p>
    <w:p w:rsidR="00231993" w:rsidRPr="0075518C" w:rsidRDefault="00231993" w:rsidP="00231993">
      <w:pPr>
        <w:ind w:left="-851" w:right="-426"/>
        <w:jc w:val="both"/>
      </w:pPr>
      <w:r w:rsidRPr="00DE3440">
        <w:rPr>
          <w:b/>
        </w:rPr>
        <w:t xml:space="preserve">Формы организации познавательной деятельности </w:t>
      </w:r>
      <w:proofErr w:type="gramStart"/>
      <w:r w:rsidRPr="00DE3440">
        <w:rPr>
          <w:b/>
        </w:rPr>
        <w:t>обучающихся</w:t>
      </w:r>
      <w:proofErr w:type="gramEnd"/>
      <w:r w:rsidRPr="0075518C">
        <w:t xml:space="preserve">: </w:t>
      </w:r>
    </w:p>
    <w:p w:rsidR="00231993" w:rsidRPr="0075518C" w:rsidRDefault="00231993" w:rsidP="00231993">
      <w:pPr>
        <w:shd w:val="clear" w:color="auto" w:fill="FFFFFF"/>
        <w:tabs>
          <w:tab w:val="left" w:pos="2340"/>
        </w:tabs>
        <w:autoSpaceDE w:val="0"/>
        <w:autoSpaceDN w:val="0"/>
        <w:adjustRightInd w:val="0"/>
        <w:ind w:left="-851" w:right="-426"/>
        <w:jc w:val="both"/>
        <w:rPr>
          <w:bCs/>
          <w:color w:val="000000"/>
        </w:rPr>
      </w:pPr>
      <w:r w:rsidRPr="00DE3440">
        <w:rPr>
          <w:b/>
        </w:rPr>
        <w:t>Средства обучения:</w:t>
      </w:r>
      <w:r>
        <w:t xml:space="preserve"> </w:t>
      </w:r>
    </w:p>
    <w:p w:rsidR="00231993" w:rsidRDefault="00231993" w:rsidP="00231993">
      <w:pPr>
        <w:rPr>
          <w:b/>
          <w:u w:val="single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46"/>
        <w:gridCol w:w="2874"/>
        <w:gridCol w:w="3402"/>
        <w:gridCol w:w="2410"/>
      </w:tblGrid>
      <w:tr w:rsidR="00231993" w:rsidRPr="00A95B3D" w:rsidTr="00284242"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5B3D">
              <w:rPr>
                <w:rFonts w:cs="Calibri"/>
                <w:b/>
                <w:sz w:val="20"/>
                <w:szCs w:val="20"/>
              </w:rPr>
              <w:t>Этапы</w:t>
            </w:r>
          </w:p>
          <w:p w:rsidR="00231993" w:rsidRPr="00A95B3D" w:rsidRDefault="00231993" w:rsidP="0028424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5B3D">
              <w:rPr>
                <w:rFonts w:cs="Calibri"/>
                <w:b/>
                <w:sz w:val="20"/>
                <w:szCs w:val="20"/>
              </w:rPr>
              <w:t>Уроков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5B3D">
              <w:rPr>
                <w:rFonts w:cs="Calibri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5B3D">
              <w:rPr>
                <w:rFonts w:cs="Calibri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Pr="00A95B3D">
              <w:rPr>
                <w:rFonts w:cs="Calibri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A95B3D">
              <w:rPr>
                <w:rFonts w:cs="Calibri"/>
                <w:b/>
                <w:sz w:val="20"/>
                <w:szCs w:val="20"/>
              </w:rPr>
              <w:t>УУД</w:t>
            </w:r>
          </w:p>
        </w:tc>
      </w:tr>
      <w:tr w:rsidR="00231993" w:rsidRPr="00A95B3D" w:rsidTr="00284242">
        <w:tc>
          <w:tcPr>
            <w:tcW w:w="1946" w:type="dxa"/>
          </w:tcPr>
          <w:p w:rsidR="00231993" w:rsidRPr="006B4AAC" w:rsidRDefault="00231993" w:rsidP="00284242">
            <w:pPr>
              <w:pStyle w:val="8"/>
              <w:shd w:val="clear" w:color="auto" w:fill="auto"/>
              <w:spacing w:before="0"/>
              <w:jc w:val="left"/>
              <w:rPr>
                <w:rFonts w:ascii="Calibri" w:hAnsi="Calibri"/>
                <w:sz w:val="22"/>
                <w:szCs w:val="22"/>
              </w:rPr>
            </w:pPr>
            <w:r w:rsidRPr="006B4AAC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О</w:t>
            </w:r>
            <w:r w:rsidRPr="006B4AAC">
              <w:rPr>
                <w:rFonts w:ascii="Calibri" w:hAnsi="Calibri"/>
                <w:sz w:val="22"/>
                <w:szCs w:val="22"/>
              </w:rPr>
              <w:t>рганизация начала занятия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c>
          <w:tcPr>
            <w:tcW w:w="1946" w:type="dxa"/>
          </w:tcPr>
          <w:p w:rsidR="00231993" w:rsidRPr="006B4AAC" w:rsidRDefault="00231993" w:rsidP="00284242">
            <w:pPr>
              <w:pStyle w:val="8"/>
              <w:shd w:val="clear" w:color="auto" w:fill="auto"/>
              <w:spacing w:before="0"/>
              <w:ind w:firstLine="320"/>
              <w:jc w:val="left"/>
              <w:rPr>
                <w:rFonts w:ascii="Calibri" w:hAnsi="Calibri"/>
                <w:sz w:val="22"/>
                <w:szCs w:val="22"/>
              </w:rPr>
            </w:pPr>
            <w:r w:rsidRPr="006B4AAC">
              <w:rPr>
                <w:rFonts w:ascii="Calibri" w:hAnsi="Calibri"/>
                <w:sz w:val="22"/>
                <w:szCs w:val="22"/>
              </w:rPr>
              <w:t>2. Проверка выполнения домашнего задания.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4AAC">
              <w:rPr>
                <w:rFonts w:ascii="Calibri" w:hAnsi="Calibri"/>
                <w:sz w:val="22"/>
                <w:szCs w:val="22"/>
              </w:rPr>
              <w:t xml:space="preserve">Организация самопроверки учащимися вы полненного домашнего задания 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1304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95B3D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.</w:t>
            </w:r>
            <w:r>
              <w:t xml:space="preserve"> Подготовка к основному этапу занятия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465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95B3D">
              <w:rPr>
                <w:rFonts w:cs="Calibri"/>
                <w:sz w:val="20"/>
                <w:szCs w:val="20"/>
              </w:rPr>
              <w:t>4.</w:t>
            </w:r>
            <w:r>
              <w:t xml:space="preserve"> Усвоение новых знаний и способов действий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625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95B3D">
              <w:rPr>
                <w:rFonts w:cs="Calibri"/>
                <w:sz w:val="20"/>
                <w:szCs w:val="20"/>
              </w:rPr>
              <w:t>5.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t>Первичная проверка пони</w:t>
            </w:r>
            <w:r>
              <w:softHyphen/>
              <w:t>мания знаний и способов дейст</w:t>
            </w:r>
            <w:r>
              <w:softHyphen/>
              <w:t>вий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300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A95B3D">
              <w:rPr>
                <w:rFonts w:cs="Calibri"/>
                <w:sz w:val="20"/>
                <w:szCs w:val="20"/>
              </w:rPr>
              <w:t>6.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t>Закрепление знаний и спосо</w:t>
            </w:r>
            <w:r>
              <w:softHyphen/>
              <w:t>бов действий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255"/>
        </w:trPr>
        <w:tc>
          <w:tcPr>
            <w:tcW w:w="1946" w:type="dxa"/>
          </w:tcPr>
          <w:p w:rsidR="00231993" w:rsidRPr="00A95B3D" w:rsidRDefault="00231993" w:rsidP="0028424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7. </w:t>
            </w:r>
            <w:r>
              <w:t>Обобщение и систематизация знаний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285"/>
        </w:trPr>
        <w:tc>
          <w:tcPr>
            <w:tcW w:w="1946" w:type="dxa"/>
          </w:tcPr>
          <w:p w:rsidR="00231993" w:rsidRPr="00A95B3D" w:rsidRDefault="00231993" w:rsidP="00284242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8. </w:t>
            </w:r>
            <w:r>
              <w:t>Контроль и самопроверка знаний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896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Pr="00A95B3D">
              <w:rPr>
                <w:rFonts w:cs="Calibri"/>
                <w:sz w:val="20"/>
                <w:szCs w:val="20"/>
              </w:rPr>
              <w:t>.</w:t>
            </w:r>
            <w:r>
              <w:t xml:space="preserve"> Подведение итогов занятий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747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</w:t>
            </w:r>
            <w:r w:rsidRPr="00A95B3D">
              <w:rPr>
                <w:rFonts w:cs="Calibri"/>
                <w:sz w:val="20"/>
                <w:szCs w:val="20"/>
              </w:rPr>
              <w:t>.</w:t>
            </w:r>
            <w:r>
              <w:t xml:space="preserve"> Рефлексия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231993" w:rsidRPr="00A95B3D" w:rsidTr="00284242">
        <w:trPr>
          <w:trHeight w:val="774"/>
        </w:trPr>
        <w:tc>
          <w:tcPr>
            <w:tcW w:w="1946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</w:t>
            </w:r>
            <w:r>
              <w:t xml:space="preserve"> Информация о домашнем задании</w:t>
            </w:r>
          </w:p>
        </w:tc>
        <w:tc>
          <w:tcPr>
            <w:tcW w:w="2874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402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b/>
                <w:sz w:val="32"/>
                <w:szCs w:val="32"/>
                <w:u w:val="single"/>
              </w:rPr>
            </w:pPr>
          </w:p>
        </w:tc>
        <w:tc>
          <w:tcPr>
            <w:tcW w:w="2410" w:type="dxa"/>
          </w:tcPr>
          <w:p w:rsidR="00231993" w:rsidRPr="00A95B3D" w:rsidRDefault="00231993" w:rsidP="002842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231993" w:rsidRDefault="00231993" w:rsidP="00231993">
      <w:r>
        <w:t xml:space="preserve"> Примечание: Количество этапов в уроке зависит от типа урока.</w:t>
      </w:r>
    </w:p>
    <w:p w:rsidR="00D736AB" w:rsidRDefault="00D736AB"/>
    <w:sectPr w:rsidR="00D736AB" w:rsidSect="0052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A332BEC"/>
    <w:multiLevelType w:val="hybridMultilevel"/>
    <w:tmpl w:val="926A7C9C"/>
    <w:lvl w:ilvl="0" w:tplc="FC90A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A6AB9E">
      <w:start w:val="118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E86C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38C1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4E5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246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1E3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E04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A5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1993"/>
    <w:rsid w:val="00231993"/>
    <w:rsid w:val="009B5D58"/>
    <w:rsid w:val="00C130E1"/>
    <w:rsid w:val="00D7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8"/>
    <w:uiPriority w:val="99"/>
    <w:locked/>
    <w:rsid w:val="00231993"/>
    <w:rPr>
      <w:rFonts w:cs="Times New Roman"/>
      <w:sz w:val="27"/>
      <w:szCs w:val="27"/>
      <w:shd w:val="clear" w:color="auto" w:fill="FFFFFF"/>
    </w:rPr>
  </w:style>
  <w:style w:type="paragraph" w:customStyle="1" w:styleId="8">
    <w:name w:val="Основной текст8"/>
    <w:basedOn w:val="a"/>
    <w:link w:val="a3"/>
    <w:uiPriority w:val="99"/>
    <w:rsid w:val="00231993"/>
    <w:pPr>
      <w:shd w:val="clear" w:color="auto" w:fill="FFFFFF"/>
      <w:spacing w:before="240" w:after="0" w:line="322" w:lineRule="exact"/>
      <w:jc w:val="both"/>
    </w:pPr>
    <w:rPr>
      <w:rFonts w:asciiTheme="minorHAnsi" w:eastAsiaTheme="minorHAnsi" w:hAnsiTheme="minorHAns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2014-09-19T12:11:00Z</dcterms:created>
  <dcterms:modified xsi:type="dcterms:W3CDTF">2014-09-19T12:37:00Z</dcterms:modified>
</cp:coreProperties>
</file>