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30" w:rsidRPr="005D6730" w:rsidRDefault="005D6730" w:rsidP="005D6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Урок </w:t>
      </w:r>
      <w:r w:rsidR="00774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Pr="005D6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по географии 9 класс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Разработала учитель географии высшей квалификационной категории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Павленко Екатерина Александровна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Тема: </w:t>
      </w:r>
      <w:proofErr w:type="spellStart"/>
      <w:r w:rsidRPr="005D6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Волго</w:t>
      </w:r>
      <w:proofErr w:type="spellEnd"/>
      <w:r w:rsidRPr="005D6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– Вятский экономический район. Народные промыслы района.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Цели урока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Продолжить развивать умения работать по типовому плану с целью выявления особенностей </w:t>
      </w:r>
      <w:proofErr w:type="spellStart"/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Волго</w:t>
      </w:r>
      <w:proofErr w:type="spellEnd"/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Вятского района;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познакомиться с географией народных промыслов района, историей их создания и художественной ценностью;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продолжить формировать умение работать с тематическими картами атласа, статистическими материалами, умение обобщать и делать вывод.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5D6730">
        <w:rPr>
          <w:rFonts w:ascii="Times New Roman" w:eastAsia="Times New Roman" w:hAnsi="Times New Roman" w:cs="Times New Roman"/>
          <w:b/>
          <w:bCs/>
          <w:color w:val="000000"/>
          <w:sz w:val="27"/>
        </w:rPr>
        <w:t> Тип урока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урок изучение нового материала.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Форма проведения урока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работа в группах.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Методы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наглядные, словесные.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План урока.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«И мир, где все было мертво,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задышит и придет в движенье,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лишь стоит брызнуть на него,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живой воды воображенья.»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5D6730">
        <w:rPr>
          <w:rFonts w:ascii="Times New Roman" w:eastAsia="Times New Roman" w:hAnsi="Times New Roman" w:cs="Times New Roman"/>
          <w:b/>
          <w:bCs/>
          <w:color w:val="000000"/>
          <w:sz w:val="27"/>
        </w:rPr>
        <w:t> Э. Александрова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5D6730" w:rsidRPr="005D6730" w:rsidRDefault="005D6730" w:rsidP="005D6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Организационный момент.</w:t>
      </w:r>
    </w:p>
    <w:p w:rsidR="005D6730" w:rsidRPr="005D6730" w:rsidRDefault="005D6730" w:rsidP="005D6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Класс сидит по группам (4-5 человек). На каждой парте: учебник 9 класса автор</w:t>
      </w:r>
      <w:r w:rsidRPr="005D673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В.Я. Ром, Н.Н. Петрова, атласы 8, 9 класса, статистический материал, дополнительная литература.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5D6730" w:rsidRPr="005D6730" w:rsidRDefault="005D6730" w:rsidP="005D6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5D6730">
        <w:rPr>
          <w:rFonts w:ascii="Times New Roman" w:eastAsia="Times New Roman" w:hAnsi="Times New Roman" w:cs="Times New Roman"/>
          <w:b/>
          <w:bCs/>
          <w:color w:val="000000"/>
          <w:sz w:val="27"/>
        </w:rPr>
        <w:t> Сообщение темы, целей и задач урока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D6730" w:rsidRPr="005D6730" w:rsidRDefault="005D6730" w:rsidP="005D6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Добрый день! Сегодня мы с вами продолжаемся знакомится с одним из экономических районов Европейской России</w:t>
      </w:r>
      <w:r w:rsidRPr="005D673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5D673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5D6730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 Тема нашего урока: </w:t>
      </w:r>
      <w:proofErr w:type="spellStart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</w:rPr>
        <w:t>Волго</w:t>
      </w:r>
      <w:proofErr w:type="spellEnd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 – Вятский экономический район. Народные промыслы.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Вопросы классу: какие знания мы получим, изучая тему урока? (дети определяют самостоятельно цели урока).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 Да правильно. Мы с вами на уроке продолжим развивать умения по характеристике района, используя типовой план, выявим особенности района. В ходе урока мы продолжим формировать умения работать с тематическими картами, статистическим материалом, а также умение обобщать материал, делать выводы.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</w:rPr>
        <w:t> На второй части урока мы познакомимся с народными промыслами района и продолжим работу над проектами.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Для работы на уроке нам будут нужны: атласы 8,9 класс, статистические материалы, учебник В.Я. Ром, Н.Н. Петрова 9 класс.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5D6730" w:rsidRPr="005D6730" w:rsidRDefault="005D6730" w:rsidP="005D67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5D6730">
        <w:rPr>
          <w:rFonts w:ascii="Times New Roman" w:eastAsia="Times New Roman" w:hAnsi="Times New Roman" w:cs="Times New Roman"/>
          <w:b/>
          <w:bCs/>
          <w:color w:val="000000"/>
          <w:sz w:val="27"/>
        </w:rPr>
        <w:t> Изучение нового материала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D6730" w:rsidRPr="005D6730" w:rsidRDefault="005D6730" w:rsidP="005D6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Мы знаем план характеристики района, поэтому давайте вспомним: с чего необходимо начинать изучение района? (дети отвечают: с географического положения района).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 Задача, которую мы должны решать при изучении темы урока: в чем уникальность </w:t>
      </w:r>
      <w:proofErr w:type="spellStart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</w:rPr>
        <w:t>Волго</w:t>
      </w:r>
      <w:proofErr w:type="spellEnd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 – Вятского района?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lastRenderedPageBreak/>
        <w:t>Сейчас мы с вами самостоятельно работать в группах.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</w:rPr>
        <w:t> Задание группам: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Группа №1,2 определяет </w:t>
      </w:r>
      <w:proofErr w:type="spellStart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экономико</w:t>
      </w:r>
      <w:proofErr w:type="spellEnd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– географическое положение района.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Для работы используем учебник Н.Н.Петровой 9 </w:t>
      </w:r>
      <w:proofErr w:type="spellStart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класс,пар</w:t>
      </w:r>
      <w:proofErr w:type="spellEnd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. 23, </w:t>
      </w:r>
      <w:proofErr w:type="spellStart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стр</w:t>
      </w:r>
      <w:proofErr w:type="spellEnd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88. атласы.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</w:rPr>
        <w:t> Группа №3,4 дает характеристику населению района.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Для работы используем учебник 9 класса автор Ы.Я. Ром стр. 37, таблица 11., статистический материал табл.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Класс работает в группах, анализирует таблицы, атласы и дают у карты полные ответы на поставленные задания, подводят итог, делают вывод.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из уроков истории и географии 8класса вспомните: чем занимались люди, заселявшие данную территорию в далеком прошлом?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</w:rPr>
        <w:t> Как вы считаете, подходит ли пословица к народам, которые проживают в данном районе? 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«Вятский народ хваткий, из глины копейку лепит?»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Дети делают вывод о занятии народными промыслами народов, которые здесь проживали в далеком прошлом и проживают сегодня.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Какие природные предпосылки способствовали развитию народных промыслов? Для подсказки откройте атлас 8 класса, учебник 9 класса автор Н.Н. Петрова</w:t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стр. 89, рис.28.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Дети дают полные ответы и делают выводы о природных особенностях территории района, которые способствовали занятиям народными промыслами населения района.</w:t>
      </w:r>
      <w:r w:rsidRPr="005D673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 может ли район выжить, занимаясь только народными промыслами?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666666"/>
          <w:sz w:val="27"/>
        </w:rPr>
        <w:lastRenderedPageBreak/>
        <w:t>^</w:t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</w:rPr>
        <w:t> Давайте проанализируем, что определяет хозяйство района? Какими отраслями оно представлено? Сейчас вы самостоятельно продолжите работу в группах.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Для работы используйте атлас 9класса, статистический материал табл.1,5. Проанализируйте </w:t>
      </w:r>
      <w:proofErr w:type="spellStart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статматериал</w:t>
      </w:r>
      <w:proofErr w:type="spellEnd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примените умение по определению коэффициента специализации района (используя формулу), определите отрасли специализации </w:t>
      </w:r>
      <w:proofErr w:type="spellStart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Волго</w:t>
      </w:r>
      <w:proofErr w:type="spellEnd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– Вятского района.</w:t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Дети самостоятельно определяют отрасли специализации района, а затем называют их.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Как вы считаете: что способствовало в районе специализации именно этих отраслей?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Дети выделяют основные предпосылки, которые способствовали специализации района.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Продолжаем работу в группах. Сейчас каждая группа должна дать краткую характеристику отдельным отраслям специализации.</w:t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</w:rPr>
        <w:t> Группа №1 дает характеристику машиностроению – ведущей отрасли района. Используйте дополнительный материал, табл.12, стр. 91 учебник 9кл.,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Н.Н. Петровой., атласы.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 Группа №2 дает характеристику лесной промышленности, используя учебник 9 </w:t>
      </w:r>
      <w:proofErr w:type="spellStart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</w:rPr>
        <w:t>кл</w:t>
      </w:r>
      <w:proofErr w:type="spellEnd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</w:rPr>
        <w:t>., автор Н.Н. Петрова стр. 90, атласы.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Группа №3 характеризует химическую промышленность. Использует дополнительный материал по учебнику «Экономическая и социальная география» автор А.И. Алексеев стр. 452, атласы.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</w:rPr>
        <w:t> Группа №4 дает характеристику легкой промышленности, использует учебник «Социальная и экономическая география» под редакцией И.А. Родионовой, стр.482 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Каждая группа в ходе изучения своей отрасли, должна выделить: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главные центры производства, производимая продукция и сырье из которого производится продукция. (Особенности его доставки или имеется </w:t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lastRenderedPageBreak/>
        <w:t>собственное).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Каждая группа выступает со своим сообщением у карты, показывают основные центры производства, отмечают производимую продукцию и какое сырье используется при производстве. В это время все учащиеся класса делают краткие записи в тетрадях в виде схемы или таблицы и т.д. (по своему усмотрению).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Вот мы с вами дали краткую характеристику отраслям специализации района. Какой вывод мы можем сделать? Для вас есть подсказка – пословица: «Глаза боятся, а руки делают».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Дети делают вывод о том, что в районе почти отсутствует сырье, а развиты такие отрасли специализации как машиностроение, химическая промышленность, используя при этом выгодное ЭГП, транспортное положение и другие факторы развития.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Мы охарактеризовали основные отрасли хозяйства района, установили причины их развития, но нужно также отметить, что особая роль в районе принадлежит развитию художественного и деревянного промысла.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Более подробно изучить нам эту тему поможет выставка народных промыслов, которая организована нашими учащимися класса и школы. Я приглашаю сделать экскурсию по нашей выставке Диму Ткаченко.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После обзорной экскурсии мы продолжим с вами знакомство с народными промыслами нашего района. Но вы должны, слушая выступления учащихся, делать краткие записи в таблицу</w:t>
      </w:r>
    </w:p>
    <w:tbl>
      <w:tblPr>
        <w:tblW w:w="1056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52"/>
        <w:gridCol w:w="2669"/>
        <w:gridCol w:w="2669"/>
        <w:gridCol w:w="2570"/>
      </w:tblGrid>
      <w:tr w:rsidR="005D6730" w:rsidRPr="005D6730" w:rsidTr="005D6730">
        <w:trPr>
          <w:tblCellSpacing w:w="0" w:type="dxa"/>
        </w:trPr>
        <w:tc>
          <w:tcPr>
            <w:tcW w:w="2430" w:type="dxa"/>
            <w:shd w:val="clear" w:color="auto" w:fill="FFFFFF"/>
            <w:hideMark/>
          </w:tcPr>
          <w:p w:rsidR="005D6730" w:rsidRPr="005D6730" w:rsidRDefault="005D6730" w:rsidP="005D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D67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5D6730">
              <w:rPr>
                <w:rFonts w:ascii="Times New Roman" w:eastAsia="Times New Roman" w:hAnsi="Times New Roman" w:cs="Times New Roman"/>
                <w:i/>
                <w:iCs/>
                <w:color w:val="666666"/>
                <w:sz w:val="27"/>
              </w:rPr>
              <w:t>^</w:t>
            </w:r>
            <w:r w:rsidRPr="005D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 Народные промыслы</w:t>
            </w:r>
          </w:p>
        </w:tc>
        <w:tc>
          <w:tcPr>
            <w:tcW w:w="2445" w:type="dxa"/>
            <w:shd w:val="clear" w:color="auto" w:fill="FFFFFF"/>
            <w:hideMark/>
          </w:tcPr>
          <w:p w:rsidR="005D6730" w:rsidRPr="005D6730" w:rsidRDefault="005D6730" w:rsidP="005D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D67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5D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География</w:t>
            </w:r>
          </w:p>
        </w:tc>
        <w:tc>
          <w:tcPr>
            <w:tcW w:w="2445" w:type="dxa"/>
            <w:shd w:val="clear" w:color="auto" w:fill="FFFFFF"/>
            <w:hideMark/>
          </w:tcPr>
          <w:p w:rsidR="005D6730" w:rsidRPr="005D6730" w:rsidRDefault="005D6730" w:rsidP="005D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D67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5D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Время возникновения</w:t>
            </w:r>
          </w:p>
        </w:tc>
        <w:tc>
          <w:tcPr>
            <w:tcW w:w="2355" w:type="dxa"/>
            <w:shd w:val="clear" w:color="auto" w:fill="FFFFFF"/>
            <w:hideMark/>
          </w:tcPr>
          <w:p w:rsidR="005D6730" w:rsidRPr="005D6730" w:rsidRDefault="005D6730" w:rsidP="005D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D67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5D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Художественные особенности промысла</w:t>
            </w:r>
          </w:p>
        </w:tc>
      </w:tr>
      <w:tr w:rsidR="005D6730" w:rsidRPr="005D6730" w:rsidTr="005D6730">
        <w:trPr>
          <w:tblCellSpacing w:w="0" w:type="dxa"/>
        </w:trPr>
        <w:tc>
          <w:tcPr>
            <w:tcW w:w="2430" w:type="dxa"/>
            <w:shd w:val="clear" w:color="auto" w:fill="FFFFFF"/>
            <w:hideMark/>
          </w:tcPr>
          <w:p w:rsidR="005D6730" w:rsidRPr="005D6730" w:rsidRDefault="005D6730" w:rsidP="005D673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D67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2445" w:type="dxa"/>
            <w:shd w:val="clear" w:color="auto" w:fill="FFFFFF"/>
            <w:hideMark/>
          </w:tcPr>
          <w:p w:rsidR="005D6730" w:rsidRPr="005D6730" w:rsidRDefault="005D6730" w:rsidP="005D673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D67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2445" w:type="dxa"/>
            <w:shd w:val="clear" w:color="auto" w:fill="FFFFFF"/>
            <w:hideMark/>
          </w:tcPr>
          <w:p w:rsidR="005D6730" w:rsidRPr="005D6730" w:rsidRDefault="005D6730" w:rsidP="005D673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D67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2355" w:type="dxa"/>
            <w:shd w:val="clear" w:color="auto" w:fill="FFFFFF"/>
            <w:hideMark/>
          </w:tcPr>
          <w:p w:rsidR="005D6730" w:rsidRPr="005D6730" w:rsidRDefault="005D6730" w:rsidP="005D673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D67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5D6730" w:rsidRPr="005D6730" w:rsidTr="005D6730">
        <w:trPr>
          <w:tblCellSpacing w:w="0" w:type="dxa"/>
        </w:trPr>
        <w:tc>
          <w:tcPr>
            <w:tcW w:w="2430" w:type="dxa"/>
            <w:shd w:val="clear" w:color="auto" w:fill="FFFFFF"/>
            <w:hideMark/>
          </w:tcPr>
          <w:p w:rsidR="005D6730" w:rsidRPr="005D6730" w:rsidRDefault="005D6730" w:rsidP="005D673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D67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2445" w:type="dxa"/>
            <w:shd w:val="clear" w:color="auto" w:fill="FFFFFF"/>
            <w:hideMark/>
          </w:tcPr>
          <w:p w:rsidR="005D6730" w:rsidRPr="005D6730" w:rsidRDefault="005D6730" w:rsidP="005D673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D67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2445" w:type="dxa"/>
            <w:shd w:val="clear" w:color="auto" w:fill="FFFFFF"/>
            <w:hideMark/>
          </w:tcPr>
          <w:p w:rsidR="005D6730" w:rsidRPr="005D6730" w:rsidRDefault="005D6730" w:rsidP="005D673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D67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2355" w:type="dxa"/>
            <w:shd w:val="clear" w:color="auto" w:fill="FFFFFF"/>
            <w:hideMark/>
          </w:tcPr>
          <w:p w:rsidR="005D6730" w:rsidRPr="005D6730" w:rsidRDefault="005D6730" w:rsidP="005D673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D67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</w:tbl>
    <w:p w:rsidR="00B94C0B" w:rsidRDefault="005D6730"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Учащиеся слушают выступления ребят, заполняя таблицу.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Но мы еще работали и над созданием проектов по народным промыслам. Сейчас мы приглашаем </w:t>
      </w:r>
      <w:proofErr w:type="spellStart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Аюпову</w:t>
      </w:r>
      <w:proofErr w:type="spellEnd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Камилу</w:t>
      </w:r>
      <w:proofErr w:type="spellEnd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с защитой своего проекта «Дымковская игрушка» и </w:t>
      </w:r>
      <w:proofErr w:type="spellStart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Боцулу</w:t>
      </w:r>
      <w:proofErr w:type="spellEnd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Ольгу с проектом «Салфетка».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После их выступления оцениваем их работу над проектом (несколько оценочных высказываний одноклассников).</w:t>
      </w:r>
      <w:r w:rsidRPr="005D673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 нас одна из групп занималась социологическим исследованием потребительского спроса на товары народных промыслов в нашем городе.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Сейчас вашему вниманию представляем итоги этого опроса и мы должны сделать вывод: а есть ли сегодня потребность у населения приобретать товары народных промыслов? Нужно ли сегодня возрождать, поддерживать традиции русских народов? Нужен ли этот промысел населению нашего города?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Вывод учащихся: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Из социологического опроса мы сделали вывод, что товары народного промысла пользуются большим спросом у населения и очень популярны.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Ведь народное искусство веками складывалось усилиями мастеров многих поколений. Сегодня многие люди желают прикоснуться к таким произведениям декоративно – прикладного искусства, которые отражают не только окружающий нас мир, но и частичку нашей души, частичку самих нас. У людей есть желание возрождать традиции художественного мастерства, народного искусства.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 считаю, что мы, изучая промыслы наших народов, сможем проявить живой интерес к профессии мастерицы народной вышивки, резчика по дереву, ювелира, мастера игрушки и т.д. Если у нас появиться возможность самим изготовить матрешку в домашних условиях, то мы сможем практически познакомиться с основами художественного ремесла.</w:t>
      </w:r>
      <w:r w:rsidRPr="005D673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Так в чем же уникальность </w:t>
      </w:r>
      <w:proofErr w:type="spellStart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Волго</w:t>
      </w:r>
      <w:proofErr w:type="spellEnd"/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– Вятского района?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Каждая группа ребят называет уникальность района.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Учитель: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Что понравилось вам, ребята, сегодня на уроке?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</w:rPr>
        <w:t> Что нового вы узнали на уроке?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Пригодится ли вам в жизни то, что мы сегодня изучили?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 заключении урока, я предлагаю вам послушать стихотворение , которое написала наша Суслова Кристина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Народные промыслы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Керамика, резьба и самоцветы..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 перечислить нам все это,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Но будь то хоть платки, игрушки, шали,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Народных промыслов название им дали.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Берут начало промыслы все эти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далеких уж от нас тысячелетьях.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Еще прабабушки для нас вязали,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Прадедушки игрушки вырезали.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вот уж мы, достав их все творенья,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Не понаслышке, занялись ученьем.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Продолжим дальше мы занятья эти,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 после нас и наши дети.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Подведение итогов урока, выставление оценок за работу на уроке..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4. Домашнее задание: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Известная пословица говорит: «Не место украшает человека, а человек место».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Вы, пожалуйста, к следующему уроку приготовьте сообщение о знаменитых людях, которые жили в районе: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Группа №1 – Патриарх Никон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Группа №2 – Преподобный Серафим </w:t>
      </w:r>
      <w:proofErr w:type="spellStart"/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Саровский</w:t>
      </w:r>
      <w:proofErr w:type="spellEnd"/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Группа №3 – в Н. Новгороде родился М. Горький</w:t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67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Группа №4 – «Болдинская осень» у Пушкина.</w:t>
      </w:r>
    </w:p>
    <w:sectPr w:rsidR="00B94C0B" w:rsidSect="009A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72B7"/>
    <w:multiLevelType w:val="multilevel"/>
    <w:tmpl w:val="3780A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50681"/>
    <w:multiLevelType w:val="multilevel"/>
    <w:tmpl w:val="E57A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77228"/>
    <w:multiLevelType w:val="multilevel"/>
    <w:tmpl w:val="982C5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characterSpacingControl w:val="doNotCompress"/>
  <w:compat>
    <w:useFELayout/>
  </w:compat>
  <w:rsids>
    <w:rsidRoot w:val="005D6730"/>
    <w:rsid w:val="005D6730"/>
    <w:rsid w:val="0077408A"/>
    <w:rsid w:val="009A7CD9"/>
    <w:rsid w:val="00B9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5D6730"/>
  </w:style>
  <w:style w:type="character" w:customStyle="1" w:styleId="apple-converted-space">
    <w:name w:val="apple-converted-space"/>
    <w:basedOn w:val="a0"/>
    <w:rsid w:val="005D6730"/>
  </w:style>
  <w:style w:type="character" w:customStyle="1" w:styleId="submenu-table">
    <w:name w:val="submenu-table"/>
    <w:basedOn w:val="a0"/>
    <w:rsid w:val="005D6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1397</Words>
  <Characters>7967</Characters>
  <Application>Microsoft Office Word</Application>
  <DocSecurity>0</DocSecurity>
  <Lines>66</Lines>
  <Paragraphs>18</Paragraphs>
  <ScaleCrop>false</ScaleCrop>
  <Company/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PavlenkoEA</dc:creator>
  <cp:keywords/>
  <dc:description/>
  <cp:lastModifiedBy>PavlenkoEA</cp:lastModifiedBy>
  <cp:revision>5</cp:revision>
  <dcterms:created xsi:type="dcterms:W3CDTF">2014-11-04T08:35:00Z</dcterms:created>
  <dcterms:modified xsi:type="dcterms:W3CDTF">2014-11-04T08:35:00Z</dcterms:modified>
</cp:coreProperties>
</file>