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41" w:rsidRDefault="00280B41" w:rsidP="00280B41">
      <w:pPr>
        <w:spacing w:after="0" w:line="336" w:lineRule="auto"/>
        <w:jc w:val="center"/>
        <w:outlineLvl w:val="0"/>
        <w:rPr>
          <w:rFonts w:ascii="Arial" w:eastAsia="Times New Roman" w:hAnsi="Arial" w:cs="Arial"/>
          <w:b/>
          <w:bCs/>
          <w:color w:val="0700CB"/>
          <w:kern w:val="36"/>
          <w:sz w:val="45"/>
          <w:szCs w:val="45"/>
          <w:lang w:eastAsia="ru-RU"/>
        </w:rPr>
      </w:pPr>
      <w:r w:rsidRPr="00280B41">
        <w:rPr>
          <w:rFonts w:ascii="Arial" w:eastAsia="Times New Roman" w:hAnsi="Arial" w:cs="Arial"/>
          <w:b/>
          <w:bCs/>
          <w:color w:val="0700CB"/>
          <w:kern w:val="36"/>
          <w:sz w:val="45"/>
          <w:szCs w:val="45"/>
          <w:lang w:eastAsia="ru-RU"/>
        </w:rPr>
        <w:t>ЕГЭ 2012 (</w:t>
      </w:r>
      <w:proofErr w:type="spellStart"/>
      <w:r w:rsidRPr="00280B41">
        <w:rPr>
          <w:rFonts w:ascii="Arial" w:eastAsia="Times New Roman" w:hAnsi="Arial" w:cs="Arial"/>
          <w:b/>
          <w:bCs/>
          <w:color w:val="0700CB"/>
          <w:kern w:val="36"/>
          <w:sz w:val="45"/>
          <w:szCs w:val="45"/>
          <w:lang w:eastAsia="ru-RU"/>
        </w:rPr>
        <w:t>обществознание</w:t>
      </w:r>
      <w:proofErr w:type="gramStart"/>
      <w:r w:rsidRPr="00280B41">
        <w:rPr>
          <w:rFonts w:ascii="Arial" w:eastAsia="Times New Roman" w:hAnsi="Arial" w:cs="Arial"/>
          <w:b/>
          <w:bCs/>
          <w:color w:val="0700CB"/>
          <w:kern w:val="36"/>
          <w:sz w:val="45"/>
          <w:szCs w:val="45"/>
          <w:lang w:eastAsia="ru-RU"/>
        </w:rPr>
        <w:t>,и</w:t>
      </w:r>
      <w:proofErr w:type="gramEnd"/>
      <w:r w:rsidRPr="00280B41">
        <w:rPr>
          <w:rFonts w:ascii="Arial" w:eastAsia="Times New Roman" w:hAnsi="Arial" w:cs="Arial"/>
          <w:b/>
          <w:bCs/>
          <w:color w:val="0700CB"/>
          <w:kern w:val="36"/>
          <w:sz w:val="45"/>
          <w:szCs w:val="45"/>
          <w:lang w:eastAsia="ru-RU"/>
        </w:rPr>
        <w:t>стория</w:t>
      </w:r>
      <w:proofErr w:type="spellEnd"/>
      <w:r w:rsidRPr="00280B41">
        <w:rPr>
          <w:rFonts w:ascii="Arial" w:eastAsia="Times New Roman" w:hAnsi="Arial" w:cs="Arial"/>
          <w:b/>
          <w:bCs/>
          <w:color w:val="0700CB"/>
          <w:kern w:val="36"/>
          <w:sz w:val="45"/>
          <w:szCs w:val="45"/>
          <w:lang w:eastAsia="ru-RU"/>
        </w:rPr>
        <w:t>)</w:t>
      </w:r>
    </w:p>
    <w:p w:rsidR="00280B41" w:rsidRPr="00280B41" w:rsidRDefault="00280B41" w:rsidP="00280B41">
      <w:pPr>
        <w:spacing w:after="0" w:line="336" w:lineRule="auto"/>
        <w:jc w:val="center"/>
        <w:outlineLvl w:val="0"/>
        <w:rPr>
          <w:rFonts w:ascii="Arial" w:eastAsia="Times New Roman" w:hAnsi="Arial" w:cs="Arial"/>
          <w:b/>
          <w:bCs/>
          <w:color w:val="0700CB"/>
          <w:kern w:val="36"/>
          <w:sz w:val="45"/>
          <w:szCs w:val="45"/>
          <w:lang w:eastAsia="ru-RU"/>
        </w:rPr>
      </w:pPr>
    </w:p>
    <w:p w:rsidR="00280B41" w:rsidRPr="00280B41" w:rsidRDefault="00280B41" w:rsidP="00280B41">
      <w:pPr>
        <w:spacing w:after="0" w:line="33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32F00"/>
          <w:sz w:val="45"/>
          <w:szCs w:val="45"/>
          <w:lang w:eastAsia="ru-RU"/>
        </w:rPr>
      </w:pPr>
      <w:r w:rsidRPr="00280B41">
        <w:rPr>
          <w:rFonts w:ascii="Times New Roman" w:eastAsia="Times New Roman" w:hAnsi="Times New Roman" w:cs="Times New Roman"/>
          <w:b/>
          <w:bCs/>
          <w:color w:val="932F00"/>
          <w:sz w:val="45"/>
          <w:szCs w:val="45"/>
          <w:lang w:eastAsia="ru-RU"/>
        </w:rPr>
        <w:t>В 2013 году произошли изменения в ЕГЭ по истории и обществознанию</w:t>
      </w:r>
    </w:p>
    <w:p w:rsidR="00280B41" w:rsidRPr="00280B41" w:rsidRDefault="00280B41" w:rsidP="00280B41">
      <w:pPr>
        <w:spacing w:after="0" w:line="384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0B4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6798DBBB" wp14:editId="6E328C24">
            <wp:extent cx="2000250" cy="1495425"/>
            <wp:effectExtent l="0" t="0" r="0" b="9525"/>
            <wp:docPr id="1" name="cc-m-textwithimage-image-5555258412" descr="http://u.jimdo.com/www10/o/sb180a9927e695ab0/img/i96135eb5e6759ec7/1348395907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555258412" descr="http://u.jimdo.com/www10/o/sb180a9927e695ab0/img/i96135eb5e6759ec7/1348395907/std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B41" w:rsidRPr="00280B41" w:rsidRDefault="00280B41" w:rsidP="00280B41">
      <w:pPr>
        <w:spacing w:after="0" w:line="384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0B4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Изменение в </w:t>
      </w:r>
      <w:proofErr w:type="spellStart"/>
      <w:r w:rsidRPr="00280B4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КИМа</w:t>
      </w:r>
      <w:r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х</w:t>
      </w:r>
      <w:proofErr w:type="spellEnd"/>
      <w:r w:rsidRPr="00280B4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 по обществознанию.</w:t>
      </w:r>
      <w:r w:rsidRPr="00280B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280B41" w:rsidRPr="00280B41" w:rsidRDefault="00280B41" w:rsidP="00280B41">
      <w:pPr>
        <w:spacing w:after="0" w:line="384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0B4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(Структура </w:t>
      </w:r>
      <w:proofErr w:type="spellStart"/>
      <w:r w:rsidRPr="00280B4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КИМа</w:t>
      </w:r>
      <w:proofErr w:type="spellEnd"/>
      <w:r w:rsidRPr="00280B4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 2013 года не изменилась) 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280B41" w:rsidRPr="00280B41" w:rsidTr="00FF7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:rsidR="00280B41" w:rsidRPr="00280B41" w:rsidRDefault="00280B41" w:rsidP="00280B41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2012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2013 </w:t>
            </w:r>
          </w:p>
        </w:tc>
      </w:tr>
      <w:tr w:rsidR="00280B41" w:rsidRPr="00280B41" w:rsidTr="00FF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:rsidR="00280B41" w:rsidRPr="00280B41" w:rsidRDefault="0030172E" w:rsidP="0030172E">
            <w:pPr>
              <w:spacing w:line="384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Часть</w:t>
            </w:r>
            <w:proofErr w:type="gramStart"/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</w:t>
            </w:r>
            <w:proofErr w:type="gramEnd"/>
            <w:r w:rsidR="00280B41"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20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20 </w:t>
            </w:r>
          </w:p>
        </w:tc>
      </w:tr>
      <w:tr w:rsidR="00280B41" w:rsidRPr="00280B41" w:rsidTr="00FF7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:rsidR="00280B41" w:rsidRPr="00280B41" w:rsidRDefault="0030172E" w:rsidP="0030172E">
            <w:pPr>
              <w:spacing w:line="384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Часть</w:t>
            </w:r>
            <w:proofErr w:type="gramStart"/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</w:t>
            </w:r>
            <w:proofErr w:type="gramEnd"/>
            <w:r w:rsidR="00280B41"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8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8 </w:t>
            </w:r>
          </w:p>
        </w:tc>
      </w:tr>
      <w:tr w:rsidR="00280B41" w:rsidRPr="00280B41" w:rsidTr="00FF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:rsidR="00280B41" w:rsidRPr="00280B41" w:rsidRDefault="0030172E" w:rsidP="0030172E">
            <w:pPr>
              <w:spacing w:line="384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Часть</w:t>
            </w:r>
            <w:proofErr w:type="gramStart"/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</w:t>
            </w:r>
            <w:proofErr w:type="gramEnd"/>
            <w:r w:rsidR="00280B41"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9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9 </w:t>
            </w:r>
          </w:p>
        </w:tc>
      </w:tr>
      <w:tr w:rsidR="00280B41" w:rsidRPr="00280B41" w:rsidTr="00FF7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Всего заданий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37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37 </w:t>
            </w:r>
          </w:p>
        </w:tc>
      </w:tr>
      <w:tr w:rsidR="00280B41" w:rsidRPr="00280B41" w:rsidTr="00FF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Max</w:t>
            </w: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балл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59(100)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59(100) </w:t>
            </w:r>
          </w:p>
        </w:tc>
      </w:tr>
      <w:tr w:rsidR="00280B41" w:rsidRPr="00280B41" w:rsidTr="00FF7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Время экзамена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210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210 мин </w:t>
            </w:r>
          </w:p>
        </w:tc>
      </w:tr>
    </w:tbl>
    <w:p w:rsidR="00280B41" w:rsidRPr="00280B41" w:rsidRDefault="00280B41" w:rsidP="00280B41">
      <w:pPr>
        <w:spacing w:after="0" w:line="384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80B41" w:rsidRDefault="00280B41" w:rsidP="00280B41">
      <w:pPr>
        <w:pStyle w:val="a5"/>
        <w:jc w:val="both"/>
      </w:pPr>
      <w:r>
        <w:t xml:space="preserve">1. Усложнено задание В5. Общее количество приведенных в условии задания суждений увеличивается с четырех до пяти. Экзаменующиеся должны распределить их по трем, вместо прежних двух, группам: суждения-факты, суждения-оценки, суждения – теоретические утверждения. Данное изменение позволит выявлять умение различать в текстах социальной направленности важный и широко представленный </w:t>
      </w:r>
      <w:r>
        <w:lastRenderedPageBreak/>
        <w:t>в них компонент – положения теории, на которых базируется современное</w:t>
      </w:r>
      <w:r w:rsidR="0030172E">
        <w:t xml:space="preserve"> </w:t>
      </w:r>
      <w:r>
        <w:t>научное обществознание.</w:t>
      </w:r>
      <w:r>
        <w:br/>
        <w:t>2. Темы, предлагаемые для написания эссе, сгруппированы в пять блоков вместо прежних шести. Темы, раскрываемые с учетом положений социологии и социальной психологии, теперь включаются в одно общее направление. Экзаменуемый при написании эссе получает возможность использовать положения и понятийный аппарат каждой из этих общественных наук.</w:t>
      </w:r>
      <w:r>
        <w:br/>
        <w:t>3. Скорректированы требования задания С</w:t>
      </w:r>
      <w:proofErr w:type="gramStart"/>
      <w:r>
        <w:t>9</w:t>
      </w:r>
      <w:proofErr w:type="gramEnd"/>
      <w:r>
        <w:t>.</w:t>
      </w:r>
      <w:r>
        <w:br/>
        <w:t>4. Усовершенствованы критерии оценивания заданий С5, С8, С</w:t>
      </w:r>
      <w:proofErr w:type="gramStart"/>
      <w:r>
        <w:t>9</w:t>
      </w:r>
      <w:proofErr w:type="gramEnd"/>
      <w:r>
        <w:t xml:space="preserve">. </w:t>
      </w:r>
    </w:p>
    <w:p w:rsidR="00280B41" w:rsidRDefault="00280B41" w:rsidP="00280B41">
      <w:pPr>
        <w:pStyle w:val="a5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3DC2AF" wp14:editId="5A625ECE">
            <wp:simplePos x="0" y="0"/>
            <wp:positionH relativeFrom="column">
              <wp:posOffset>3300730</wp:posOffset>
            </wp:positionH>
            <wp:positionV relativeFrom="paragraph">
              <wp:posOffset>8890</wp:posOffset>
            </wp:positionV>
            <wp:extent cx="2491105" cy="1865630"/>
            <wp:effectExtent l="0" t="0" r="4445" b="1270"/>
            <wp:wrapTight wrapText="bothSides">
              <wp:wrapPolygon edited="0">
                <wp:start x="0" y="0"/>
                <wp:lineTo x="0" y="21394"/>
                <wp:lineTo x="21473" y="21394"/>
                <wp:lineTo x="21473" y="0"/>
                <wp:lineTo x="0" y="0"/>
              </wp:wrapPolygon>
            </wp:wrapTight>
            <wp:docPr id="2" name="Рисунок 2" descr="C:\Users\ХачатурянНМ\Desktop\-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ХачатурянНМ\Desktop\-_1_~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B41" w:rsidRDefault="00280B41" w:rsidP="00280B41">
      <w:pPr>
        <w:spacing w:line="384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0B4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Изменение в </w:t>
      </w:r>
      <w:proofErr w:type="spellStart"/>
      <w:r w:rsidRPr="00280B4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КИМа</w:t>
      </w:r>
      <w:r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х</w:t>
      </w:r>
      <w:proofErr w:type="spellEnd"/>
      <w:r w:rsidRPr="00280B4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 по истории.</w:t>
      </w:r>
      <w:r w:rsidRPr="00280B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280B41" w:rsidRDefault="00280B41" w:rsidP="00280B41">
      <w:pPr>
        <w:spacing w:line="384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80B41" w:rsidRDefault="00280B41" w:rsidP="00280B41">
      <w:pPr>
        <w:spacing w:line="384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80B41" w:rsidRPr="00280B41" w:rsidRDefault="00280B41" w:rsidP="00280B41">
      <w:pPr>
        <w:spacing w:line="384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280B41" w:rsidRPr="00280B41" w:rsidTr="00FF7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:rsidR="00280B41" w:rsidRPr="00280B41" w:rsidRDefault="00280B41" w:rsidP="00280B41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2012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2013 </w:t>
            </w:r>
          </w:p>
        </w:tc>
      </w:tr>
      <w:tr w:rsidR="00280B41" w:rsidRPr="00280B41" w:rsidTr="00FF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Часть</w:t>
            </w:r>
            <w:proofErr w:type="gramStart"/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</w:t>
            </w:r>
            <w:proofErr w:type="gramEnd"/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21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21 </w:t>
            </w:r>
          </w:p>
        </w:tc>
      </w:tr>
      <w:tr w:rsidR="00280B41" w:rsidRPr="00280B41" w:rsidTr="00FF7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Часть</w:t>
            </w:r>
            <w:proofErr w:type="gramStart"/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</w:t>
            </w:r>
            <w:proofErr w:type="gramEnd"/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12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13 </w:t>
            </w:r>
          </w:p>
        </w:tc>
      </w:tr>
      <w:tr w:rsidR="00280B41" w:rsidRPr="00280B41" w:rsidTr="00FF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Часть</w:t>
            </w:r>
            <w:proofErr w:type="gramStart"/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</w:t>
            </w:r>
            <w:proofErr w:type="gramEnd"/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6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6 </w:t>
            </w:r>
          </w:p>
        </w:tc>
      </w:tr>
      <w:tr w:rsidR="00280B41" w:rsidRPr="00280B41" w:rsidTr="00FF7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Всего заданий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39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40 </w:t>
            </w:r>
          </w:p>
        </w:tc>
      </w:tr>
      <w:tr w:rsidR="00280B41" w:rsidRPr="00280B41" w:rsidTr="00FF7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Max</w:t>
            </w: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балл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100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100 </w:t>
            </w:r>
          </w:p>
        </w:tc>
      </w:tr>
      <w:tr w:rsidR="00280B41" w:rsidRPr="00280B41" w:rsidTr="00FF7C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Время экзамена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210 мин </w:t>
            </w:r>
          </w:p>
        </w:tc>
        <w:tc>
          <w:tcPr>
            <w:tcW w:w="3195" w:type="dxa"/>
            <w:hideMark/>
          </w:tcPr>
          <w:p w:rsidR="00280B41" w:rsidRPr="00280B41" w:rsidRDefault="00280B41" w:rsidP="00280B41">
            <w:pPr>
              <w:spacing w:line="38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80B4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210 мин </w:t>
            </w:r>
          </w:p>
        </w:tc>
      </w:tr>
    </w:tbl>
    <w:p w:rsidR="00280B41" w:rsidRPr="00280B41" w:rsidRDefault="00280B41" w:rsidP="00280B41">
      <w:pPr>
        <w:spacing w:after="0" w:line="384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0B4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lastRenderedPageBreak/>
        <w:t>Общее направление совершенствования КИМ – усиление блока заданий, проверяющих аналитические и информационно-коммуникативные умения выпускников.</w:t>
      </w:r>
      <w:r w:rsidRPr="00280B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80B41" w:rsidRPr="00280B41" w:rsidRDefault="00280B41" w:rsidP="00280B41">
      <w:pPr>
        <w:spacing w:line="38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B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Часть 2 увеличена с 12 до 13 заданий. Добавлены блоки заданий на работу с исторической картой (В8–В11) и иллюстративным материалом (В12–В13). В целях оптимизации проверки сформированности комплекса умений, связанных с анализом исторического источника, изменена</w:t>
      </w:r>
      <w:r w:rsidRPr="00280B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структура задания В</w:t>
      </w:r>
      <w:proofErr w:type="gramStart"/>
      <w:r w:rsidRPr="00280B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</w:t>
      </w:r>
      <w:proofErr w:type="gramEnd"/>
      <w:r w:rsidRPr="00280B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(по нумерации 2012 г.) на работу с историческим источником.</w:t>
      </w:r>
      <w:r w:rsidRPr="00280B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При выполнении задания В10 (по нумерации 2012 г.) на систематизацию исторической информации (выбор лишнего термина из предложенного ряда) требуется указать цифру, которой обозначен правильный ответ, а не выписать сам термин.</w:t>
      </w:r>
      <w:r w:rsidRPr="00280B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В части 3 изменена структура задания С5. Новое задание предполагает приведение </w:t>
      </w:r>
      <w:proofErr w:type="gramStart"/>
      <w:r w:rsidRPr="00280B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аргументов</w:t>
      </w:r>
      <w:proofErr w:type="gramEnd"/>
      <w:r w:rsidRPr="00280B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 в поддержку, так и в опровержение оценки определенного исторического явления</w:t>
      </w:r>
      <w:r w:rsidRPr="00280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0B41">
        <w:rPr>
          <w:sz w:val="28"/>
          <w:szCs w:val="28"/>
        </w:rPr>
        <w:t xml:space="preserve"> </w:t>
      </w:r>
      <w:r w:rsidRPr="00280B41">
        <w:rPr>
          <w:rFonts w:ascii="Times New Roman" w:hAnsi="Times New Roman" w:cs="Times New Roman"/>
          <w:sz w:val="28"/>
          <w:szCs w:val="28"/>
        </w:rPr>
        <w:t>процесса. Максимальный балл за правильное выполнение задания С5 увеличен с 3 до 4.</w:t>
      </w:r>
      <w:r w:rsidRPr="00280B41">
        <w:rPr>
          <w:rFonts w:ascii="Times New Roman" w:hAnsi="Times New Roman" w:cs="Times New Roman"/>
          <w:sz w:val="28"/>
          <w:szCs w:val="28"/>
        </w:rPr>
        <w:br/>
        <w:t>В задании С</w:t>
      </w:r>
      <w:proofErr w:type="gramStart"/>
      <w:r w:rsidRPr="00280B4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280B41">
        <w:rPr>
          <w:rFonts w:ascii="Times New Roman" w:hAnsi="Times New Roman" w:cs="Times New Roman"/>
          <w:sz w:val="28"/>
          <w:szCs w:val="28"/>
        </w:rPr>
        <w:t xml:space="preserve"> представлены не три, а четыре исторических деятеля, один из которых изучается в курсе Всеобщей истории. Задание С</w:t>
      </w:r>
      <w:proofErr w:type="gramStart"/>
      <w:r w:rsidRPr="00280B4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280B41">
        <w:rPr>
          <w:rFonts w:ascii="Times New Roman" w:hAnsi="Times New Roman" w:cs="Times New Roman"/>
          <w:sz w:val="28"/>
          <w:szCs w:val="28"/>
        </w:rPr>
        <w:t xml:space="preserve"> также усовершенствовано в направлении большей формализации при оценивании работ. По отдельному критерию (К3) оценивается указание основных результатов деятельности исторической личности. Максимальный балл, который можно получить за правильное выполнение задания С</w:t>
      </w:r>
      <w:proofErr w:type="gramStart"/>
      <w:r w:rsidRPr="00280B4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280B41">
        <w:rPr>
          <w:rFonts w:ascii="Times New Roman" w:hAnsi="Times New Roman" w:cs="Times New Roman"/>
          <w:sz w:val="28"/>
          <w:szCs w:val="28"/>
        </w:rPr>
        <w:t>, увеличен с 5 до 6.</w:t>
      </w:r>
      <w:bookmarkStart w:id="0" w:name="_GoBack"/>
      <w:bookmarkEnd w:id="0"/>
    </w:p>
    <w:sectPr w:rsidR="00280B41" w:rsidRPr="00280B41" w:rsidSect="00280B41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41"/>
    <w:rsid w:val="001224FA"/>
    <w:rsid w:val="00280B41"/>
    <w:rsid w:val="0030172E"/>
    <w:rsid w:val="00D156E1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B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80B41"/>
    <w:pPr>
      <w:spacing w:after="0" w:line="384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table" w:styleId="-1">
    <w:name w:val="Light Grid Accent 1"/>
    <w:basedOn w:val="a1"/>
    <w:uiPriority w:val="62"/>
    <w:rsid w:val="00FF7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B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80B41"/>
    <w:pPr>
      <w:spacing w:after="0" w:line="384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table" w:styleId="-1">
    <w:name w:val="Light Grid Accent 1"/>
    <w:basedOn w:val="a1"/>
    <w:uiPriority w:val="62"/>
    <w:rsid w:val="00FF7C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83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7385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020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8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6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0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664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1370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305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9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4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0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646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952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51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3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4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3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1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ХачатурянНМ</dc:creator>
  <cp:lastModifiedBy>ХачатурянНМ</cp:lastModifiedBy>
  <cp:revision>4</cp:revision>
  <dcterms:created xsi:type="dcterms:W3CDTF">2013-05-29T09:01:00Z</dcterms:created>
  <dcterms:modified xsi:type="dcterms:W3CDTF">2013-05-30T12:58:00Z</dcterms:modified>
</cp:coreProperties>
</file>