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40" w:rsidRDefault="00902340" w:rsidP="00902340">
      <w:pPr>
        <w:pStyle w:val="c1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Триз</w:t>
      </w:r>
      <w:proofErr w:type="spellEnd"/>
      <w:r>
        <w:rPr>
          <w:b/>
          <w:sz w:val="28"/>
          <w:szCs w:val="28"/>
        </w:rPr>
        <w:t xml:space="preserve"> - </w:t>
      </w:r>
      <w:r w:rsidRPr="00902340">
        <w:rPr>
          <w:b/>
          <w:sz w:val="28"/>
          <w:szCs w:val="28"/>
        </w:rPr>
        <w:t>технология на уроках физической культуры в начальной школе.</w:t>
      </w:r>
    </w:p>
    <w:p w:rsidR="00902340" w:rsidRPr="00902340" w:rsidRDefault="00902340" w:rsidP="00B671D0">
      <w:pPr>
        <w:pStyle w:val="c1"/>
        <w:spacing w:before="0" w:beforeAutospacing="0" w:after="0" w:afterAutospacing="0"/>
        <w:ind w:firstLine="284"/>
        <w:jc w:val="both"/>
        <w:rPr>
          <w:b/>
        </w:rPr>
      </w:pPr>
      <w:r w:rsidRPr="00902340">
        <w:rPr>
          <w:b/>
        </w:rPr>
        <w:t>Автор: Шиблёва Елена Николаевна, учител</w:t>
      </w:r>
      <w:bookmarkStart w:id="0" w:name="_GoBack"/>
      <w:bookmarkEnd w:id="0"/>
      <w:r w:rsidRPr="00902340">
        <w:rPr>
          <w:b/>
        </w:rPr>
        <w:t xml:space="preserve">ь физической культуры МБОУ «Прогимназия «Сообщество», </w:t>
      </w:r>
      <w:proofErr w:type="spellStart"/>
      <w:r w:rsidRPr="00902340">
        <w:rPr>
          <w:b/>
        </w:rPr>
        <w:t>г</w:t>
      </w:r>
      <w:proofErr w:type="gramStart"/>
      <w:r w:rsidRPr="00902340">
        <w:rPr>
          <w:b/>
        </w:rPr>
        <w:t>.Н</w:t>
      </w:r>
      <w:proofErr w:type="gramEnd"/>
      <w:r w:rsidRPr="00902340">
        <w:rPr>
          <w:b/>
        </w:rPr>
        <w:t>ефтеюганск</w:t>
      </w:r>
      <w:proofErr w:type="spellEnd"/>
    </w:p>
    <w:p w:rsidR="00902340" w:rsidRPr="00902340" w:rsidRDefault="00902340" w:rsidP="00B671D0">
      <w:pPr>
        <w:pStyle w:val="c1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</w:p>
    <w:p w:rsidR="00B671D0" w:rsidRPr="00043CFB" w:rsidRDefault="00B671D0" w:rsidP="00B671D0">
      <w:pPr>
        <w:pStyle w:val="c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43CFB">
        <w:rPr>
          <w:sz w:val="28"/>
          <w:szCs w:val="28"/>
        </w:rPr>
        <w:t>Состояние здоровья подрастающего поколения – важный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B671D0" w:rsidRDefault="00B671D0" w:rsidP="00B671D0">
      <w:pPr>
        <w:pStyle w:val="c1"/>
        <w:spacing w:before="0" w:beforeAutospacing="0" w:after="0" w:afterAutospacing="0"/>
        <w:ind w:firstLine="284"/>
        <w:jc w:val="both"/>
        <w:rPr>
          <w:rStyle w:val="c0"/>
          <w:sz w:val="28"/>
          <w:szCs w:val="28"/>
        </w:rPr>
      </w:pPr>
      <w:r w:rsidRPr="00043CFB">
        <w:rPr>
          <w:sz w:val="28"/>
          <w:szCs w:val="28"/>
        </w:rPr>
        <w:t>Многие годы человек проводит в ст</w:t>
      </w:r>
      <w:r>
        <w:rPr>
          <w:sz w:val="28"/>
          <w:szCs w:val="28"/>
        </w:rPr>
        <w:t>енах образовательных учреждений</w:t>
      </w:r>
      <w:r w:rsidRPr="00043CFB">
        <w:rPr>
          <w:sz w:val="28"/>
          <w:szCs w:val="28"/>
        </w:rPr>
        <w:t xml:space="preserve"> и поэтому </w:t>
      </w:r>
      <w:r w:rsidRPr="00AC3073">
        <w:rPr>
          <w:sz w:val="28"/>
          <w:szCs w:val="28"/>
        </w:rPr>
        <w:t>осознанное</w:t>
      </w:r>
      <w:r w:rsidRPr="00043CFB">
        <w:rPr>
          <w:sz w:val="28"/>
          <w:szCs w:val="28"/>
        </w:rPr>
        <w:t xml:space="preserve"> отношение к здоровью не может формироваться без участия педагогов. </w:t>
      </w:r>
      <w:r w:rsidRPr="00043CFB">
        <w:rPr>
          <w:rStyle w:val="c0"/>
          <w:sz w:val="28"/>
          <w:szCs w:val="28"/>
        </w:rPr>
        <w:t xml:space="preserve">Современные дети ведут малоподвижный, «инвалидизирующий» образ жизни. Движение подменяют многочасовым сидением у телевизора, компьютера. Многие педагоги и родители учеников не обращают внимания на эту серьезную проблему, не считая гиподинамию угрозой для здоровья. Гиподинамия - это не просто недостаток движения, это своеобразная болезнь, определение которой звучит так: "Нарушение функций организма (опорно-двигательного аппарата, кровообращения, дыхания, пищеварения) при ограничении двигательной активности". </w:t>
      </w:r>
    </w:p>
    <w:p w:rsidR="00B671D0" w:rsidRDefault="00B671D0" w:rsidP="00B671D0">
      <w:pPr>
        <w:pStyle w:val="c1"/>
        <w:spacing w:before="0" w:beforeAutospacing="0" w:after="0" w:afterAutospacing="0"/>
        <w:jc w:val="both"/>
      </w:pPr>
      <w:r>
        <w:rPr>
          <w:rStyle w:val="c0"/>
          <w:sz w:val="28"/>
          <w:szCs w:val="28"/>
        </w:rPr>
        <w:t xml:space="preserve">  </w:t>
      </w:r>
      <w:r>
        <w:rPr>
          <w:sz w:val="28"/>
          <w:szCs w:val="28"/>
        </w:rPr>
        <w:t>Опыт показывает</w:t>
      </w:r>
      <w:r w:rsidRPr="00043CF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прежняя традиционная физкультурно-оздоровительная деятельность в школе, </w:t>
      </w:r>
      <w:r w:rsidRPr="00043CFB">
        <w:rPr>
          <w:sz w:val="28"/>
          <w:szCs w:val="28"/>
        </w:rPr>
        <w:t xml:space="preserve">третий обязательный урок физкультуры в неделю, направленный на увеличение двигательной активности и развитие физических качеств обучающихся,  данную проблему </w:t>
      </w:r>
      <w:r>
        <w:rPr>
          <w:sz w:val="28"/>
          <w:szCs w:val="28"/>
        </w:rPr>
        <w:t xml:space="preserve">тоже </w:t>
      </w:r>
      <w:r w:rsidRPr="00043CFB">
        <w:rPr>
          <w:sz w:val="28"/>
          <w:szCs w:val="28"/>
        </w:rPr>
        <w:t>не решает.</w:t>
      </w:r>
      <w:r w:rsidRPr="00043CFB">
        <w:rPr>
          <w:b/>
          <w:color w:val="FF0000"/>
          <w:sz w:val="32"/>
          <w:szCs w:val="32"/>
        </w:rPr>
        <w:t xml:space="preserve"> </w:t>
      </w:r>
      <w:r w:rsidRPr="00043CFB">
        <w:rPr>
          <w:sz w:val="28"/>
          <w:szCs w:val="28"/>
        </w:rPr>
        <w:t>Поэтому возникла необходимость разработки такой системы физкультурно-оздоровительной</w:t>
      </w:r>
      <w:r>
        <w:rPr>
          <w:sz w:val="28"/>
          <w:szCs w:val="28"/>
        </w:rPr>
        <w:t xml:space="preserve"> </w:t>
      </w:r>
      <w:r w:rsidRPr="00C967F4">
        <w:rPr>
          <w:sz w:val="28"/>
          <w:szCs w:val="28"/>
        </w:rPr>
        <w:t>деятельности</w:t>
      </w:r>
      <w:r w:rsidRPr="00043CFB">
        <w:rPr>
          <w:sz w:val="28"/>
          <w:szCs w:val="28"/>
        </w:rPr>
        <w:t xml:space="preserve">, которая бы позволила </w:t>
      </w:r>
      <w:r>
        <w:rPr>
          <w:sz w:val="28"/>
          <w:szCs w:val="28"/>
        </w:rPr>
        <w:t>не только развивать физическое развитие</w:t>
      </w:r>
      <w:r w:rsidRPr="00A72924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, но и </w:t>
      </w:r>
      <w:r w:rsidRPr="00A72924">
        <w:rPr>
          <w:sz w:val="28"/>
          <w:szCs w:val="28"/>
        </w:rPr>
        <w:t xml:space="preserve"> </w:t>
      </w:r>
      <w:r w:rsidRPr="00043CFB">
        <w:rPr>
          <w:sz w:val="28"/>
          <w:szCs w:val="28"/>
        </w:rPr>
        <w:t>формировать</w:t>
      </w:r>
      <w:r w:rsidRPr="00AC3073">
        <w:rPr>
          <w:sz w:val="28"/>
          <w:szCs w:val="28"/>
        </w:rPr>
        <w:t xml:space="preserve"> осознанное</w:t>
      </w:r>
      <w:r>
        <w:rPr>
          <w:b/>
          <w:sz w:val="28"/>
          <w:szCs w:val="28"/>
        </w:rPr>
        <w:t xml:space="preserve"> </w:t>
      </w:r>
      <w:r w:rsidRPr="00043CFB">
        <w:rPr>
          <w:sz w:val="28"/>
          <w:szCs w:val="28"/>
        </w:rPr>
        <w:t>отношение учащихся к собственному здоровью.</w:t>
      </w:r>
      <w:r w:rsidRPr="00CD3B35">
        <w:t xml:space="preserve"> </w:t>
      </w:r>
    </w:p>
    <w:p w:rsidR="00B671D0" w:rsidRPr="00043CFB" w:rsidRDefault="00B671D0" w:rsidP="00B671D0">
      <w:pPr>
        <w:pStyle w:val="c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Понимая,</w:t>
      </w:r>
      <w:r>
        <w:t xml:space="preserve"> </w:t>
      </w:r>
      <w:r w:rsidRPr="00CD3B35">
        <w:rPr>
          <w:sz w:val="28"/>
          <w:szCs w:val="28"/>
        </w:rPr>
        <w:t xml:space="preserve">что </w:t>
      </w:r>
      <w:r>
        <w:rPr>
          <w:sz w:val="28"/>
          <w:szCs w:val="28"/>
        </w:rPr>
        <w:t>осознанному отношению</w:t>
      </w:r>
      <w:r w:rsidRPr="00CD3B35">
        <w:rPr>
          <w:sz w:val="28"/>
          <w:szCs w:val="28"/>
        </w:rPr>
        <w:t xml:space="preserve"> учащихся к собственному здоровью нельзя об</w:t>
      </w:r>
      <w:r>
        <w:rPr>
          <w:sz w:val="28"/>
          <w:szCs w:val="28"/>
        </w:rPr>
        <w:t>учить только посредством знаний.</w:t>
      </w:r>
      <w:r w:rsidRPr="00CD3B3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необходимы новые средства формирования осознанного отношения</w:t>
      </w:r>
      <w:r w:rsidRPr="00CD3B35">
        <w:rPr>
          <w:sz w:val="28"/>
          <w:szCs w:val="28"/>
        </w:rPr>
        <w:t xml:space="preserve"> учащихся к собственному здоровью. </w:t>
      </w:r>
      <w:r>
        <w:rPr>
          <w:sz w:val="28"/>
          <w:szCs w:val="28"/>
        </w:rPr>
        <w:t>Новым средством для меня стала ТРИЗ – технология, в</w:t>
      </w:r>
      <w:r w:rsidRPr="001D7427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которой </w:t>
      </w:r>
      <w:r w:rsidRPr="001D7427">
        <w:rPr>
          <w:sz w:val="28"/>
          <w:szCs w:val="28"/>
        </w:rPr>
        <w:t>лежит проблемно-поисковый метод</w:t>
      </w:r>
      <w:r>
        <w:rPr>
          <w:sz w:val="28"/>
          <w:szCs w:val="28"/>
        </w:rPr>
        <w:t xml:space="preserve">, </w:t>
      </w:r>
      <w:r w:rsidRPr="001D7427">
        <w:rPr>
          <w:sz w:val="28"/>
          <w:szCs w:val="28"/>
        </w:rPr>
        <w:t xml:space="preserve">который обучает  человека обращаться с  любыми проблемами. </w:t>
      </w:r>
    </w:p>
    <w:p w:rsidR="00B671D0" w:rsidRDefault="00B671D0" w:rsidP="00B671D0">
      <w:pPr>
        <w:pStyle w:val="c1"/>
        <w:spacing w:before="0" w:beforeAutospacing="0" w:after="0" w:afterAutospacing="0"/>
        <w:ind w:firstLine="284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FC4728">
        <w:rPr>
          <w:sz w:val="28"/>
          <w:szCs w:val="28"/>
        </w:rPr>
        <w:t>сознанное отношение учащихся к собственному здоровью</w:t>
      </w:r>
      <w:r w:rsidRPr="00FC4728">
        <w:rPr>
          <w:rStyle w:val="c0"/>
          <w:sz w:val="28"/>
          <w:szCs w:val="28"/>
        </w:rPr>
        <w:t xml:space="preserve"> определяется  нами как компетентность в вопросах сохранения  и укрепления здоровья и здоровой жизнедеятельности учащихся  на основе способности обнаружения проблемы, желания </w:t>
      </w:r>
      <w:r>
        <w:rPr>
          <w:rStyle w:val="c0"/>
          <w:sz w:val="28"/>
          <w:szCs w:val="28"/>
        </w:rPr>
        <w:t>и умения разрешить</w:t>
      </w:r>
      <w:r w:rsidRPr="00FC4728">
        <w:rPr>
          <w:rStyle w:val="c0"/>
          <w:sz w:val="28"/>
          <w:szCs w:val="28"/>
        </w:rPr>
        <w:t xml:space="preserve"> её. </w:t>
      </w:r>
    </w:p>
    <w:p w:rsidR="00B671D0" w:rsidRDefault="00B671D0" w:rsidP="00B671D0">
      <w:pPr>
        <w:pStyle w:val="c1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C4728">
        <w:rPr>
          <w:sz w:val="28"/>
          <w:szCs w:val="28"/>
        </w:rPr>
        <w:t xml:space="preserve">В ходе поиска </w:t>
      </w:r>
      <w:r>
        <w:rPr>
          <w:sz w:val="28"/>
          <w:szCs w:val="28"/>
        </w:rPr>
        <w:t xml:space="preserve">средств, ориентированных на формирование умений </w:t>
      </w:r>
      <w:r w:rsidRPr="00FC4728">
        <w:rPr>
          <w:sz w:val="28"/>
          <w:szCs w:val="28"/>
        </w:rPr>
        <w:t>сохранения и укрепления здоровья учащихся</w:t>
      </w:r>
      <w:r>
        <w:rPr>
          <w:sz w:val="28"/>
          <w:szCs w:val="28"/>
        </w:rPr>
        <w:t>, сконструирована</w:t>
      </w:r>
      <w:r w:rsidRPr="00FC4728">
        <w:rPr>
          <w:sz w:val="28"/>
          <w:szCs w:val="28"/>
        </w:rPr>
        <w:t xml:space="preserve"> педагогическая система физкультурно-оздоровительной деятельности</w:t>
      </w:r>
      <w:r>
        <w:rPr>
          <w:sz w:val="28"/>
          <w:szCs w:val="28"/>
        </w:rPr>
        <w:t xml:space="preserve"> (ФОД)</w:t>
      </w:r>
      <w:r w:rsidRPr="00FC4728">
        <w:rPr>
          <w:sz w:val="28"/>
          <w:szCs w:val="28"/>
        </w:rPr>
        <w:t xml:space="preserve"> прогимназии, </w:t>
      </w:r>
      <w:r>
        <w:rPr>
          <w:sz w:val="28"/>
          <w:szCs w:val="28"/>
        </w:rPr>
        <w:t>ориентированная</w:t>
      </w:r>
      <w:r w:rsidRPr="00FC4728">
        <w:rPr>
          <w:sz w:val="28"/>
          <w:szCs w:val="28"/>
        </w:rPr>
        <w:t xml:space="preserve"> на формирование осознанного</w:t>
      </w:r>
      <w:r w:rsidRPr="00FC4728">
        <w:rPr>
          <w:b/>
          <w:sz w:val="28"/>
          <w:szCs w:val="28"/>
        </w:rPr>
        <w:t xml:space="preserve"> </w:t>
      </w:r>
      <w:r w:rsidRPr="00FC4728">
        <w:rPr>
          <w:sz w:val="28"/>
          <w:szCs w:val="28"/>
        </w:rPr>
        <w:t>отношения у</w:t>
      </w:r>
      <w:r>
        <w:rPr>
          <w:sz w:val="28"/>
          <w:szCs w:val="28"/>
        </w:rPr>
        <w:t>чащихся к собственному здоровью: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6"/>
        <w:gridCol w:w="2107"/>
        <w:gridCol w:w="2396"/>
        <w:gridCol w:w="1039"/>
        <w:gridCol w:w="333"/>
        <w:gridCol w:w="1169"/>
        <w:gridCol w:w="6"/>
        <w:gridCol w:w="1997"/>
      </w:tblGrid>
      <w:tr w:rsidR="00B671D0" w:rsidRPr="008945FA" w:rsidTr="009F0B33">
        <w:trPr>
          <w:trHeight w:val="234"/>
        </w:trPr>
        <w:tc>
          <w:tcPr>
            <w:tcW w:w="416" w:type="dxa"/>
            <w:gridSpan w:val="2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945FA">
              <w:rPr>
                <w:b/>
              </w:rPr>
              <w:t>1.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07" w:type="dxa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  <w:r w:rsidRPr="008945FA">
              <w:rPr>
                <w:b/>
              </w:rPr>
              <w:t xml:space="preserve">Целевой 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  <w:r w:rsidRPr="008945FA">
              <w:rPr>
                <w:b/>
              </w:rPr>
              <w:t>компонент</w:t>
            </w: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945FA">
              <w:t xml:space="preserve"> </w:t>
            </w:r>
            <w:r w:rsidRPr="008945FA">
              <w:rPr>
                <w:b/>
              </w:rPr>
              <w:t>Ключевая идея системы: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2"/>
              </w:numPr>
              <w:tabs>
                <w:tab w:val="left" w:pos="217"/>
              </w:tabs>
              <w:spacing w:before="0" w:beforeAutospacing="0" w:after="0" w:afterAutospacing="0"/>
              <w:ind w:left="0" w:firstLine="99"/>
              <w:jc w:val="both"/>
            </w:pPr>
            <w:r w:rsidRPr="008945FA">
              <w:t>Ценность  умения работать с проблемой  (задачей) в вопросах сохранения,  укрепления здоровья и здоровой жизнедеятельности.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2"/>
              </w:numPr>
              <w:tabs>
                <w:tab w:val="left" w:pos="217"/>
              </w:tabs>
              <w:spacing w:before="0" w:beforeAutospacing="0" w:after="0" w:afterAutospacing="0"/>
              <w:ind w:left="0" w:firstLine="99"/>
              <w:jc w:val="both"/>
            </w:pPr>
            <w:r w:rsidRPr="008945FA">
              <w:t xml:space="preserve">ТРИЗ – технология  как система  </w:t>
            </w:r>
            <w:proofErr w:type="spellStart"/>
            <w:r w:rsidRPr="008945FA">
              <w:t>метапредметных</w:t>
            </w:r>
            <w:proofErr w:type="spellEnd"/>
            <w:r w:rsidRPr="008945FA">
              <w:t xml:space="preserve"> средств, </w:t>
            </w:r>
            <w:r w:rsidRPr="008945FA">
              <w:lastRenderedPageBreak/>
              <w:t>ориентированных на формирование осознанного отношения учащихся к собственному здоровью.</w:t>
            </w:r>
          </w:p>
        </w:tc>
      </w:tr>
      <w:tr w:rsidR="00B671D0" w:rsidRPr="008945FA" w:rsidTr="009F0B33">
        <w:trPr>
          <w:trHeight w:val="234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  <w:r w:rsidRPr="008945FA">
              <w:rPr>
                <w:b/>
              </w:rPr>
              <w:t xml:space="preserve">Цель: 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  <w:r w:rsidRPr="008945FA">
              <w:t xml:space="preserve">Вооружение ученика метапредметными средствами для  формирования осознанного отношения учащихся к собственному здоровью </w:t>
            </w:r>
            <w:r w:rsidRPr="008945FA">
              <w:rPr>
                <w:rFonts w:eastAsiaTheme="minorHAnsi"/>
                <w:lang w:eastAsia="en-US"/>
              </w:rPr>
              <w:t>как важной жизненной ценности.</w:t>
            </w:r>
          </w:p>
        </w:tc>
      </w:tr>
      <w:tr w:rsidR="00B671D0" w:rsidRPr="008945FA" w:rsidTr="009F0B33">
        <w:trPr>
          <w:trHeight w:val="234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68" w:type="dxa"/>
            <w:gridSpan w:val="3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Задачи</w:t>
            </w:r>
          </w:p>
        </w:tc>
        <w:tc>
          <w:tcPr>
            <w:tcW w:w="3172" w:type="dxa"/>
            <w:gridSpan w:val="3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Принципы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768" w:type="dxa"/>
            <w:gridSpan w:val="3"/>
          </w:tcPr>
          <w:p w:rsidR="00B671D0" w:rsidRPr="008945FA" w:rsidRDefault="00B671D0" w:rsidP="00B671D0">
            <w:pPr>
              <w:pStyle w:val="c1"/>
              <w:numPr>
                <w:ilvl w:val="0"/>
                <w:numId w:val="3"/>
              </w:numPr>
              <w:tabs>
                <w:tab w:val="left" w:pos="333"/>
              </w:tabs>
              <w:spacing w:before="0" w:beforeAutospacing="0" w:after="0" w:afterAutospacing="0"/>
              <w:ind w:left="43" w:firstLine="0"/>
              <w:jc w:val="both"/>
            </w:pPr>
            <w:r w:rsidRPr="008945FA">
              <w:t xml:space="preserve">Изменения в содержании и организации физкультурно-оздоровительной деятельности (проблемное обучение) средствами методов и приемов ТРИЗ – технологии. 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3"/>
              </w:numPr>
              <w:tabs>
                <w:tab w:val="left" w:pos="333"/>
              </w:tabs>
              <w:spacing w:before="0" w:beforeAutospacing="0" w:after="0" w:afterAutospacing="0"/>
              <w:ind w:left="43" w:firstLine="0"/>
              <w:jc w:val="both"/>
            </w:pPr>
            <w:r w:rsidRPr="008945FA">
              <w:t xml:space="preserve">Интеграция  существующей педагогической практики и </w:t>
            </w:r>
            <w:proofErr w:type="spellStart"/>
            <w:r w:rsidRPr="008945FA">
              <w:t>деятельностных</w:t>
            </w:r>
            <w:proofErr w:type="spellEnd"/>
            <w:r w:rsidRPr="008945FA">
              <w:t xml:space="preserve"> моделей ТРИЗ.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3"/>
              </w:numPr>
              <w:tabs>
                <w:tab w:val="left" w:pos="333"/>
              </w:tabs>
              <w:spacing w:before="0" w:beforeAutospacing="0" w:after="0" w:afterAutospacing="0"/>
              <w:ind w:left="43" w:firstLine="0"/>
              <w:jc w:val="both"/>
            </w:pPr>
            <w:r w:rsidRPr="008945FA">
              <w:t>Достижение  качественно новых  образовательных результатов в логике ФГОС НОО и специфики ТРИЗ-технологии.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3172" w:type="dxa"/>
            <w:gridSpan w:val="3"/>
          </w:tcPr>
          <w:p w:rsidR="00B671D0" w:rsidRPr="008945FA" w:rsidRDefault="00B671D0" w:rsidP="00B671D0">
            <w:pPr>
              <w:pStyle w:val="c1"/>
              <w:numPr>
                <w:ilvl w:val="0"/>
                <w:numId w:val="4"/>
              </w:numPr>
              <w:tabs>
                <w:tab w:val="left" w:pos="223"/>
              </w:tabs>
              <w:spacing w:before="0" w:beforeAutospacing="0" w:after="0" w:afterAutospacing="0"/>
              <w:ind w:left="0" w:firstLine="0"/>
              <w:jc w:val="both"/>
            </w:pPr>
            <w:r w:rsidRPr="008945FA">
              <w:t>Реализация  системно-деятельностного подхода, означающего, что формирование осознанного отношения учащихся к собственному здоровью ведется с позиции активной деятельности конкретного человека, исходя из тех задач, которые он должен решать в ходе собственной учебной или досуговой деятельности.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4"/>
              </w:numPr>
              <w:tabs>
                <w:tab w:val="left" w:pos="223"/>
              </w:tabs>
              <w:spacing w:before="0" w:beforeAutospacing="0" w:after="0" w:afterAutospacing="0"/>
              <w:ind w:left="0" w:firstLine="0"/>
              <w:jc w:val="both"/>
            </w:pPr>
            <w:r w:rsidRPr="008945FA">
              <w:t>Принцип ТРИЗ – технологии "САМ". Ребенок лучше осознает и запоминает то, что сам для себя открыл, сам додумался, сам создал.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4"/>
              </w:numPr>
              <w:tabs>
                <w:tab w:val="left" w:pos="223"/>
              </w:tabs>
              <w:spacing w:before="0" w:beforeAutospacing="0" w:after="0" w:afterAutospacing="0"/>
              <w:ind w:left="0" w:firstLine="0"/>
              <w:jc w:val="both"/>
            </w:pPr>
            <w:r w:rsidRPr="008945FA">
              <w:t>Принцип обучения «на уровне метода» (обучения  способам действий).  Предметом ТРИЗ является не информация о структуре и свойствах конкретных систем,  а модели и приемы, применимые    к    любым    системам.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945FA">
              <w:rPr>
                <w:b/>
              </w:rPr>
              <w:t>2.</w:t>
            </w:r>
          </w:p>
        </w:tc>
        <w:tc>
          <w:tcPr>
            <w:tcW w:w="2107" w:type="dxa"/>
            <w:vMerge w:val="restart"/>
          </w:tcPr>
          <w:p w:rsidR="00B671D0" w:rsidRPr="008945FA" w:rsidRDefault="00B671D0" w:rsidP="009F0B33">
            <w:pPr>
              <w:rPr>
                <w:b/>
                <w:color w:val="000000" w:themeColor="text1"/>
              </w:rPr>
            </w:pPr>
            <w:r w:rsidRPr="008945FA">
              <w:rPr>
                <w:b/>
              </w:rPr>
              <w:t xml:space="preserve">Организационно - </w:t>
            </w:r>
            <w:r w:rsidRPr="008945FA">
              <w:rPr>
                <w:b/>
                <w:color w:val="000000" w:themeColor="text1"/>
              </w:rPr>
              <w:t>содержательный</w:t>
            </w:r>
          </w:p>
          <w:p w:rsidR="00B671D0" w:rsidRPr="008945FA" w:rsidRDefault="00B671D0" w:rsidP="009F0B33">
            <w:pPr>
              <w:rPr>
                <w:b/>
                <w:color w:val="000000" w:themeColor="text1"/>
              </w:rPr>
            </w:pPr>
            <w:r w:rsidRPr="008945FA">
              <w:rPr>
                <w:b/>
                <w:color w:val="000000" w:themeColor="text1"/>
              </w:rPr>
              <w:t xml:space="preserve">компонент 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>Позиция  ТРИЗ – технологии: не передавать ребенку систему ценностей, а знакомить с ее положениями, учить, владея собственными личностными ресурсами, сознательно выбирать свою роль в развитии объекта своих целей.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rPr>
                <w:b/>
              </w:rPr>
            </w:pP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>Метамодели   ТРИЗ – технологии, используемые  в работе: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1"/>
              </w:numPr>
              <w:tabs>
                <w:tab w:val="left" w:pos="228"/>
              </w:tabs>
              <w:spacing w:before="0" w:beforeAutospacing="0" w:after="0" w:afterAutospacing="0"/>
              <w:ind w:left="33" w:firstLine="0"/>
              <w:jc w:val="both"/>
            </w:pPr>
            <w:r w:rsidRPr="008945FA">
              <w:t>Модель  Лестница целей;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1"/>
              </w:numPr>
              <w:tabs>
                <w:tab w:val="left" w:pos="228"/>
              </w:tabs>
              <w:spacing w:before="0" w:beforeAutospacing="0" w:after="0" w:afterAutospacing="0"/>
              <w:ind w:left="0" w:firstLine="33"/>
              <w:jc w:val="both"/>
            </w:pPr>
            <w:r w:rsidRPr="008945FA">
              <w:t>Модель Шкала ценностей (умение анализировать собственную систему ценностей);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1"/>
              </w:numPr>
              <w:tabs>
                <w:tab w:val="left" w:pos="228"/>
              </w:tabs>
              <w:spacing w:before="0" w:beforeAutospacing="0" w:after="0" w:afterAutospacing="0"/>
              <w:ind w:left="0" w:firstLine="33"/>
              <w:jc w:val="both"/>
            </w:pPr>
            <w:r w:rsidRPr="008945FA">
              <w:t xml:space="preserve">Модель Игра 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1"/>
              </w:numPr>
              <w:tabs>
                <w:tab w:val="left" w:pos="228"/>
              </w:tabs>
              <w:spacing w:before="0" w:beforeAutospacing="0" w:after="0" w:afterAutospacing="0"/>
              <w:ind w:left="33" w:firstLine="0"/>
              <w:jc w:val="both"/>
            </w:pPr>
            <w:r w:rsidRPr="008945FA">
              <w:t>Модель противоречий и способов их разрешений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1"/>
              </w:numPr>
              <w:tabs>
                <w:tab w:val="left" w:pos="228"/>
              </w:tabs>
              <w:spacing w:before="0" w:beforeAutospacing="0" w:after="0" w:afterAutospacing="0"/>
              <w:ind w:left="33" w:firstLine="0"/>
              <w:jc w:val="both"/>
            </w:pPr>
            <w:r w:rsidRPr="008945FA">
              <w:t>Модель Ресурса (умение находить и использовать ресурсы, необходимые для решения проблемы) и др.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6" w:type="dxa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ФОД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</w:pPr>
            <w:r w:rsidRPr="008945FA">
              <w:rPr>
                <w:b/>
              </w:rPr>
              <w:t>в учебном процессе</w:t>
            </w:r>
          </w:p>
        </w:tc>
        <w:tc>
          <w:tcPr>
            <w:tcW w:w="2547" w:type="dxa"/>
            <w:gridSpan w:val="4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ФОД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</w:pPr>
            <w:r w:rsidRPr="008945FA">
              <w:rPr>
                <w:b/>
              </w:rPr>
              <w:t>во внеурочной деятельности</w:t>
            </w:r>
          </w:p>
        </w:tc>
        <w:tc>
          <w:tcPr>
            <w:tcW w:w="1997" w:type="dxa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ФОД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</w:pPr>
            <w:r w:rsidRPr="008945FA">
              <w:rPr>
                <w:b/>
              </w:rPr>
              <w:t>в семье</w:t>
            </w:r>
          </w:p>
        </w:tc>
      </w:tr>
      <w:tr w:rsidR="00B671D0" w:rsidRPr="008945FA" w:rsidTr="009F0B33">
        <w:trPr>
          <w:trHeight w:val="519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6" w:type="dxa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 xml:space="preserve">Теоретическая часть программы строится </w:t>
            </w:r>
            <w:r w:rsidRPr="008945FA">
              <w:lastRenderedPageBreak/>
              <w:t>в виде модулей, на основе практических заданий ТРИЗ-технологии</w:t>
            </w:r>
          </w:p>
        </w:tc>
        <w:tc>
          <w:tcPr>
            <w:tcW w:w="2547" w:type="dxa"/>
            <w:gridSpan w:val="4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8945FA">
              <w:lastRenderedPageBreak/>
              <w:t>Деятельностные</w:t>
            </w:r>
            <w:proofErr w:type="spellEnd"/>
            <w:r w:rsidRPr="008945FA">
              <w:t xml:space="preserve"> формы на</w:t>
            </w:r>
            <w:r w:rsidRPr="008945FA">
              <w:rPr>
                <w:b/>
              </w:rPr>
              <w:t xml:space="preserve"> </w:t>
            </w:r>
            <w:r w:rsidRPr="008945FA">
              <w:t xml:space="preserve">основе </w:t>
            </w:r>
            <w:r w:rsidRPr="008945FA">
              <w:lastRenderedPageBreak/>
              <w:t>методов ТРИЗ-технологии:</w:t>
            </w:r>
            <w:r w:rsidRPr="008945FA">
              <w:rPr>
                <w:b/>
              </w:rPr>
              <w:t xml:space="preserve"> 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5"/>
              </w:numPr>
              <w:tabs>
                <w:tab w:val="left" w:pos="271"/>
              </w:tabs>
              <w:spacing w:before="0" w:beforeAutospacing="0" w:after="0" w:afterAutospacing="0"/>
              <w:ind w:left="79" w:firstLine="0"/>
              <w:jc w:val="both"/>
            </w:pPr>
            <w:r w:rsidRPr="008945FA">
              <w:t>проектно-исследовательская деятельность,</w:t>
            </w:r>
          </w:p>
          <w:p w:rsidR="00B671D0" w:rsidRPr="008945FA" w:rsidRDefault="00B671D0" w:rsidP="00B671D0">
            <w:pPr>
              <w:pStyle w:val="c1"/>
              <w:numPr>
                <w:ilvl w:val="0"/>
                <w:numId w:val="5"/>
              </w:numPr>
              <w:tabs>
                <w:tab w:val="left" w:pos="271"/>
              </w:tabs>
              <w:spacing w:before="0" w:beforeAutospacing="0" w:after="0" w:afterAutospacing="0"/>
              <w:ind w:left="79" w:firstLine="0"/>
              <w:jc w:val="both"/>
            </w:pPr>
            <w:r w:rsidRPr="008945FA">
              <w:t>интернет-форум «Будь здоров!»</w:t>
            </w:r>
          </w:p>
        </w:tc>
        <w:tc>
          <w:tcPr>
            <w:tcW w:w="1997" w:type="dxa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lastRenderedPageBreak/>
              <w:t xml:space="preserve">Семейные гостиные </w:t>
            </w:r>
            <w:r w:rsidRPr="008945FA">
              <w:lastRenderedPageBreak/>
              <w:t>«Традиции здоровья моей семьи»;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945FA">
              <w:t>«Здоровый образ жизни - это?» и др.</w:t>
            </w:r>
          </w:p>
        </w:tc>
      </w:tr>
      <w:tr w:rsidR="00B671D0" w:rsidRPr="008945FA" w:rsidTr="009F0B33">
        <w:trPr>
          <w:trHeight w:val="495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6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2547" w:type="dxa"/>
            <w:gridSpan w:val="4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997" w:type="dxa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>совместные праздники, соревнования и др.</w:t>
            </w:r>
            <w:r w:rsidRPr="008945FA">
              <w:rPr>
                <w:b/>
              </w:rPr>
              <w:t xml:space="preserve"> </w:t>
            </w:r>
          </w:p>
        </w:tc>
      </w:tr>
      <w:tr w:rsidR="00B671D0" w:rsidRPr="008945FA" w:rsidTr="009F0B33">
        <w:trPr>
          <w:trHeight w:val="1074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396" w:type="dxa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  <w:r w:rsidRPr="008945FA">
              <w:t>Подготовка к балу как культурному историческому наследию (3-ий час)</w:t>
            </w:r>
          </w:p>
        </w:tc>
        <w:tc>
          <w:tcPr>
            <w:tcW w:w="2547" w:type="dxa"/>
            <w:gridSpan w:val="4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9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671D0" w:rsidRPr="008945FA" w:rsidTr="009F0B33"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937" w:type="dxa"/>
            <w:gridSpan w:val="4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rPr>
                <w:b/>
              </w:rPr>
              <w:t xml:space="preserve">Культурно-оздоровительные мероприятия в режиме учебного дня </w:t>
            </w:r>
            <w:r w:rsidRPr="008945FA">
              <w:t xml:space="preserve">в рамках ученического </w:t>
            </w:r>
            <w:proofErr w:type="spellStart"/>
            <w:r w:rsidRPr="008945FA">
              <w:t>соуправления</w:t>
            </w:r>
            <w:proofErr w:type="spellEnd"/>
            <w:r w:rsidRPr="008945FA">
              <w:t xml:space="preserve"> «Деловые хлопоты»</w:t>
            </w:r>
          </w:p>
        </w:tc>
        <w:tc>
          <w:tcPr>
            <w:tcW w:w="2003" w:type="dxa"/>
            <w:gridSpan w:val="2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</w:pPr>
          </w:p>
        </w:tc>
      </w:tr>
      <w:tr w:rsidR="00B671D0" w:rsidRPr="008945FA" w:rsidTr="009F0B33">
        <w:trPr>
          <w:trHeight w:val="234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jc w:val="center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940" w:type="dxa"/>
            <w:gridSpan w:val="6"/>
            <w:tcBorders>
              <w:bottom w:val="single" w:sz="4" w:space="0" w:color="auto"/>
            </w:tcBorders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Паспорт здоровья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 w:val="restart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945FA">
              <w:rPr>
                <w:b/>
              </w:rPr>
              <w:t>3.</w:t>
            </w:r>
          </w:p>
        </w:tc>
        <w:tc>
          <w:tcPr>
            <w:tcW w:w="2107" w:type="dxa"/>
            <w:vMerge w:val="restart"/>
          </w:tcPr>
          <w:p w:rsidR="00B671D0" w:rsidRPr="008945FA" w:rsidRDefault="00B671D0" w:rsidP="009F0B33">
            <w:pPr>
              <w:rPr>
                <w:b/>
                <w:color w:val="000000" w:themeColor="text1"/>
              </w:rPr>
            </w:pPr>
            <w:r w:rsidRPr="008945FA">
              <w:rPr>
                <w:b/>
                <w:color w:val="000000" w:themeColor="text1"/>
              </w:rPr>
              <w:t>Контрольно-оценочный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  <w:r w:rsidRPr="008945FA">
              <w:rPr>
                <w:rFonts w:eastAsiaTheme="minorHAnsi"/>
                <w:b/>
                <w:color w:val="000000" w:themeColor="text1"/>
                <w:lang w:eastAsia="en-US"/>
              </w:rPr>
              <w:t>компонент</w:t>
            </w: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Критерии комплексной оценки эффективности ФОД</w:t>
            </w:r>
          </w:p>
        </w:tc>
      </w:tr>
      <w:tr w:rsidR="00B671D0" w:rsidRPr="008945FA" w:rsidTr="009F0B33">
        <w:trPr>
          <w:trHeight w:val="56"/>
        </w:trPr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</w:p>
        </w:tc>
        <w:tc>
          <w:tcPr>
            <w:tcW w:w="3435" w:type="dxa"/>
            <w:gridSpan w:val="2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Критерии процесса</w:t>
            </w:r>
          </w:p>
        </w:tc>
        <w:tc>
          <w:tcPr>
            <w:tcW w:w="3505" w:type="dxa"/>
            <w:gridSpan w:val="4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</w:pPr>
            <w:r w:rsidRPr="008945FA">
              <w:rPr>
                <w:b/>
              </w:rPr>
              <w:t>Критерии результата</w:t>
            </w:r>
          </w:p>
        </w:tc>
      </w:tr>
      <w:tr w:rsidR="00B671D0" w:rsidRPr="008945FA" w:rsidTr="009F0B33">
        <w:tc>
          <w:tcPr>
            <w:tcW w:w="416" w:type="dxa"/>
            <w:gridSpan w:val="2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2107" w:type="dxa"/>
            <w:vMerge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</w:p>
        </w:tc>
        <w:tc>
          <w:tcPr>
            <w:tcW w:w="3435" w:type="dxa"/>
            <w:gridSpan w:val="2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  <w:r w:rsidRPr="008945FA">
              <w:t>- целевой;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</w:pPr>
            <w:r w:rsidRPr="008945FA">
              <w:t xml:space="preserve">- организационно-деятельностный                                                             </w:t>
            </w:r>
          </w:p>
        </w:tc>
        <w:tc>
          <w:tcPr>
            <w:tcW w:w="3505" w:type="dxa"/>
            <w:gridSpan w:val="4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>- ценностный;</w:t>
            </w:r>
          </w:p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</w:pPr>
            <w:r w:rsidRPr="008945FA">
              <w:t>- здоровьесберегающий</w:t>
            </w:r>
          </w:p>
        </w:tc>
      </w:tr>
      <w:tr w:rsidR="00B671D0" w:rsidRPr="008945FA" w:rsidTr="009F0B33">
        <w:tc>
          <w:tcPr>
            <w:tcW w:w="410" w:type="dxa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4.</w:t>
            </w:r>
          </w:p>
        </w:tc>
        <w:tc>
          <w:tcPr>
            <w:tcW w:w="2113" w:type="dxa"/>
            <w:gridSpan w:val="2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945FA">
              <w:rPr>
                <w:b/>
              </w:rPr>
              <w:t>Мониторинг</w:t>
            </w:r>
          </w:p>
        </w:tc>
        <w:tc>
          <w:tcPr>
            <w:tcW w:w="6940" w:type="dxa"/>
            <w:gridSpan w:val="6"/>
          </w:tcPr>
          <w:p w:rsidR="00B671D0" w:rsidRPr="008945FA" w:rsidRDefault="00B671D0" w:rsidP="009F0B33">
            <w:pPr>
              <w:pStyle w:val="c1"/>
              <w:spacing w:before="0" w:beforeAutospacing="0" w:after="0" w:afterAutospacing="0"/>
              <w:jc w:val="both"/>
              <w:rPr>
                <w:color w:val="FF0000"/>
              </w:rPr>
            </w:pPr>
            <w:r w:rsidRPr="008945FA">
              <w:t>Мониторинг</w:t>
            </w:r>
            <w:r w:rsidRPr="008945FA">
              <w:rPr>
                <w:color w:val="FF0000"/>
              </w:rPr>
              <w:t xml:space="preserve">  </w:t>
            </w:r>
            <w:r w:rsidRPr="008945FA">
              <w:t>личностного физического развития школьников.</w:t>
            </w:r>
          </w:p>
        </w:tc>
      </w:tr>
    </w:tbl>
    <w:p w:rsidR="00B671D0" w:rsidRDefault="00B671D0">
      <w:pPr>
        <w:rPr>
          <w:sz w:val="28"/>
          <w:szCs w:val="28"/>
        </w:rPr>
      </w:pPr>
      <w:r>
        <w:rPr>
          <w:sz w:val="28"/>
          <w:szCs w:val="28"/>
        </w:rPr>
        <w:t>Приведу пример разработанного модуля по теме «Техника безопасности на уроках физической культуры</w:t>
      </w:r>
      <w:r w:rsidRPr="007979BE">
        <w:rPr>
          <w:sz w:val="28"/>
          <w:szCs w:val="28"/>
        </w:rPr>
        <w:t>»</w:t>
      </w:r>
      <w:r>
        <w:rPr>
          <w:sz w:val="28"/>
          <w:szCs w:val="28"/>
        </w:rPr>
        <w:t xml:space="preserve">, основанного на методах ТРИЗ – технологии, и позволяющих самому ребёнку исследовать аспекты </w:t>
      </w:r>
      <w:r w:rsidRPr="00876DF6">
        <w:rPr>
          <w:sz w:val="28"/>
          <w:szCs w:val="28"/>
        </w:rPr>
        <w:t>сохранения  и укрепления здоровья и здоровой жизнедеятельности</w:t>
      </w:r>
      <w:r>
        <w:rPr>
          <w:sz w:val="28"/>
          <w:szCs w:val="28"/>
        </w:rPr>
        <w:t>:</w:t>
      </w:r>
    </w:p>
    <w:p w:rsidR="00B671D0" w:rsidRDefault="00B671D0" w:rsidP="00B671D0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3244AF">
        <w:rPr>
          <w:b/>
          <w:sz w:val="28"/>
          <w:szCs w:val="28"/>
        </w:rPr>
        <w:t xml:space="preserve"> «ТРАВМЫ на уроках физической культуры»</w:t>
      </w:r>
    </w:p>
    <w:p w:rsidR="00B671D0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 w:rsidRPr="001652A3">
        <w:rPr>
          <w:rFonts w:ascii="Times New Roman" w:hAnsi="Times New Roman" w:cs="Times New Roman"/>
          <w:i/>
          <w:sz w:val="28"/>
          <w:szCs w:val="28"/>
        </w:rPr>
        <w:t>Составьте копилку трав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1652A3">
        <w:rPr>
          <w:rFonts w:ascii="Times New Roman" w:hAnsi="Times New Roman" w:cs="Times New Roman"/>
          <w:i/>
          <w:sz w:val="28"/>
          <w:szCs w:val="28"/>
        </w:rPr>
        <w:t>, которые могу встречаться вам в быту (школа, улица, дом, кинофильмы, мультфильмы)</w:t>
      </w:r>
    </w:p>
    <w:p w:rsidR="00B671D0" w:rsidRPr="001652A3" w:rsidRDefault="00B671D0" w:rsidP="00B671D0">
      <w:pPr>
        <w:pStyle w:val="a4"/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07"/>
      </w:tblGrid>
      <w:tr w:rsidR="00B671D0" w:rsidTr="009F0B33">
        <w:trPr>
          <w:trHeight w:val="2370"/>
        </w:trPr>
        <w:tc>
          <w:tcPr>
            <w:tcW w:w="3307" w:type="dxa"/>
          </w:tcPr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Pr="001652A3" w:rsidRDefault="00B671D0" w:rsidP="009F0B33">
            <w:pPr>
              <w:pStyle w:val="a4"/>
              <w:tabs>
                <w:tab w:val="left" w:pos="319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Копилка</w:t>
            </w: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71D0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</w:t>
      </w:r>
      <w:r w:rsidRPr="001652A3">
        <w:rPr>
          <w:rFonts w:ascii="Times New Roman" w:hAnsi="Times New Roman" w:cs="Times New Roman"/>
          <w:i/>
          <w:sz w:val="28"/>
          <w:szCs w:val="28"/>
        </w:rPr>
        <w:t>те и со</w:t>
      </w:r>
      <w:r>
        <w:rPr>
          <w:rFonts w:ascii="Times New Roman" w:hAnsi="Times New Roman" w:cs="Times New Roman"/>
          <w:i/>
          <w:sz w:val="28"/>
          <w:szCs w:val="28"/>
        </w:rPr>
        <w:t>ставьте отдельную копилку травм,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которые могут быть на уроке физической культуры.</w:t>
      </w:r>
    </w:p>
    <w:p w:rsidR="00B671D0" w:rsidRPr="001652A3" w:rsidRDefault="00B671D0" w:rsidP="00B671D0">
      <w:pPr>
        <w:pStyle w:val="a4"/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07"/>
      </w:tblGrid>
      <w:tr w:rsidR="00B671D0" w:rsidTr="009F0B33">
        <w:trPr>
          <w:trHeight w:val="2370"/>
        </w:trPr>
        <w:tc>
          <w:tcPr>
            <w:tcW w:w="3307" w:type="dxa"/>
          </w:tcPr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Pr="001652A3" w:rsidRDefault="00B671D0" w:rsidP="009F0B33">
            <w:pPr>
              <w:pStyle w:val="a4"/>
              <w:tabs>
                <w:tab w:val="left" w:pos="319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Копилка</w:t>
            </w: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1D0" w:rsidRDefault="00B671D0" w:rsidP="009F0B33">
            <w:pPr>
              <w:pStyle w:val="a4"/>
              <w:tabs>
                <w:tab w:val="left" w:pos="3195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 w:rsidRPr="001652A3">
        <w:rPr>
          <w:rFonts w:ascii="Times New Roman" w:hAnsi="Times New Roman" w:cs="Times New Roman"/>
          <w:i/>
          <w:sz w:val="28"/>
          <w:szCs w:val="28"/>
        </w:rPr>
        <w:t>Расселите все выбранные травмы по отдельным домикам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и  дайте этим домикам названия.  </w:t>
      </w:r>
    </w:p>
    <w:p w:rsidR="00B671D0" w:rsidRPr="001652A3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расселения 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выб</w:t>
      </w:r>
      <w:r>
        <w:rPr>
          <w:rFonts w:ascii="Times New Roman" w:hAnsi="Times New Roman" w:cs="Times New Roman"/>
          <w:i/>
          <w:sz w:val="28"/>
          <w:szCs w:val="28"/>
        </w:rPr>
        <w:t xml:space="preserve">ерите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 какие травмы будут 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вместе находит</w:t>
      </w:r>
      <w:r>
        <w:rPr>
          <w:rFonts w:ascii="Times New Roman" w:hAnsi="Times New Roman" w:cs="Times New Roman"/>
          <w:i/>
          <w:sz w:val="28"/>
          <w:szCs w:val="28"/>
        </w:rPr>
        <w:t>ься</w:t>
      </w:r>
      <w:r w:rsidRPr="001652A3">
        <w:rPr>
          <w:rFonts w:ascii="Times New Roman" w:hAnsi="Times New Roman" w:cs="Times New Roman"/>
          <w:i/>
          <w:sz w:val="28"/>
          <w:szCs w:val="28"/>
        </w:rPr>
        <w:t>. Обоснуйте свой выбор.</w:t>
      </w: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107315</wp:posOffset>
                </wp:positionV>
                <wp:extent cx="742950" cy="409575"/>
                <wp:effectExtent l="0" t="0" r="19050" b="28575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095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02.95pt;margin-top:8.45pt;width:5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107315</wp:posOffset>
                </wp:positionV>
                <wp:extent cx="742950" cy="409575"/>
                <wp:effectExtent l="0" t="0" r="19050" b="28575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095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08.45pt;margin-top:8.45pt;width:58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107315</wp:posOffset>
                </wp:positionV>
                <wp:extent cx="742950" cy="409575"/>
                <wp:effectExtent l="0" t="0" r="19050" b="2857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09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13.95pt;margin-top:8.45pt;width:5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" fillcolor="#4f81bd [3204]" strokecolor="#243f60 [1604]" strokeweight="2pt">
                <v:path arrowok="t"/>
              </v:shape>
            </w:pict>
          </mc:Fallback>
        </mc:AlternateContent>
      </w: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114300</wp:posOffset>
                </wp:positionV>
                <wp:extent cx="742950" cy="609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2.95pt;margin-top:9pt;width:58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" fillcolor="#4f81bd" strokecolor="#385d8a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114300</wp:posOffset>
                </wp:positionV>
                <wp:extent cx="742950" cy="609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8.45pt;margin-top:9pt;width:58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" fillcolor="#4f81bd" strokecolor="#385d8a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114300</wp:posOffset>
                </wp:positionV>
                <wp:extent cx="742950" cy="609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95pt;margin-top:9pt;width:5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" fillcolor="#4f81bd [3204]" strokecolor="#243f60 [1604]" strokeweight="2pt">
                <v:path arrowok="t"/>
              </v:rect>
            </w:pict>
          </mc:Fallback>
        </mc:AlternateContent>
      </w: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Default="00B671D0" w:rsidP="00B671D0">
      <w:pPr>
        <w:pStyle w:val="a4"/>
        <w:tabs>
          <w:tab w:val="left" w:pos="3195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671D0" w:rsidRPr="001652A3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Выберите одну из травм </w:t>
      </w:r>
      <w:r w:rsidRPr="001652A3">
        <w:rPr>
          <w:rFonts w:ascii="Times New Roman" w:hAnsi="Times New Roman" w:cs="Times New Roman"/>
          <w:i/>
          <w:sz w:val="28"/>
          <w:szCs w:val="28"/>
        </w:rPr>
        <w:t>и найди</w:t>
      </w:r>
      <w:r>
        <w:rPr>
          <w:rFonts w:ascii="Times New Roman" w:hAnsi="Times New Roman" w:cs="Times New Roman"/>
          <w:i/>
          <w:sz w:val="28"/>
          <w:szCs w:val="28"/>
        </w:rPr>
        <w:t xml:space="preserve">те 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причины ее получения.</w:t>
      </w:r>
    </w:p>
    <w:p w:rsidR="00B671D0" w:rsidRPr="001652A3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</w:t>
      </w:r>
      <w:r w:rsidRPr="001652A3">
        <w:rPr>
          <w:rFonts w:ascii="Times New Roman" w:hAnsi="Times New Roman" w:cs="Times New Roman"/>
          <w:i/>
          <w:sz w:val="28"/>
          <w:szCs w:val="28"/>
        </w:rPr>
        <w:t>те одну из причин и составьте противоречие.</w:t>
      </w:r>
    </w:p>
    <w:p w:rsidR="00B671D0" w:rsidRPr="001652A3" w:rsidRDefault="00B671D0" w:rsidP="00B671D0">
      <w:pPr>
        <w:pStyle w:val="a4"/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 w:rsidRPr="001652A3">
        <w:rPr>
          <w:rFonts w:ascii="Times New Roman" w:hAnsi="Times New Roman" w:cs="Times New Roman"/>
          <w:i/>
          <w:sz w:val="28"/>
          <w:szCs w:val="28"/>
        </w:rPr>
        <w:t>Если</w:t>
      </w:r>
      <w:proofErr w:type="gramStart"/>
      <w:r w:rsidRPr="001652A3">
        <w:rPr>
          <w:rFonts w:ascii="Times New Roman" w:hAnsi="Times New Roman" w:cs="Times New Roman"/>
          <w:i/>
          <w:sz w:val="28"/>
          <w:szCs w:val="28"/>
        </w:rPr>
        <w:t>…..,</w:t>
      </w:r>
      <w:proofErr w:type="gramEnd"/>
      <w:r w:rsidRPr="001652A3">
        <w:rPr>
          <w:rFonts w:ascii="Times New Roman" w:hAnsi="Times New Roman" w:cs="Times New Roman"/>
          <w:i/>
          <w:sz w:val="28"/>
          <w:szCs w:val="28"/>
        </w:rPr>
        <w:t>то +, но -</w:t>
      </w:r>
    </w:p>
    <w:p w:rsidR="00B671D0" w:rsidRPr="001652A3" w:rsidRDefault="00B671D0" w:rsidP="00B671D0">
      <w:pPr>
        <w:pStyle w:val="a4"/>
        <w:numPr>
          <w:ilvl w:val="0"/>
          <w:numId w:val="7"/>
        </w:numPr>
        <w:tabs>
          <w:tab w:val="left" w:pos="3195"/>
        </w:tabs>
        <w:rPr>
          <w:rFonts w:ascii="Times New Roman" w:hAnsi="Times New Roman" w:cs="Times New Roman"/>
          <w:i/>
          <w:sz w:val="28"/>
          <w:szCs w:val="28"/>
        </w:rPr>
      </w:pPr>
      <w:r w:rsidRPr="001652A3">
        <w:rPr>
          <w:rFonts w:ascii="Times New Roman" w:hAnsi="Times New Roman" w:cs="Times New Roman"/>
          <w:i/>
          <w:sz w:val="28"/>
          <w:szCs w:val="28"/>
        </w:rPr>
        <w:t>Из про</w:t>
      </w:r>
      <w:r>
        <w:rPr>
          <w:rFonts w:ascii="Times New Roman" w:hAnsi="Times New Roman" w:cs="Times New Roman"/>
          <w:i/>
          <w:sz w:val="28"/>
          <w:szCs w:val="28"/>
        </w:rPr>
        <w:t>тиворечия составьте свое правило</w:t>
      </w:r>
      <w:r w:rsidRPr="001652A3">
        <w:rPr>
          <w:rFonts w:ascii="Times New Roman" w:hAnsi="Times New Roman" w:cs="Times New Roman"/>
          <w:i/>
          <w:sz w:val="28"/>
          <w:szCs w:val="28"/>
        </w:rPr>
        <w:t>, но так</w:t>
      </w:r>
      <w:r>
        <w:rPr>
          <w:rFonts w:ascii="Times New Roman" w:hAnsi="Times New Roman" w:cs="Times New Roman"/>
          <w:i/>
          <w:sz w:val="28"/>
          <w:szCs w:val="28"/>
        </w:rPr>
        <w:t xml:space="preserve">, чтобы в нем присутствовали 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652A3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652A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652A3">
        <w:rPr>
          <w:rFonts w:ascii="Times New Roman" w:hAnsi="Times New Roman" w:cs="Times New Roman"/>
          <w:i/>
          <w:sz w:val="28"/>
          <w:szCs w:val="28"/>
        </w:rPr>
        <w:t>превратились в плюс.</w:t>
      </w:r>
    </w:p>
    <w:p w:rsidR="00B671D0" w:rsidRPr="00B671D0" w:rsidRDefault="00B671D0">
      <w:pPr>
        <w:rPr>
          <w:u w:val="single"/>
        </w:rPr>
      </w:pPr>
    </w:p>
    <w:p w:rsidR="00B671D0" w:rsidRDefault="00B671D0"/>
    <w:sectPr w:rsidR="00B6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D24"/>
    <w:multiLevelType w:val="hybridMultilevel"/>
    <w:tmpl w:val="31F01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22ED8"/>
    <w:multiLevelType w:val="hybridMultilevel"/>
    <w:tmpl w:val="7C72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1102"/>
    <w:multiLevelType w:val="hybridMultilevel"/>
    <w:tmpl w:val="08AE47AC"/>
    <w:lvl w:ilvl="0" w:tplc="061CDB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736A"/>
    <w:multiLevelType w:val="hybridMultilevel"/>
    <w:tmpl w:val="7D9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7DE6"/>
    <w:multiLevelType w:val="hybridMultilevel"/>
    <w:tmpl w:val="5D66AC6C"/>
    <w:lvl w:ilvl="0" w:tplc="89C24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F02FA"/>
    <w:multiLevelType w:val="hybridMultilevel"/>
    <w:tmpl w:val="DDAA7C3C"/>
    <w:lvl w:ilvl="0" w:tplc="10F863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D3070"/>
    <w:multiLevelType w:val="hybridMultilevel"/>
    <w:tmpl w:val="0654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909CA"/>
    <w:multiLevelType w:val="hybridMultilevel"/>
    <w:tmpl w:val="982C4F9C"/>
    <w:lvl w:ilvl="0" w:tplc="89C24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C1B4A"/>
    <w:multiLevelType w:val="hybridMultilevel"/>
    <w:tmpl w:val="578C2A56"/>
    <w:lvl w:ilvl="0" w:tplc="89C24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DA"/>
    <w:rsid w:val="00267CDA"/>
    <w:rsid w:val="00902340"/>
    <w:rsid w:val="00A2525A"/>
    <w:rsid w:val="00B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D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671D0"/>
  </w:style>
  <w:style w:type="paragraph" w:customStyle="1" w:styleId="c1">
    <w:name w:val="c1"/>
    <w:basedOn w:val="a"/>
    <w:rsid w:val="00B671D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6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1D0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D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671D0"/>
  </w:style>
  <w:style w:type="paragraph" w:customStyle="1" w:styleId="c1">
    <w:name w:val="c1"/>
    <w:basedOn w:val="a"/>
    <w:rsid w:val="00B671D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B6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1D0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</dc:creator>
  <cp:keywords/>
  <dc:description/>
  <cp:lastModifiedBy>Сообщество</cp:lastModifiedBy>
  <cp:revision>4</cp:revision>
  <dcterms:created xsi:type="dcterms:W3CDTF">2015-01-22T09:31:00Z</dcterms:created>
  <dcterms:modified xsi:type="dcterms:W3CDTF">2015-01-22T09:38:00Z</dcterms:modified>
</cp:coreProperties>
</file>