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28"/>
        <w:tblW w:w="0" w:type="auto"/>
        <w:tblLook w:val="04A0"/>
      </w:tblPr>
      <w:tblGrid>
        <w:gridCol w:w="488"/>
        <w:gridCol w:w="3974"/>
        <w:gridCol w:w="932"/>
        <w:gridCol w:w="562"/>
        <w:gridCol w:w="4465"/>
      </w:tblGrid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932" w:type="dxa"/>
            <w:vMerge w:val="restart"/>
            <w:tcBorders>
              <w:top w:val="nil"/>
            </w:tcBorders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75A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B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Перемещение. Путь. Траектория.</w:t>
            </w:r>
          </w:p>
        </w:tc>
        <w:tc>
          <w:tcPr>
            <w:tcW w:w="932" w:type="dxa"/>
            <w:vMerge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 заряд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2F17FA" w:rsidRDefault="00C11D11" w:rsidP="00A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17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гновенная скорость.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акон Кулона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C11D11" w:rsidP="00A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817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авномерное движение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лектрическое поле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скорение.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апряженность </w:t>
            </w:r>
            <w:proofErr w:type="spell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proofErr w:type="spellEnd"/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авноускоренное движение.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</w:t>
            </w:r>
            <w:r w:rsidR="00C11D11" w:rsidRPr="00E75AB4">
              <w:rPr>
                <w:rFonts w:ascii="Times New Roman" w:hAnsi="Times New Roman" w:cs="Times New Roman"/>
                <w:sz w:val="24"/>
                <w:szCs w:val="24"/>
              </w:rPr>
              <w:t>онденсатор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авнозамедленное движение.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</w:t>
            </w:r>
            <w:r w:rsidR="00C11D11" w:rsidRPr="00E75AB4">
              <w:rPr>
                <w:rFonts w:ascii="Times New Roman" w:hAnsi="Times New Roman" w:cs="Times New Roman"/>
                <w:sz w:val="24"/>
                <w:szCs w:val="24"/>
              </w:rPr>
              <w:t>лектроемкость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конденсатора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вободное падение тел. Ускорение </w:t>
            </w:r>
            <w:proofErr w:type="spell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своб</w:t>
            </w:r>
            <w:proofErr w:type="gram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адения</w:t>
            </w:r>
            <w:proofErr w:type="spellEnd"/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75A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B4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 тока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ращательное движение. </w:t>
            </w:r>
            <w:proofErr w:type="spell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астота</w:t>
            </w:r>
            <w:proofErr w:type="spellEnd"/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B4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Силы в механике.</w:t>
            </w:r>
          </w:p>
        </w:tc>
        <w:tc>
          <w:tcPr>
            <w:tcW w:w="932" w:type="dxa"/>
            <w:vMerge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акон Ома для участка цепи</w:t>
            </w: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Ньютона</w:t>
            </w:r>
          </w:p>
        </w:tc>
        <w:tc>
          <w:tcPr>
            <w:tcW w:w="932" w:type="dxa"/>
            <w:vMerge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акон Ома для полной цепи</w:t>
            </w: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Закон всемирного тяготения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B4">
              <w:rPr>
                <w:rFonts w:ascii="Times New Roman" w:hAnsi="Times New Roman" w:cs="Times New Roman"/>
                <w:sz w:val="24"/>
                <w:szCs w:val="24"/>
              </w:rPr>
              <w:t>4. ЭДС</w:t>
            </w: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ила тяжести. Вес. Невесомость. 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Эл.цепь, последовательное и параллельное соединение</w:t>
            </w: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ила трения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абота эл. тока</w:t>
            </w: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ила упругости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акон Джоуля-Ленца</w:t>
            </w: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</w:t>
            </w:r>
          </w:p>
        </w:tc>
        <w:tc>
          <w:tcPr>
            <w:tcW w:w="932" w:type="dxa"/>
            <w:vMerge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ощность </w:t>
            </w:r>
            <w:proofErr w:type="spell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>эл.тока</w:t>
            </w:r>
            <w:proofErr w:type="spellEnd"/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7FA">
              <w:rPr>
                <w:rFonts w:ascii="Times New Roman" w:hAnsi="Times New Roman" w:cs="Times New Roman"/>
                <w:sz w:val="24"/>
                <w:szCs w:val="24"/>
              </w:rPr>
              <w:t xml:space="preserve">Импульс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тела. Закон сохранения импульса</w:t>
            </w:r>
          </w:p>
        </w:tc>
        <w:tc>
          <w:tcPr>
            <w:tcW w:w="932" w:type="dxa"/>
            <w:vMerge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2F17FA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ощность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инетическая энергия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отенциальная энергия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МКТ</w:t>
            </w:r>
          </w:p>
        </w:tc>
        <w:tc>
          <w:tcPr>
            <w:tcW w:w="932" w:type="dxa"/>
            <w:vMerge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5AB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E75AB4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деальный газ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равнение Менделеева-Клапейрона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емпература, абсолютный 0, измерение</w:t>
            </w:r>
            <w:proofErr w:type="gramStart"/>
            <w:r w:rsidR="00C11D1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зотермический процесс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зохорный процесс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зобарный процесс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5A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4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B4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932" w:type="dxa"/>
            <w:vMerge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E75AB4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7D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нутренняя энергия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932" w:type="dxa"/>
            <w:vMerge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оличество теплоты</w:t>
            </w:r>
          </w:p>
        </w:tc>
        <w:tc>
          <w:tcPr>
            <w:tcW w:w="932" w:type="dxa"/>
            <w:vMerge/>
            <w:tcBorders>
              <w:bottom w:val="nil"/>
            </w:tcBorders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Первый закон термодинамики</w:t>
            </w:r>
          </w:p>
        </w:tc>
        <w:tc>
          <w:tcPr>
            <w:tcW w:w="932" w:type="dxa"/>
            <w:tcBorders>
              <w:bottom w:val="nil"/>
            </w:tcBorders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Default="00A817D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="00C11D11">
              <w:rPr>
                <w:rFonts w:ascii="Times New Roman" w:hAnsi="Times New Roman" w:cs="Times New Roman"/>
                <w:sz w:val="24"/>
                <w:szCs w:val="24"/>
              </w:rPr>
              <w:t>торой закон термодинамики</w:t>
            </w:r>
          </w:p>
        </w:tc>
        <w:tc>
          <w:tcPr>
            <w:tcW w:w="932" w:type="dxa"/>
            <w:tcBorders>
              <w:bottom w:val="nil"/>
            </w:tcBorders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11" w:rsidTr="00C11D11">
        <w:tc>
          <w:tcPr>
            <w:tcW w:w="488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</w:tcPr>
          <w:p w:rsidR="00C11D11" w:rsidRPr="002F17FA" w:rsidRDefault="00C11D11" w:rsidP="00C11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817D1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E75AB4">
              <w:rPr>
                <w:rFonts w:ascii="Times New Roman" w:hAnsi="Times New Roman" w:cs="Times New Roman"/>
                <w:sz w:val="24"/>
                <w:szCs w:val="24"/>
              </w:rPr>
              <w:t>епловой двигатель. КПД теплового двигателя</w:t>
            </w:r>
          </w:p>
        </w:tc>
        <w:tc>
          <w:tcPr>
            <w:tcW w:w="932" w:type="dxa"/>
            <w:tcBorders>
              <w:bottom w:val="nil"/>
            </w:tcBorders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C11D11" w:rsidRDefault="00C11D11" w:rsidP="00C11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484" w:rsidRDefault="002F17FA" w:rsidP="002F1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7FA">
        <w:rPr>
          <w:rFonts w:ascii="Times New Roman" w:hAnsi="Times New Roman" w:cs="Times New Roman"/>
          <w:b/>
          <w:sz w:val="24"/>
          <w:szCs w:val="24"/>
        </w:rPr>
        <w:t xml:space="preserve">Вопросы к зачетам за </w:t>
      </w:r>
      <w:r w:rsidRPr="002F17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4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7FA"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C11D11" w:rsidRDefault="00C11D11" w:rsidP="00EA4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D11" w:rsidRDefault="00C11D11" w:rsidP="00EA4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D11" w:rsidRDefault="00C11D11" w:rsidP="00EA4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D11" w:rsidRDefault="00C11D11" w:rsidP="00EA4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D11" w:rsidRDefault="00C11D11" w:rsidP="00EA4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58" w:rsidRDefault="00EA4F58" w:rsidP="00EA4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7FA">
        <w:rPr>
          <w:rFonts w:ascii="Times New Roman" w:hAnsi="Times New Roman" w:cs="Times New Roman"/>
          <w:b/>
          <w:sz w:val="24"/>
          <w:szCs w:val="24"/>
        </w:rPr>
        <w:t xml:space="preserve">Вопросы к зачетам 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F17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4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7FA">
        <w:rPr>
          <w:rFonts w:ascii="Times New Roman" w:hAnsi="Times New Roman" w:cs="Times New Roman"/>
          <w:b/>
          <w:sz w:val="24"/>
          <w:szCs w:val="24"/>
        </w:rPr>
        <w:t>полугодие</w:t>
      </w:r>
    </w:p>
    <w:tbl>
      <w:tblPr>
        <w:tblStyle w:val="a3"/>
        <w:tblpPr w:leftFromText="180" w:rightFromText="180" w:vertAnchor="text" w:horzAnchor="margin" w:tblpY="298"/>
        <w:tblW w:w="0" w:type="auto"/>
        <w:tblLook w:val="04A0"/>
      </w:tblPr>
      <w:tblGrid>
        <w:gridCol w:w="485"/>
        <w:gridCol w:w="4023"/>
        <w:gridCol w:w="912"/>
        <w:gridCol w:w="558"/>
        <w:gridCol w:w="4443"/>
      </w:tblGrid>
      <w:tr w:rsidR="00EA4F58" w:rsidRPr="002F17FA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34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597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</w:t>
            </w:r>
          </w:p>
        </w:tc>
      </w:tr>
      <w:tr w:rsidR="00EA4F58" w:rsidRPr="00E75AB4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Магнитное поле и его свойства</w:t>
            </w:r>
          </w:p>
        </w:tc>
        <w:tc>
          <w:tcPr>
            <w:tcW w:w="1559" w:type="dxa"/>
            <w:vMerge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Фотоэффект и его законы</w:t>
            </w:r>
          </w:p>
        </w:tc>
      </w:tr>
      <w:tr w:rsidR="00EA4F58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Вектор магнитной индукции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6570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света</w:t>
            </w:r>
          </w:p>
        </w:tc>
      </w:tr>
      <w:tr w:rsidR="00EA4F58" w:rsidRPr="00E75AB4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Сила Ампера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Сила Лоренца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4C6570" w:rsidRDefault="004C6570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6597" w:type="dxa"/>
          </w:tcPr>
          <w:p w:rsidR="00EA4F58" w:rsidRPr="004C6570" w:rsidRDefault="004C6570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70"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физика</w:t>
            </w:r>
          </w:p>
        </w:tc>
      </w:tr>
      <w:tr w:rsidR="00EA4F58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4C6570" w:rsidRDefault="004C6570" w:rsidP="004C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</w:t>
            </w:r>
          </w:p>
        </w:tc>
      </w:tr>
      <w:tr w:rsidR="00EA4F58" w:rsidTr="00EA4F58">
        <w:tc>
          <w:tcPr>
            <w:tcW w:w="570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4C6570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2.Радиоактивность</w:t>
            </w:r>
          </w:p>
        </w:tc>
      </w:tr>
      <w:tr w:rsidR="00EA4F58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1. Электромагнитная индукция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4C6570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Строение атомного ядра</w:t>
            </w:r>
          </w:p>
        </w:tc>
      </w:tr>
      <w:tr w:rsidR="00EA4F58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Магнитный поток. Правило Ленца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4C6570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Ядерные реакции</w:t>
            </w:r>
          </w:p>
        </w:tc>
      </w:tr>
      <w:tr w:rsidR="00EA4F58" w:rsidRPr="002F17FA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3. Закон электромагнитной индукции</w:t>
            </w:r>
          </w:p>
        </w:tc>
        <w:tc>
          <w:tcPr>
            <w:tcW w:w="1559" w:type="dxa"/>
            <w:vMerge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4C6570" w:rsidRDefault="004C6570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70">
              <w:rPr>
                <w:rFonts w:ascii="Times New Roman" w:hAnsi="Times New Roman" w:cs="Times New Roman"/>
                <w:sz w:val="24"/>
                <w:szCs w:val="24"/>
              </w:rPr>
              <w:t>5. Ядерный реактор</w:t>
            </w:r>
          </w:p>
        </w:tc>
      </w:tr>
      <w:tr w:rsidR="00EA4F58" w:rsidRPr="00E75AB4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Самоиндукция</w:t>
            </w:r>
          </w:p>
        </w:tc>
        <w:tc>
          <w:tcPr>
            <w:tcW w:w="1559" w:type="dxa"/>
            <w:vMerge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4C6570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Индуктивность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Электромагнитные колебания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2. Колебательный контур. Превращение энергии</w:t>
            </w:r>
          </w:p>
        </w:tc>
        <w:tc>
          <w:tcPr>
            <w:tcW w:w="1559" w:type="dxa"/>
            <w:vMerge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Переменный ток</w:t>
            </w:r>
          </w:p>
        </w:tc>
        <w:tc>
          <w:tcPr>
            <w:tcW w:w="1559" w:type="dxa"/>
            <w:vMerge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Трансформатор. Виды электростанций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Волна. Скорость и длина волны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Электромагнитные волны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Принцип радиосвязи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2F17FA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отражения и преломления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Дисперсия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Интерференция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Дифракция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Поляризация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Виды спектров</w:t>
            </w: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RPr="00E75AB4" w:rsidTr="00EA4F58">
        <w:tc>
          <w:tcPr>
            <w:tcW w:w="570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58">
              <w:rPr>
                <w:rFonts w:ascii="Times New Roman" w:hAnsi="Times New Roman" w:cs="Times New Roman"/>
                <w:sz w:val="24"/>
                <w:szCs w:val="24"/>
              </w:rPr>
              <w:t xml:space="preserve">7. Шкала </w:t>
            </w:r>
            <w:proofErr w:type="gramStart"/>
            <w:r w:rsidRPr="00EA4F58">
              <w:rPr>
                <w:rFonts w:ascii="Times New Roman" w:hAnsi="Times New Roman" w:cs="Times New Roman"/>
                <w:sz w:val="24"/>
                <w:szCs w:val="24"/>
              </w:rPr>
              <w:t>Электромагнитный</w:t>
            </w:r>
            <w:proofErr w:type="gramEnd"/>
            <w:r w:rsidRPr="00EA4F58">
              <w:rPr>
                <w:rFonts w:ascii="Times New Roman" w:hAnsi="Times New Roman" w:cs="Times New Roman"/>
                <w:sz w:val="24"/>
                <w:szCs w:val="24"/>
              </w:rPr>
              <w:t xml:space="preserve"> волн</w:t>
            </w:r>
          </w:p>
        </w:tc>
        <w:tc>
          <w:tcPr>
            <w:tcW w:w="1559" w:type="dxa"/>
            <w:vMerge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58" w:rsidTr="00EA4F58">
        <w:tc>
          <w:tcPr>
            <w:tcW w:w="570" w:type="dxa"/>
          </w:tcPr>
          <w:p w:rsidR="00EA4F58" w:rsidRPr="00E75AB4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</w:tcPr>
          <w:p w:rsidR="00EA4F58" w:rsidRDefault="00EA4F58" w:rsidP="00EA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7FA" w:rsidRPr="002F17FA" w:rsidRDefault="002F17FA" w:rsidP="004C65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17FA" w:rsidRPr="002F17FA" w:rsidSect="00C11D1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AF6"/>
    <w:multiLevelType w:val="hybridMultilevel"/>
    <w:tmpl w:val="3C0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601"/>
    <w:multiLevelType w:val="hybridMultilevel"/>
    <w:tmpl w:val="64F2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D37A6"/>
    <w:multiLevelType w:val="hybridMultilevel"/>
    <w:tmpl w:val="40C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E0D87"/>
    <w:multiLevelType w:val="hybridMultilevel"/>
    <w:tmpl w:val="202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70182"/>
    <w:multiLevelType w:val="hybridMultilevel"/>
    <w:tmpl w:val="935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E40"/>
    <w:multiLevelType w:val="hybridMultilevel"/>
    <w:tmpl w:val="0EF6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97182"/>
    <w:multiLevelType w:val="hybridMultilevel"/>
    <w:tmpl w:val="D3C4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63371"/>
    <w:multiLevelType w:val="hybridMultilevel"/>
    <w:tmpl w:val="A79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3DA5"/>
    <w:multiLevelType w:val="hybridMultilevel"/>
    <w:tmpl w:val="BE84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2122"/>
    <w:multiLevelType w:val="hybridMultilevel"/>
    <w:tmpl w:val="535C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259E1"/>
    <w:multiLevelType w:val="hybridMultilevel"/>
    <w:tmpl w:val="80E8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43085"/>
    <w:multiLevelType w:val="hybridMultilevel"/>
    <w:tmpl w:val="AC4A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215D7"/>
    <w:multiLevelType w:val="hybridMultilevel"/>
    <w:tmpl w:val="C7FA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A7C39"/>
    <w:multiLevelType w:val="hybridMultilevel"/>
    <w:tmpl w:val="EA86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7FA"/>
    <w:rsid w:val="001B4760"/>
    <w:rsid w:val="002F17FA"/>
    <w:rsid w:val="00323C4B"/>
    <w:rsid w:val="004C6570"/>
    <w:rsid w:val="005D6269"/>
    <w:rsid w:val="00927629"/>
    <w:rsid w:val="00A63E6F"/>
    <w:rsid w:val="00A817D1"/>
    <w:rsid w:val="00B77F56"/>
    <w:rsid w:val="00C11D11"/>
    <w:rsid w:val="00C67A58"/>
    <w:rsid w:val="00E75AB4"/>
    <w:rsid w:val="00EA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buur</dc:creator>
  <cp:keywords/>
  <dc:description/>
  <cp:lastModifiedBy>Admin</cp:lastModifiedBy>
  <cp:revision>6</cp:revision>
  <cp:lastPrinted>2013-11-21T06:43:00Z</cp:lastPrinted>
  <dcterms:created xsi:type="dcterms:W3CDTF">2012-11-01T05:40:00Z</dcterms:created>
  <dcterms:modified xsi:type="dcterms:W3CDTF">2015-03-10T14:23:00Z</dcterms:modified>
</cp:coreProperties>
</file>