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72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CF306A" w:rsidRDefault="00CF306A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CF306A" w:rsidRDefault="00CF306A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CF306A" w:rsidRDefault="00CF306A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CF306A" w:rsidRDefault="00CF306A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CF306A" w:rsidRDefault="00CF306A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CF306A" w:rsidRDefault="00CF306A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</w:tblGrid>
      <w:tr w:rsidR="00CF306A" w:rsidTr="00CF306A">
        <w:trPr>
          <w:trHeight w:val="2283"/>
        </w:trPr>
        <w:tc>
          <w:tcPr>
            <w:tcW w:w="1621" w:type="dxa"/>
          </w:tcPr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  <w:bookmarkStart w:id="0" w:name="_GoBack"/>
            <w:bookmarkEnd w:id="0"/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</w:p>
          <w:p w:rsidR="00CF306A" w:rsidRDefault="00CF306A" w:rsidP="00A53F79">
            <w:pPr>
              <w:spacing w:line="245" w:lineRule="exact"/>
              <w:rPr>
                <w:rFonts w:asciiTheme="minorHAnsi" w:eastAsia="Times New Roman" w:hAnsiTheme="minorHAnsi" w:cstheme="minorHAnsi"/>
                <w:b/>
                <w:i/>
                <w:color w:val="C00000"/>
                <w:spacing w:val="-13"/>
                <w:sz w:val="40"/>
                <w:szCs w:val="4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noProof/>
                <w:color w:val="C00000"/>
                <w:spacing w:val="-13"/>
                <w:sz w:val="40"/>
                <w:szCs w:val="40"/>
              </w:rPr>
              <w:drawing>
                <wp:inline distT="0" distB="0" distL="0" distR="0" wp14:anchorId="692845DD">
                  <wp:extent cx="951230" cy="9512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572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40"/>
          <w:szCs w:val="40"/>
        </w:rPr>
      </w:pPr>
    </w:p>
    <w:p w:rsidR="00F97572" w:rsidRPr="00F97572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32"/>
          <w:szCs w:val="32"/>
        </w:rPr>
      </w:pPr>
    </w:p>
    <w:p w:rsidR="00F97572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3"/>
          <w:sz w:val="32"/>
          <w:szCs w:val="32"/>
        </w:rPr>
      </w:pPr>
    </w:p>
    <w:p w:rsidR="00A53F79" w:rsidRPr="00F97572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2"/>
          <w:sz w:val="32"/>
          <w:szCs w:val="32"/>
        </w:rPr>
      </w:pPr>
      <w:r w:rsidRPr="00F97572">
        <w:rPr>
          <w:rFonts w:asciiTheme="minorHAnsi" w:eastAsia="Times New Roman" w:hAnsiTheme="minorHAnsi" w:cstheme="minorHAnsi"/>
          <w:b/>
          <w:i/>
          <w:color w:val="C00000"/>
          <w:spacing w:val="-13"/>
          <w:sz w:val="32"/>
          <w:szCs w:val="32"/>
        </w:rPr>
        <w:t>С</w:t>
      </w:r>
      <w:r w:rsidR="00A53F79" w:rsidRPr="00F97572">
        <w:rPr>
          <w:rFonts w:asciiTheme="minorHAnsi" w:eastAsia="Times New Roman" w:hAnsiTheme="minorHAnsi" w:cstheme="minorHAnsi"/>
          <w:b/>
          <w:i/>
          <w:color w:val="C00000"/>
          <w:spacing w:val="-13"/>
          <w:sz w:val="32"/>
          <w:szCs w:val="32"/>
        </w:rPr>
        <w:t>оотнести типичные признаки пого</w:t>
      </w:r>
      <w:r w:rsidR="00A53F79" w:rsidRPr="00F97572">
        <w:rPr>
          <w:rFonts w:asciiTheme="minorHAnsi" w:eastAsia="Times New Roman" w:hAnsiTheme="minorHAnsi" w:cstheme="minorHAnsi"/>
          <w:b/>
          <w:i/>
          <w:color w:val="C00000"/>
          <w:spacing w:val="-13"/>
          <w:sz w:val="32"/>
          <w:szCs w:val="32"/>
        </w:rPr>
        <w:softHyphen/>
      </w:r>
      <w:r w:rsidR="00A53F79" w:rsidRPr="00F97572">
        <w:rPr>
          <w:rFonts w:asciiTheme="minorHAnsi" w:eastAsia="Times New Roman" w:hAnsiTheme="minorHAnsi" w:cstheme="minorHAnsi"/>
          <w:b/>
          <w:i/>
          <w:color w:val="C00000"/>
          <w:spacing w:val="-12"/>
          <w:sz w:val="32"/>
          <w:szCs w:val="32"/>
        </w:rPr>
        <w:t>ды с атмосферными процессами</w:t>
      </w:r>
    </w:p>
    <w:p w:rsidR="00F97572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2"/>
          <w:sz w:val="28"/>
          <w:szCs w:val="28"/>
        </w:rPr>
      </w:pPr>
    </w:p>
    <w:p w:rsidR="00F97572" w:rsidRPr="00F12365" w:rsidRDefault="00F97572" w:rsidP="00A53F79">
      <w:pPr>
        <w:shd w:val="clear" w:color="auto" w:fill="FFFFFF"/>
        <w:spacing w:line="245" w:lineRule="exact"/>
        <w:ind w:firstLine="730"/>
        <w:rPr>
          <w:rFonts w:asciiTheme="minorHAnsi" w:eastAsia="Times New Roman" w:hAnsiTheme="minorHAnsi" w:cstheme="minorHAnsi"/>
          <w:b/>
          <w:i/>
          <w:color w:val="C00000"/>
          <w:spacing w:val="-12"/>
          <w:sz w:val="28"/>
          <w:szCs w:val="28"/>
        </w:rPr>
      </w:pPr>
    </w:p>
    <w:p w:rsidR="00A53F79" w:rsidRPr="00A53F79" w:rsidRDefault="00A53F79" w:rsidP="00A53F79">
      <w:pPr>
        <w:shd w:val="clear" w:color="auto" w:fill="FFFFFF"/>
        <w:spacing w:line="245" w:lineRule="exact"/>
        <w:ind w:firstLine="73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53F79" w:rsidTr="00A53F79">
        <w:tc>
          <w:tcPr>
            <w:tcW w:w="959" w:type="dxa"/>
          </w:tcPr>
          <w:p w:rsidR="00A53F79" w:rsidRPr="002902F4" w:rsidRDefault="00A53F7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902F4">
              <w:rPr>
                <w:rFonts w:asciiTheme="minorHAnsi" w:hAnsiTheme="minorHAnsi" w:cstheme="minorHAnsi"/>
                <w:sz w:val="32"/>
                <w:szCs w:val="32"/>
              </w:rPr>
              <w:t xml:space="preserve"> №</w:t>
            </w:r>
          </w:p>
        </w:tc>
        <w:tc>
          <w:tcPr>
            <w:tcW w:w="5421" w:type="dxa"/>
          </w:tcPr>
          <w:p w:rsidR="00A53F79" w:rsidRPr="00F12365" w:rsidRDefault="00A53F79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2902F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F12365">
              <w:rPr>
                <w:rFonts w:ascii="Comic Sans MS" w:hAnsi="Comic Sans MS" w:cstheme="minorHAnsi"/>
                <w:sz w:val="32"/>
                <w:szCs w:val="32"/>
              </w:rPr>
              <w:t>Типичные признаки погоды</w:t>
            </w:r>
          </w:p>
        </w:tc>
        <w:tc>
          <w:tcPr>
            <w:tcW w:w="3191" w:type="dxa"/>
          </w:tcPr>
          <w:p w:rsidR="00A53F79" w:rsidRPr="00F12365" w:rsidRDefault="00A53F79">
            <w:pPr>
              <w:rPr>
                <w:rFonts w:ascii="Comic Sans MS" w:hAnsi="Comic Sans MS" w:cstheme="minorHAnsi"/>
                <w:sz w:val="32"/>
                <w:szCs w:val="32"/>
              </w:rPr>
            </w:pPr>
            <w:r w:rsidRPr="002902F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F12365">
              <w:rPr>
                <w:rFonts w:ascii="Comic Sans MS" w:hAnsi="Comic Sans MS" w:cstheme="minorHAnsi"/>
                <w:sz w:val="32"/>
                <w:szCs w:val="32"/>
              </w:rPr>
              <w:t>Атмосферные процессы</w:t>
            </w: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2"/>
                <w:sz w:val="28"/>
                <w:szCs w:val="28"/>
              </w:rPr>
              <w:t>Сплошная полоса слоисто-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дождевых облаков сотни ки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softHyphen/>
            </w:r>
            <w:r w:rsidRPr="002902F4">
              <w:rPr>
                <w:rFonts w:asciiTheme="minorHAnsi" w:eastAsia="Times New Roman" w:hAnsiTheme="minorHAnsi" w:cstheme="minorHAnsi"/>
                <w:sz w:val="28"/>
                <w:szCs w:val="28"/>
              </w:rPr>
              <w:t>лометров шириной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 xml:space="preserve">Высокие температуры воздуха летом, очень низкие </w:t>
            </w:r>
            <w:r w:rsid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–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 xml:space="preserve"> зимой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Высокое атмосферное давление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Низкое атмосферное давление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Шквалы, грозы, осадки лив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softHyphen/>
            </w:r>
            <w:r w:rsidRPr="002902F4">
              <w:rPr>
                <w:rFonts w:asciiTheme="minorHAnsi" w:eastAsia="Times New Roman" w:hAnsiTheme="minorHAnsi" w:cstheme="minorHAnsi"/>
                <w:sz w:val="28"/>
                <w:szCs w:val="28"/>
              </w:rPr>
              <w:t>невого характера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pacing w:val="-11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Увеличение облачности и влаж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softHyphen/>
              <w:t>ности, выпадение осадков, по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softHyphen/>
            </w:r>
            <w:r w:rsidRPr="002902F4">
              <w:rPr>
                <w:rFonts w:asciiTheme="minorHAnsi" w:eastAsia="Times New Roman" w:hAnsiTheme="minorHAnsi" w:cstheme="minorHAnsi"/>
                <w:spacing w:val="-11"/>
                <w:sz w:val="28"/>
                <w:szCs w:val="28"/>
              </w:rPr>
              <w:t xml:space="preserve">нижение температуры воздуха летом, оттепели </w:t>
            </w:r>
            <w:r w:rsidR="002902F4">
              <w:rPr>
                <w:rFonts w:asciiTheme="minorHAnsi" w:eastAsia="Times New Roman" w:hAnsiTheme="minorHAnsi" w:cstheme="minorHAnsi"/>
                <w:spacing w:val="-11"/>
                <w:sz w:val="28"/>
                <w:szCs w:val="28"/>
              </w:rPr>
              <w:t>–</w:t>
            </w:r>
            <w:r w:rsidRPr="002902F4">
              <w:rPr>
                <w:rFonts w:asciiTheme="minorHAnsi" w:eastAsia="Times New Roman" w:hAnsiTheme="minorHAnsi" w:cstheme="minorHAnsi"/>
                <w:spacing w:val="-11"/>
                <w:sz w:val="28"/>
                <w:szCs w:val="28"/>
              </w:rPr>
              <w:t xml:space="preserve"> зимой</w:t>
            </w:r>
          </w:p>
        </w:tc>
        <w:tc>
          <w:tcPr>
            <w:tcW w:w="3191" w:type="dxa"/>
          </w:tcPr>
          <w:p w:rsidR="00A53F79" w:rsidRPr="00A53F79" w:rsidRDefault="00A53F79">
            <w:pPr>
              <w:rPr>
                <w:rFonts w:asciiTheme="minorHAnsi" w:hAnsiTheme="minorHAnsi" w:cstheme="minorHAnsi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2902F4" w:rsidRPr="002902F4" w:rsidRDefault="00A53F79" w:rsidP="003132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 xml:space="preserve">Появление на небосклоне перистых облаков, </w:t>
            </w:r>
            <w:r w:rsidR="008312CA"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а затем перисто</w:t>
            </w: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>-слоистых и слоисто-</w:t>
            </w: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 xml:space="preserve"> дождевых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A53F79" w:rsidRPr="002902F4" w:rsidRDefault="00A53F79" w:rsidP="00A53F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z w:val="28"/>
                <w:szCs w:val="28"/>
              </w:rPr>
              <w:t>Погода устойчивая</w:t>
            </w: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z w:val="28"/>
                <w:szCs w:val="28"/>
              </w:rPr>
              <w:t>Погода неустойчивая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2902F4" w:rsidRPr="00F12365" w:rsidRDefault="00A53F79" w:rsidP="003132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eastAsia="Times New Roman" w:hAnsiTheme="minorHAnsi" w:cstheme="minorHAnsi"/>
                <w:spacing w:val="-13"/>
                <w:sz w:val="28"/>
                <w:szCs w:val="28"/>
              </w:rPr>
              <w:t xml:space="preserve">Ясная, безоблачная сухая </w:t>
            </w:r>
            <w:r w:rsidRPr="002902F4">
              <w:rPr>
                <w:rFonts w:asciiTheme="minorHAnsi" w:eastAsia="Times New Roman" w:hAnsiTheme="minorHAnsi" w:cstheme="minorHAnsi"/>
                <w:sz w:val="28"/>
                <w:szCs w:val="28"/>
              </w:rPr>
              <w:t>погода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2902F4" w:rsidRPr="002902F4" w:rsidRDefault="00A53F79" w:rsidP="003132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Ветры слабые, иногда даже штили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  <w:tr w:rsidR="00A53F79" w:rsidTr="00A53F79">
        <w:tc>
          <w:tcPr>
            <w:tcW w:w="959" w:type="dxa"/>
          </w:tcPr>
          <w:p w:rsidR="00A53F79" w:rsidRPr="002902F4" w:rsidRDefault="003135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A53F79" w:rsidRPr="002902F4" w:rsidRDefault="00A53F79" w:rsidP="003132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02F4">
              <w:rPr>
                <w:rFonts w:asciiTheme="minorHAnsi" w:hAnsiTheme="minorHAnsi" w:cstheme="minorHAnsi"/>
                <w:sz w:val="28"/>
                <w:szCs w:val="28"/>
              </w:rPr>
              <w:t>Погода ветреная, скорости ветра значительные</w:t>
            </w:r>
          </w:p>
        </w:tc>
        <w:tc>
          <w:tcPr>
            <w:tcW w:w="3191" w:type="dxa"/>
          </w:tcPr>
          <w:p w:rsidR="00A53F79" w:rsidRDefault="00A53F79">
            <w:pPr>
              <w:rPr>
                <w:u w:val="single"/>
              </w:rPr>
            </w:pPr>
          </w:p>
        </w:tc>
      </w:tr>
    </w:tbl>
    <w:p w:rsidR="00325E92" w:rsidRDefault="00325E92">
      <w:pPr>
        <w:rPr>
          <w:rFonts w:asciiTheme="minorHAnsi" w:hAnsiTheme="minorHAnsi" w:cstheme="minorHAnsi"/>
        </w:rPr>
      </w:pPr>
    </w:p>
    <w:p w:rsidR="002C7F8C" w:rsidRDefault="002C7F8C">
      <w:pPr>
        <w:rPr>
          <w:rFonts w:asciiTheme="minorHAnsi" w:hAnsiTheme="minorHAnsi" w:cstheme="minorHAnsi"/>
        </w:rPr>
      </w:pPr>
    </w:p>
    <w:p w:rsidR="002C7F8C" w:rsidRPr="00F97572" w:rsidRDefault="002C7F8C" w:rsidP="002C7F8C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97572">
        <w:rPr>
          <w:rFonts w:asciiTheme="minorHAnsi" w:hAnsiTheme="minorHAnsi" w:cstheme="minorHAnsi"/>
          <w:b/>
          <w:i/>
          <w:sz w:val="28"/>
          <w:szCs w:val="28"/>
        </w:rPr>
        <w:t xml:space="preserve">Атмосферные процессы: </w:t>
      </w:r>
      <w:r w:rsidR="00F97572" w:rsidRPr="00F97572">
        <w:rPr>
          <w:rFonts w:asciiTheme="minorHAnsi" w:hAnsiTheme="minorHAnsi" w:cstheme="minorHAnsi"/>
          <w:b/>
          <w:i/>
          <w:sz w:val="28"/>
          <w:szCs w:val="28"/>
        </w:rPr>
        <w:t>циклон; антициклон</w:t>
      </w:r>
      <w:r w:rsidRPr="00F97572">
        <w:rPr>
          <w:rFonts w:asciiTheme="minorHAnsi" w:hAnsiTheme="minorHAnsi" w:cstheme="minorHAnsi"/>
          <w:b/>
          <w:i/>
          <w:sz w:val="28"/>
          <w:szCs w:val="28"/>
        </w:rPr>
        <w:t>; холодный или теплый атмосферный фронт.</w:t>
      </w:r>
    </w:p>
    <w:sectPr w:rsidR="002C7F8C" w:rsidRPr="00F97572" w:rsidSect="00F97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F79"/>
    <w:rsid w:val="002902F4"/>
    <w:rsid w:val="002C7F8C"/>
    <w:rsid w:val="003135AE"/>
    <w:rsid w:val="00325E92"/>
    <w:rsid w:val="008312CA"/>
    <w:rsid w:val="008F755F"/>
    <w:rsid w:val="00A53F79"/>
    <w:rsid w:val="00CF306A"/>
    <w:rsid w:val="00F12365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4036A-0950-46C0-8652-6C3A16C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</dc:creator>
  <cp:lastModifiedBy>Наталья Черепанова</cp:lastModifiedBy>
  <cp:revision>8</cp:revision>
  <dcterms:created xsi:type="dcterms:W3CDTF">2013-10-27T13:47:00Z</dcterms:created>
  <dcterms:modified xsi:type="dcterms:W3CDTF">2014-10-11T05:43:00Z</dcterms:modified>
</cp:coreProperties>
</file>