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 ТЕМАТИЧЕСКИЙ ПЛАН 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  в</w:t>
      </w:r>
      <w:proofErr w:type="gramEnd"/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bookmarkStart w:id="0" w:name="_GoBack"/>
      <w:bookmarkEnd w:id="0"/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ГКС(К)ОУ «С (К) ОШИ №2 </w:t>
      </w:r>
      <w:r w:rsidRPr="00746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г. Энгельса»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2014- 2015 учебный год.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по учебному </w:t>
      </w:r>
      <w:proofErr w:type="gramStart"/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плану:  </w:t>
      </w:r>
      <w:r w:rsidRPr="00746E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</w:t>
      </w:r>
      <w:proofErr w:type="gramEnd"/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, </w:t>
      </w:r>
      <w:r w:rsidRPr="00746E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 в неделю.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учителем Д.Б. Петриченко.</w:t>
      </w:r>
    </w:p>
    <w:tbl>
      <w:tblPr>
        <w:tblW w:w="103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"/>
        <w:gridCol w:w="2963"/>
        <w:gridCol w:w="807"/>
        <w:gridCol w:w="816"/>
        <w:gridCol w:w="2966"/>
        <w:gridCol w:w="2233"/>
      </w:tblGrid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Корректировка </w:t>
            </w:r>
          </w:p>
        </w:tc>
      </w:tr>
      <w:tr w:rsidR="00746E5D" w:rsidRPr="00746E5D" w:rsidTr="00614B7F">
        <w:trPr>
          <w:trHeight w:val="42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46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триместр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изменениями высоты солнца и погоды.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Погода, метеостанция, метеорология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Ветер, шторм, ураган, осадки.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сведения о своей местности и труде населения.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обобщение календарей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природы.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для выяснения элементарных географических представлений.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Горизонт. Линия горизонта. Стороны горизонта. 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 «Зарисовка линий и сторон горизонта».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Горизонт, линия горизонта, ориентирование.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 и правила пользования им.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 работа «Схематическая зарисовка компаса».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Компас.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Ориентирование по местным признакам природы. 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 «Зарисовка звёздочки ориентирования».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для закрепления понятий о 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горизонте и основных направлениях. 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 «Упражнения в определении сторон горизонта по местным признакам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«Ориентирование».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поверхности Земли.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Равнины, холмы.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«Зарисовка схемы холма, моделирование холма из пластилина»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Равнина, холм, низменность, возвышенность, плоскогорье.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Овраги, их образование.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 «Зарисовка оврага».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Овраг.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Горы. Землетрясения. Извержения вулканов.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 «Зарисовка схемы строения горной местности. Зарисовка схемы строения вулкана».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Горный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хребет,горная</w:t>
            </w:r>
            <w:proofErr w:type="spellEnd"/>
            <w:proofErr w:type="gramEnd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долина, землетрясения, вулкан, магма, кратер, ледник, вулканолог.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Вода на земле.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10ч.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Родник, его образование.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 «Зарисовка схемы родника»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Водопроницаемые горные породы, водонепроницаемые горные </w:t>
            </w:r>
            <w:proofErr w:type="spellStart"/>
            <w:proofErr w:type="gramStart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породы,родник</w:t>
            </w:r>
            <w:proofErr w:type="spellEnd"/>
            <w:proofErr w:type="gramEnd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Колодец, водопровод.</w:t>
            </w:r>
            <w:r w:rsidRPr="0074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 «Зарисовка схемы строения колодца».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Водопровод.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реки.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Равнинные  и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горные реки.</w:t>
            </w:r>
            <w:r w:rsidRPr="0074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 «Зарисовка схемы реки»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Река, исток, русло, устье, половодье, водопад.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используют реки.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 «Упражнения в определении направления течения реки, определение правого и левого берега»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Орошение,ГЭС</w:t>
            </w:r>
            <w:proofErr w:type="spellEnd"/>
            <w:proofErr w:type="gramEnd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водохранилище, канал.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Озёра. Водохранилища. Пруды. Болота, их осушение.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Озеро, пруд, болото.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Океаны и моря.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«Опыт: растворение морской соли в воде и сравнение её с пресной водой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Океан, </w:t>
            </w:r>
            <w:proofErr w:type="spellStart"/>
            <w:proofErr w:type="gramStart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море,цунами</w:t>
            </w:r>
            <w:proofErr w:type="spellEnd"/>
            <w:proofErr w:type="gramEnd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Острова и полуострова. 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 «Зарисовка схемы берега моря».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Остров, полуостров, </w:t>
            </w:r>
            <w:proofErr w:type="spellStart"/>
            <w:proofErr w:type="gramStart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залив,пролив</w:t>
            </w:r>
            <w:proofErr w:type="spellEnd"/>
            <w:proofErr w:type="gramEnd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материк.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Водоёмы нашей местности. Охрана вод от загрязнения.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 «Опыт: Очистка воды фильтрованием»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« Вода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Земле»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 триместр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 и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карта.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и план предмета.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и масштаб.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Масштаб.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класса.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работа «Вычерчивание простейших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планов(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предметов)»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школьного участка.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«Вычерчивание простейших планов».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знаки плана местности.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работа «Зарисовка условных знаков плана </w:t>
            </w: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местности.Чтение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простейших планов по условным знакам».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Картографы, условные знаки.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и географическая карта.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«Упражнения в определении направлений по плану и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карте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чтении масштаба».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Карта, атлас.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 и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физической карты.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работа «Зарисовка в </w:t>
            </w: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тетрадиусловных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знаков и цветов физической карты»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России. 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географической карты в жизни и деятельности людей.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14.01.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« План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карта»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Земной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 .</w:t>
            </w:r>
            <w:proofErr w:type="gramEnd"/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Земле, Солнце, Луне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Космос, атмосфера, планета, Солнечная </w:t>
            </w:r>
            <w:proofErr w:type="spellStart"/>
            <w:proofErr w:type="gramStart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система,астрономия</w:t>
            </w:r>
            <w:proofErr w:type="spellEnd"/>
            <w:proofErr w:type="gramEnd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Планеты. 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«Зарисовка схемы Солнечной системы в тетрадь»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Астероид.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планета. Доказательства шарообразности Земли. Освоение космоса.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 - модель земного шара.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из пластилина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 земного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шара с обозначением экватора и полюсов».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Глобус, земная ось, полюс, экватор.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полушарий.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воды и суши на земле.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Океаны на глобусе и карте полушарий.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 на глобусе и карте полушарий.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материков на к/к»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кругосветные путешествия.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Фернан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Магеллан.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Солнца для жизни на Земле. Различие в освещении и нагревании Солнцем земной поверхности.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«Вычерчивание схемы расположения поясов освещённости».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Жаркий пояс, умеренный пояс, холодный пояс.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климате, его отличие от погоды. Основные типы климата.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Климат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морской ,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климат континентальный.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Пояса освещённости: жаркие, умеренные, холодные.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IIтриместр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тропического пояса.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«Зарисовка типичных представителей растительного и животного мира»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Саванна, пустыня, Красная книга, национальный парк.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умеренных поясов.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«Зарисовка типичных представителей растительного и животного мира»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Степь.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полярных поясов.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«Зарисовка типичных представителей растительного и животного мира»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«Земной шар»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Карта России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России на карте.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Тундра.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России. Сухопутные границы России на западе и юге.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 «Обозначение границ на к/к».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Государственная граница.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Морские границы. Океаны и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моря ,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омывающие берега России. Моря Северного Ледовитого океана.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морей Северного Ледовитого океана на к/к».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Северный морской путь.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Моря Тихого и Атлантического океанов.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морей  Тихого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Атлантического океанов на к/к»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Острова и полуострова России.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на к/к изученных объектов».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Навигация.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Поверхность нашей страны. Низменности, возвышенности, 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плоскогорья.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на к/к изученных объектов».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Горы :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Кавказ, Урал, Алтай, Саяны»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на к/к изученных объектов».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месторождения полезных ископаемых.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условных знаков полезных ископаемых и прикрепление их к карте»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Реки: Волга с Окой и Камой.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на к/к изученных объектов».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Реки: Дон, Днепр, Урал.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на к/к изученных объектов».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Сибири: Обь, Енисей.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на к/к изученных объектов».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Реки:Лена</w:t>
            </w:r>
            <w:proofErr w:type="spellEnd"/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Амур.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на к/к изученных объектов».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Озёра России.</w:t>
            </w: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на к/к изученных объектов».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 на карте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: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Карта России»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«Путешествие по карте России»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5D" w:rsidRPr="00746E5D" w:rsidRDefault="00746E5D" w:rsidP="00746E5D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6E5D" w:rsidRPr="00746E5D" w:rsidRDefault="00746E5D" w:rsidP="00746E5D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jc w:val="center"/>
        <w:rPr>
          <w:rFonts w:ascii="Calibri" w:eastAsia="Times New Roman" w:hAnsi="Calibri" w:cs="Times New Roman"/>
          <w:spacing w:val="-17"/>
          <w:sz w:val="28"/>
          <w:szCs w:val="28"/>
        </w:rPr>
      </w:pPr>
    </w:p>
    <w:p w:rsid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КАЛЕНДАРНО- ТЕМАТИЧЕСКИЙ ПЛАН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746E5D">
        <w:rPr>
          <w:rFonts w:ascii="Times New Roman" w:eastAsia="Times New Roman" w:hAnsi="Times New Roman" w:cs="Times New Roman"/>
          <w:sz w:val="28"/>
          <w:szCs w:val="28"/>
        </w:rPr>
        <w:t>географии  в</w:t>
      </w:r>
      <w:proofErr w:type="gramEnd"/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 7 классе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>ГКС(К)ОУ «С (К) ОШИ №2 VIII вида г. Энгельса»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>на 2014- 2015 учебный год.</w:t>
      </w:r>
    </w:p>
    <w:p w:rsidR="00746E5D" w:rsidRPr="00746E5D" w:rsidRDefault="00746E5D" w:rsidP="00746E5D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по учебному </w:t>
      </w:r>
      <w:proofErr w:type="gramStart"/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плану:  </w:t>
      </w:r>
      <w:r w:rsidRPr="00746E5D">
        <w:rPr>
          <w:rFonts w:ascii="Times New Roman" w:eastAsia="Times New Roman" w:hAnsi="Times New Roman" w:cs="Times New Roman"/>
          <w:sz w:val="28"/>
          <w:szCs w:val="28"/>
          <w:u w:val="single"/>
        </w:rPr>
        <w:t>68</w:t>
      </w:r>
      <w:proofErr w:type="gramEnd"/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Pr="00746E5D">
        <w:rPr>
          <w:rFonts w:ascii="Times New Roman" w:eastAsia="Times New Roman" w:hAnsi="Times New Roman" w:cs="Times New Roman"/>
          <w:sz w:val="28"/>
          <w:szCs w:val="28"/>
          <w:u w:val="single"/>
        </w:rPr>
        <w:t>, 2</w:t>
      </w:r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 часа  в неделю.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>Составлен учителем Д.Б. Петриченко</w:t>
      </w:r>
      <w:r w:rsidRPr="00746E5D">
        <w:rPr>
          <w:rFonts w:ascii="Calibri" w:eastAsia="Times New Roman" w:hAnsi="Calibri" w:cs="Times New Roman"/>
          <w:sz w:val="28"/>
          <w:szCs w:val="28"/>
        </w:rPr>
        <w:t>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16"/>
        <w:gridCol w:w="843"/>
        <w:gridCol w:w="1207"/>
        <w:gridCol w:w="2391"/>
        <w:gridCol w:w="2170"/>
      </w:tblGrid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триместр.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природы и хозяйства России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России на карте мира.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«Нанесение на к/к сухопутных и морских границ России.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Европейская и азиатская части России.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Российская Федерация, субъекты Федерации.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рельефа России.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Заповедник.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ископаемые, их основные месторождения.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«Нанесение на к/к крупнейших месторождений полезных ископаемых».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Природные ресурсы, месторождение, геолог.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России.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Водные ресурсы России, их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.</w:t>
            </w:r>
            <w:proofErr w:type="gramEnd"/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Водные ресурсы, орошение, гейзер, термальные воды, минеральные воды.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России.Народы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Многонациональное государство, горожане.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– основа хозяйства, её отрасли.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Тяжёлая промышленность, лёгкая и пищевая промышленнос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ть.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его отрасли.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Земледелие, животноводство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Экономическое развитие европейской и азиатской частей.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Железнодорожный, автомобильный, водный, воздушный, трубопроводный транспорт.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природных зон на территории России.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Природная зона.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природных зон России.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 «Нанесение природных зон на к/к».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на карте зоны арктических пустынь.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Айсберг.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зоны арктических пустынь.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Полярное сияние.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 зоны арктических пустынь.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«Зарисовка типичных представителей растительного и животного мира».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Планктон.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его основные занятия. Северный морской путь.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Сейнер ,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траулер,синоптики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океанолог, зоолог.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 арктических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пустынь».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 тундры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на карте. Рельеф и полезные ископаемые зоны тундры.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Тундра, лесотундра.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Климат, водоёмы тундры.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Многолетняя мерзлота.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 тундры.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«Зарисовка типичных представителей растительного и животного мира»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Хозяйство. Население тундры и его основные занятия.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Чум, поморы.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тундры:Мурманск</w:t>
            </w:r>
            <w:proofErr w:type="spellEnd"/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, Архангельск.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тундры: </w:t>
            </w: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Нарьян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, Норильск, Анадырь.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 к/к изученных объектов».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 Севера. Охрана природы тундры.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«Зона тундры»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Лесная зона.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на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карте ,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рельеф и полезные ископаемые лесной зоны.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Архипелаг.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лесной зоны.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Умеренно континентальный, резко континентальный.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Реки, озёра, каналы лесной зоны.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мир. Хвойные леса.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«Зарисовка типичных представителей растительного мира».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и лиственные леса.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«Зарисовка типичных представителей растительного мира».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лесной зоны.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«Зарисовка типичных представителей животного мира».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Травоядные, </w:t>
            </w:r>
            <w:proofErr w:type="spellStart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хмщники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всеядные.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Пушные звери.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Пушные звери.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леса.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Полезащитные лесные полосы.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Промышленность и сельское хозяйство 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Центральной России.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центральной России.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хозяйства </w:t>
            </w: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Западной России.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Санкт – </w:t>
            </w:r>
            <w:proofErr w:type="spellStart"/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Петербург,Новгород</w:t>
            </w:r>
            <w:proofErr w:type="spellEnd"/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Псков,Калининград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Заповедники и заказники лесной зоны. Охрана леса.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« Лесная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зона»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 степей.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на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карте ,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рельеф и полезные ископаемые, реки зоны степей.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Лесостепь, степь, бахча</w:t>
            </w: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степей.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«Зарисовка типичных представителей растительного мира».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 триместр.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степей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«Зарисовка типичных представителей животного мира».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Хозяйство.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 и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основные занятия.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Рудник.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лесостепной и степной зон: Воронеж, Курск, </w:t>
            </w:r>
            <w:proofErr w:type="spellStart"/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Оренбург,Омск</w:t>
            </w:r>
            <w:proofErr w:type="spellEnd"/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степной </w:t>
            </w:r>
            <w:proofErr w:type="spellStart"/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зоны:Самара</w:t>
            </w:r>
            <w:proofErr w:type="spellEnd"/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Саратов, Волгоград.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 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степной зоны: Ростов – на – Дону, </w:t>
            </w:r>
            <w:proofErr w:type="spellStart"/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Ставрополь,Краснодар</w:t>
            </w:r>
            <w:proofErr w:type="spellEnd"/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 зоны степей.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«Зона степей»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 пустынь и полупустынь.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на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карте ,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рельеф и полезные ископаемые зоны пустынь и полупустынь.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Пустыня.,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полупустыни, барханы, оазис.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Климат, реки зоны пустынь и полупустынь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зоны пустынь.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«Зарисовка типичных представителей растительного мира».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зоны пустынь.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«Зарисовка типичных представителей животного мира.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Хозяйство.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 и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основные занятия. Города зоны пустынь и полупустынь.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«Зона пустынь и полупустынь».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 субтропиков.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на карте зоны субтропиков. Растительный мир.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Субтропики.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Курортное </w:t>
            </w: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хозяйство.Население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основные занятия. Города – курорты.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Высотная поясность в горах.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на карте. Рельеф и полезные 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ископаемые. Климат.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и хозяйства Северного Кавказа.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Горцы, </w:t>
            </w:r>
            <w:proofErr w:type="spellStart"/>
            <w:proofErr w:type="gramStart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сакля,аул</w:t>
            </w:r>
            <w:proofErr w:type="spellEnd"/>
            <w:proofErr w:type="gramEnd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отара.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и экологические проблемы Урала.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Алтайские горы. Горы Восточной Сибири. Хозяйство.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 и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основные занятия. Города.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« Нанесение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изученных городов на К/К.»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23.05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Панты.</w:t>
            </w: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« Зона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субтропиков . Высотная поясность»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73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>КАЛЕНДАРНО- ТЕМАТИЧЕСКИЙ ПЛАН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746E5D">
        <w:rPr>
          <w:rFonts w:ascii="Times New Roman" w:eastAsia="Times New Roman" w:hAnsi="Times New Roman" w:cs="Times New Roman"/>
          <w:sz w:val="28"/>
          <w:szCs w:val="28"/>
        </w:rPr>
        <w:t>географии  в</w:t>
      </w:r>
      <w:proofErr w:type="gramEnd"/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 8 классе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>ГКС(К)ОУ «С (К) ОШИ №2 VIII вида г. Энгельса»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>на 2014- 2015 учебный год.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по учебному </w:t>
      </w:r>
      <w:proofErr w:type="gramStart"/>
      <w:r w:rsidRPr="00746E5D">
        <w:rPr>
          <w:rFonts w:ascii="Times New Roman" w:eastAsia="Times New Roman" w:hAnsi="Times New Roman" w:cs="Times New Roman"/>
          <w:sz w:val="28"/>
          <w:szCs w:val="28"/>
        </w:rPr>
        <w:t>плану:  68</w:t>
      </w:r>
      <w:proofErr w:type="gramEnd"/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 часов , 2 часа  в неделю.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>Составлен учителем Д.Б. Петриченко.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88"/>
        <w:gridCol w:w="924"/>
        <w:gridCol w:w="1417"/>
        <w:gridCol w:w="2370"/>
        <w:gridCol w:w="2024"/>
      </w:tblGrid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746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триместр.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 и части света на глобусе и карте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Мировой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океан .</w:t>
            </w:r>
            <w:proofErr w:type="gramEnd"/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океан. Атлантический океан.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Океан, </w:t>
            </w:r>
            <w:proofErr w:type="spellStart"/>
            <w:proofErr w:type="gramStart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море,айсберг</w:t>
            </w:r>
            <w:proofErr w:type="spellEnd"/>
            <w:proofErr w:type="gramEnd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планктон,промысловая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рыба.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Ледовитый океан.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Арктика, торосы, навигация.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 океан.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Цунами, риф.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Индийский океан.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изучение Мирового океана.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«Нанесение на к/к изученных океанов.»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Батискаф, акваланг.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Африка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Африки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Перешеек.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рельефа, климат, реки и озёра.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Порог, водопад, орошение.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зоны Африки. 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работа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« Работа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картой природных зон»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Растительность тропических лесов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тропических лесов.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Растительность саванн.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Саванна.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саванн.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Растительность и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пустынь.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Барханы, самум.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альбома «Растительный и животный мир Африки»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государства Африки.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работа.» Работа с политической картой»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Колония, этнический конфликт.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Египет. Эфиопия.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Столовые горы.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rPr>
          <w:trHeight w:val="945"/>
        </w:trPr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Танзания. Демократическая республика Конго.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Национальный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парк.,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аграрная страна.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Нигерия. ЮАР.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«Африка»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Австралия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Австралии.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Кораллы.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рельефа, климат, реки и озёра.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Крики, артезианские колодцы.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46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триместр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Австралии.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Скрэб, мангровые леса.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Австралии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альбома «Растительный и животный мир Африки»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Австралии.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работа.» Работа с политической картой»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Аборигены, бумеранг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Австралийский Союз, </w:t>
            </w:r>
            <w:proofErr w:type="spellStart"/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Океания,остров</w:t>
            </w:r>
            <w:proofErr w:type="spellEnd"/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Новая Гвинея.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«Австралия»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Антарктида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Антарктика.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Айсберг.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Антарктиды русскими мореплавателями.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рельефа, климат Антарктиды.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Антарктический оазис.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и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Австралии. Охрана природы.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исследования Антарктиды.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Обсерватория.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«Антарктида»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Северная Америка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Америки.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рельефа, климат.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Торнадо.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озёра.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Растительный мир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и  животный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Прерия.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альбома «Растительный и животный мир Северной Америки»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государства Северной Америки.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работа.» Работа с политической картой»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Резервация, эмигранты.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США. Канада.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Мексика. Куба.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«Северная Америка»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Южная Америка.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,</w:t>
            </w:r>
            <w:proofErr w:type="gramEnd"/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рельефа, климат Южной Америки.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триместр.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озёра.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Растительность тропических лесов Южной Америки.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Сельва, каноэ, растения – эпифиты.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тропических лесов.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Растительность саванн, степей, пустынь и горных районов.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Пампа.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саванн, степей, пустынь и горных районов.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альбома «Растительный и животный мир Южной 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Америки»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государства Южной Америки.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работа.» Работа с политической картой»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Аргентина. Перу.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урок по теме 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« Южная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Америка»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Евразия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Евразии,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Очертания берегов Евразии.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Фьорды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рельефа, полезные ископаемые Евразии.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Евразии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Тайфун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озёра Евразии.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животный мир Евразии. 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альбома «Растительный и животный мир Евразии»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Евразии.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работа.» Работа с политической картой»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Раса, монархия.</w:t>
            </w: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быт народов Евразии.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«Евразия»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88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5D">
        <w:rPr>
          <w:rFonts w:ascii="Times New Roman" w:eastAsia="Times New Roman" w:hAnsi="Times New Roman" w:cs="Times New Roman"/>
          <w:sz w:val="24"/>
          <w:szCs w:val="24"/>
        </w:rPr>
        <w:tab/>
      </w:r>
      <w:r w:rsidRPr="00746E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 ТЕМАТИЧЕСКИЙ ПЛАН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  в</w:t>
      </w:r>
      <w:proofErr w:type="gramEnd"/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классе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ГКС(К)ОУ «С (К) ОШИ №2 VIII вида г. Энгельса»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2014- 2015 учебный год.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по учебному </w:t>
      </w:r>
      <w:proofErr w:type="gramStart"/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плану:  68</w:t>
      </w:r>
      <w:proofErr w:type="gramEnd"/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, 2 часа  в неделю.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учителем Д.Б. Петриченко</w:t>
      </w:r>
      <w:r w:rsidRPr="00746E5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31"/>
        <w:gridCol w:w="807"/>
        <w:gridCol w:w="1529"/>
        <w:gridCol w:w="2146"/>
        <w:gridCol w:w="1920"/>
      </w:tblGrid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746E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триместр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карта Евразии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Регионы.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Западная Европа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Монархия, фермеры. колония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Эмигранты.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Верфь, концерн, диалект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Швейцария.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стран и столиц на К/К»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Южная Европа.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Коррида, сиеста.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Португалия.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Греция.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стран и столиц на К/К»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Северная Европа.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Норвегия.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Фьорды.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Швеция.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Финляндия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стран и столиц на К/К»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Восточная Европа.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Дюны, ЮНЕСКО.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Чехия. Словакия.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Венгрия.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Румыния. Болгария.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Дельта, орошение.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Сербия и Черногория.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стран и столиц на К/К»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Валун, хутор.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Этнографический музей.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Белоруссия.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746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Импорт, экспорт.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Молдавия.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стран и столиц на К/К»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темы «Государства Европы»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Центральная Азия 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Юрта аул, домбра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rPr>
          <w:trHeight w:val="489"/>
        </w:trPr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Туркмения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Оазис, каракуль.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Таджикистан.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стран и столиц на К/К»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Кишлак, сейсмоопасная </w:t>
            </w:r>
            <w:proofErr w:type="spellStart"/>
            <w:proofErr w:type="gramStart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зона,чайхана</w:t>
            </w:r>
            <w:proofErr w:type="spellEnd"/>
            <w:proofErr w:type="gramEnd"/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Юго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Западная Азия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14.01.2015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Резервуар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Минеральные источники, террасы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Ирак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Афганистан.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стран и столиц на К/К»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Южная Азия.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страны и столицы на К/К»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Сари</w:t>
            </w: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Восточная Азия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Корейская Народно – Демократическая Республика. Республика Корея.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стран и столиц на К/К»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Юго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Восточная Азия.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Таиланд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Вьетнам. Индонезия.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стран и столиц на К/К»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«Государства Азии»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46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триместр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6ч.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крупнейшее государство Евразии.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России.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сухопутных и морских границ на к/к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 и крупные города России.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по карте России.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«Россия»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Свой край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нашего края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Саратовской области на карте России.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,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полезные ископаемые Саратовской области.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Саратовской области.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водоёмы. Их использование. Охрана вод.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работа. «</w:t>
            </w:r>
            <w:proofErr w:type="gram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 на</w:t>
            </w:r>
            <w:proofErr w:type="gram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 изученных объектов».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Саратовской области.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«Зарисовка типичных представителей растительного мира».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Саратовской области.</w:t>
            </w:r>
          </w:p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Пр.работа</w:t>
            </w:r>
            <w:proofErr w:type="spellEnd"/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«Зарисовка типичных представителей </w:t>
            </w: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животного мира.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Заповедники, заказники, национальные парки Саратовской области.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Саратовской области.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Саратовской области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Саратовской области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Саратовской области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«Свой край»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D" w:rsidRPr="00746E5D" w:rsidTr="00614B7F">
        <w:tc>
          <w:tcPr>
            <w:tcW w:w="56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99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7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1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D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56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46E5D" w:rsidRPr="00746E5D" w:rsidRDefault="00746E5D" w:rsidP="0074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6E5D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Методическая  литература</w:t>
      </w:r>
      <w:proofErr w:type="gramEnd"/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>1.М.В. Ревенко. Малышам о географических открытиях. М. «Педагогика Пресс», 1992.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2.А.М.Дёмин, Л.В. </w:t>
      </w:r>
      <w:proofErr w:type="spellStart"/>
      <w:proofErr w:type="gramStart"/>
      <w:r w:rsidRPr="00746E5D">
        <w:rPr>
          <w:rFonts w:ascii="Times New Roman" w:eastAsia="Times New Roman" w:hAnsi="Times New Roman" w:cs="Times New Roman"/>
          <w:sz w:val="28"/>
          <w:szCs w:val="28"/>
        </w:rPr>
        <w:t>Макарцева</w:t>
      </w:r>
      <w:proofErr w:type="spellEnd"/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746E5D">
        <w:rPr>
          <w:rFonts w:ascii="Times New Roman" w:eastAsia="Times New Roman" w:hAnsi="Times New Roman" w:cs="Times New Roman"/>
          <w:sz w:val="28"/>
          <w:szCs w:val="28"/>
        </w:rPr>
        <w:t>С.В.Уставщикова</w:t>
      </w:r>
      <w:proofErr w:type="spellEnd"/>
      <w:proofErr w:type="gramEnd"/>
      <w:r w:rsidRPr="00746E5D">
        <w:rPr>
          <w:rFonts w:ascii="Times New Roman" w:eastAsia="Times New Roman" w:hAnsi="Times New Roman" w:cs="Times New Roman"/>
          <w:sz w:val="28"/>
          <w:szCs w:val="28"/>
        </w:rPr>
        <w:t>. География Саратовской области.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Саратов. </w:t>
      </w:r>
      <w:proofErr w:type="spellStart"/>
      <w:proofErr w:type="gramStart"/>
      <w:r w:rsidRPr="00746E5D">
        <w:rPr>
          <w:rFonts w:ascii="Times New Roman" w:eastAsia="Times New Roman" w:hAnsi="Times New Roman" w:cs="Times New Roman"/>
          <w:sz w:val="28"/>
          <w:szCs w:val="28"/>
        </w:rPr>
        <w:t>Издю»Лицей</w:t>
      </w:r>
      <w:proofErr w:type="spellEnd"/>
      <w:proofErr w:type="gramEnd"/>
      <w:r w:rsidRPr="00746E5D">
        <w:rPr>
          <w:rFonts w:ascii="Times New Roman" w:eastAsia="Times New Roman" w:hAnsi="Times New Roman" w:cs="Times New Roman"/>
          <w:sz w:val="28"/>
          <w:szCs w:val="28"/>
        </w:rPr>
        <w:t>», 2008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3.Л.В. </w:t>
      </w:r>
      <w:proofErr w:type="spellStart"/>
      <w:r w:rsidRPr="00746E5D">
        <w:rPr>
          <w:rFonts w:ascii="Times New Roman" w:eastAsia="Times New Roman" w:hAnsi="Times New Roman" w:cs="Times New Roman"/>
          <w:sz w:val="28"/>
          <w:szCs w:val="28"/>
        </w:rPr>
        <w:t>Макшева</w:t>
      </w:r>
      <w:proofErr w:type="spellEnd"/>
      <w:r w:rsidRPr="00746E5D">
        <w:rPr>
          <w:rFonts w:ascii="Times New Roman" w:eastAsia="Times New Roman" w:hAnsi="Times New Roman" w:cs="Times New Roman"/>
          <w:sz w:val="28"/>
          <w:szCs w:val="28"/>
        </w:rPr>
        <w:t>. Краеведение. Саратовский край.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Саратов. Изд. «Лицей», 2010 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4.Программы специальных (коррекционных) общеобразовательных учреждений VIII вида, 5-9 классы/Под ред. В.В. Воронковой. Сб. № 1. – М.: </w:t>
      </w:r>
      <w:proofErr w:type="spellStart"/>
      <w:r w:rsidRPr="00746E5D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746E5D">
        <w:rPr>
          <w:rFonts w:ascii="Times New Roman" w:eastAsia="Times New Roman" w:hAnsi="Times New Roman" w:cs="Times New Roman"/>
          <w:sz w:val="28"/>
          <w:szCs w:val="28"/>
        </w:rPr>
        <w:t>, 2006;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5.В.Б. </w:t>
      </w:r>
      <w:proofErr w:type="spellStart"/>
      <w:r w:rsidRPr="00746E5D">
        <w:rPr>
          <w:rFonts w:ascii="Times New Roman" w:eastAsia="Times New Roman" w:hAnsi="Times New Roman" w:cs="Times New Roman"/>
          <w:sz w:val="28"/>
          <w:szCs w:val="28"/>
        </w:rPr>
        <w:t>Пяунин</w:t>
      </w:r>
      <w:proofErr w:type="spellEnd"/>
      <w:r w:rsidRPr="00746E5D">
        <w:rPr>
          <w:rFonts w:ascii="Times New Roman" w:eastAsia="Times New Roman" w:hAnsi="Times New Roman" w:cs="Times New Roman"/>
          <w:sz w:val="28"/>
          <w:szCs w:val="28"/>
        </w:rPr>
        <w:t>. Контрольные и проверочные работы по географии. 6-10 класс. М., 1994;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>6.С.Н. Трутнева. География в кроссвордах;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>7.В.И. Сиротин. Сборник заданий и упражнений. 6-10 класс;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>8.А. Летягин. Тесты по географии. 6-10 класс;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9.Сиротин В.И. Самостоятельные и практические работы по географии (6-10 </w:t>
      </w:r>
      <w:proofErr w:type="gramStart"/>
      <w:r w:rsidRPr="00746E5D">
        <w:rPr>
          <w:rFonts w:ascii="Times New Roman" w:eastAsia="Times New Roman" w:hAnsi="Times New Roman" w:cs="Times New Roman"/>
          <w:sz w:val="28"/>
          <w:szCs w:val="28"/>
        </w:rPr>
        <w:t>классы)-</w:t>
      </w:r>
      <w:proofErr w:type="gramEnd"/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 М., 1991.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>10.Школьный географический атлас;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11.Энциклопедия для детей: т. 13. Страны. Народы. </w:t>
      </w:r>
      <w:proofErr w:type="gramStart"/>
      <w:r w:rsidRPr="00746E5D">
        <w:rPr>
          <w:rFonts w:ascii="Times New Roman" w:eastAsia="Times New Roman" w:hAnsi="Times New Roman" w:cs="Times New Roman"/>
          <w:sz w:val="28"/>
          <w:szCs w:val="28"/>
        </w:rPr>
        <w:t>Цивилизации.-</w:t>
      </w:r>
      <w:proofErr w:type="gramEnd"/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 М, 2000;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12.Разумовская О.К. Веселая </w:t>
      </w:r>
      <w:proofErr w:type="gramStart"/>
      <w:r w:rsidRPr="00746E5D">
        <w:rPr>
          <w:rFonts w:ascii="Times New Roman" w:eastAsia="Times New Roman" w:hAnsi="Times New Roman" w:cs="Times New Roman"/>
          <w:sz w:val="28"/>
          <w:szCs w:val="28"/>
        </w:rPr>
        <w:t>география.-</w:t>
      </w:r>
      <w:proofErr w:type="gramEnd"/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 Ярославль, 1997;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13.Пивоварова Г.П. По страницам занимательной </w:t>
      </w:r>
      <w:proofErr w:type="gramStart"/>
      <w:r w:rsidRPr="00746E5D">
        <w:rPr>
          <w:rFonts w:ascii="Times New Roman" w:eastAsia="Times New Roman" w:hAnsi="Times New Roman" w:cs="Times New Roman"/>
          <w:sz w:val="28"/>
          <w:szCs w:val="28"/>
        </w:rPr>
        <w:t>географии.-</w:t>
      </w:r>
      <w:proofErr w:type="gramEnd"/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 1990;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 14.География. Энциклопедия для детей. М.: «Махаон», 2000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  15.Лазаревич К.С. Я иду на урок географии: Физическая география материков и океанов: книга для учителя. М.: «Первое сентября», 2000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>16. Т.М. Лифанова, Е.Н. Соломина География материков и океанов. Государства Евразии. Учебник для 9 класса специальных (</w:t>
      </w:r>
      <w:proofErr w:type="spellStart"/>
      <w:r w:rsidRPr="00746E5D">
        <w:rPr>
          <w:rFonts w:ascii="Times New Roman" w:eastAsia="Times New Roman" w:hAnsi="Times New Roman" w:cs="Times New Roman"/>
          <w:sz w:val="28"/>
          <w:szCs w:val="28"/>
        </w:rPr>
        <w:t>коррекцион-ных</w:t>
      </w:r>
      <w:proofErr w:type="spellEnd"/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) образовательных </w:t>
      </w:r>
      <w:proofErr w:type="gramStart"/>
      <w:r w:rsidRPr="00746E5D">
        <w:rPr>
          <w:rFonts w:ascii="Times New Roman" w:eastAsia="Times New Roman" w:hAnsi="Times New Roman" w:cs="Times New Roman"/>
          <w:sz w:val="28"/>
          <w:szCs w:val="28"/>
        </w:rPr>
        <w:t>учреждений  VIII</w:t>
      </w:r>
      <w:proofErr w:type="gramEnd"/>
      <w:r w:rsidRPr="00746E5D">
        <w:rPr>
          <w:rFonts w:ascii="Times New Roman" w:eastAsia="Times New Roman" w:hAnsi="Times New Roman" w:cs="Times New Roman"/>
          <w:sz w:val="28"/>
          <w:szCs w:val="28"/>
        </w:rPr>
        <w:t xml:space="preserve">  вида. М.: «Просвещение», 2006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E5D">
        <w:rPr>
          <w:rFonts w:ascii="Times New Roman" w:eastAsia="Times New Roman" w:hAnsi="Times New Roman" w:cs="Times New Roman"/>
          <w:sz w:val="28"/>
          <w:szCs w:val="28"/>
        </w:rPr>
        <w:t>Атлас 9 класс</w:t>
      </w:r>
    </w:p>
    <w:p w:rsidR="00746E5D" w:rsidRPr="00746E5D" w:rsidRDefault="00746E5D" w:rsidP="007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2EB" w:rsidRDefault="004D52EB"/>
    <w:sectPr w:rsidR="004D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3E68"/>
    <w:multiLevelType w:val="multilevel"/>
    <w:tmpl w:val="D6A89A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BD060BA"/>
    <w:multiLevelType w:val="hybridMultilevel"/>
    <w:tmpl w:val="1902B372"/>
    <w:lvl w:ilvl="0" w:tplc="D02E26E4">
      <w:start w:val="1"/>
      <w:numFmt w:val="decimal"/>
      <w:isLgl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ECA"/>
    <w:multiLevelType w:val="hybridMultilevel"/>
    <w:tmpl w:val="BBE4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701BF"/>
    <w:multiLevelType w:val="hybridMultilevel"/>
    <w:tmpl w:val="598CB032"/>
    <w:lvl w:ilvl="0" w:tplc="F2F2E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40D6B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8C3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E75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DF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0F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AC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EE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88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863A5"/>
    <w:multiLevelType w:val="hybridMultilevel"/>
    <w:tmpl w:val="ABCA16F6"/>
    <w:lvl w:ilvl="0" w:tplc="38E4FD3A">
      <w:start w:val="1"/>
      <w:numFmt w:val="decimal"/>
      <w:isLgl/>
      <w:lvlText w:val="4.%1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31E58"/>
    <w:multiLevelType w:val="hybridMultilevel"/>
    <w:tmpl w:val="598CB032"/>
    <w:lvl w:ilvl="0" w:tplc="F2F2E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40D6B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8C3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E75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DF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0F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AC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EE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88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C7F8B"/>
    <w:multiLevelType w:val="multilevel"/>
    <w:tmpl w:val="7326DD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9AD5693"/>
    <w:multiLevelType w:val="multilevel"/>
    <w:tmpl w:val="1F242C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83D161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9090B"/>
    <w:multiLevelType w:val="hybridMultilevel"/>
    <w:tmpl w:val="5E68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B1714"/>
    <w:multiLevelType w:val="hybridMultilevel"/>
    <w:tmpl w:val="2DB4D6A0"/>
    <w:lvl w:ilvl="0" w:tplc="90603D00">
      <w:start w:val="1"/>
      <w:numFmt w:val="decimal"/>
      <w:isLgl/>
      <w:lvlText w:val="1.%1."/>
      <w:lvlJc w:val="left"/>
      <w:pPr>
        <w:tabs>
          <w:tab w:val="num" w:pos="765"/>
        </w:tabs>
        <w:ind w:left="765" w:hanging="4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D0ED13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404AE"/>
    <w:multiLevelType w:val="hybridMultilevel"/>
    <w:tmpl w:val="CED44AAA"/>
    <w:lvl w:ilvl="0" w:tplc="DF3A33FE">
      <w:start w:val="1"/>
      <w:numFmt w:val="upperRoman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  <w:b/>
        <w:i w:val="0"/>
      </w:rPr>
    </w:lvl>
    <w:lvl w:ilvl="1" w:tplc="00D2CD22">
      <w:numFmt w:val="none"/>
      <w:lvlText w:val=""/>
      <w:lvlJc w:val="left"/>
      <w:pPr>
        <w:tabs>
          <w:tab w:val="num" w:pos="360"/>
        </w:tabs>
      </w:pPr>
    </w:lvl>
    <w:lvl w:ilvl="2" w:tplc="26BE9458">
      <w:numFmt w:val="none"/>
      <w:lvlText w:val=""/>
      <w:lvlJc w:val="left"/>
      <w:pPr>
        <w:tabs>
          <w:tab w:val="num" w:pos="360"/>
        </w:tabs>
      </w:pPr>
    </w:lvl>
    <w:lvl w:ilvl="3" w:tplc="718EC20C">
      <w:numFmt w:val="none"/>
      <w:lvlText w:val=""/>
      <w:lvlJc w:val="left"/>
      <w:pPr>
        <w:tabs>
          <w:tab w:val="num" w:pos="360"/>
        </w:tabs>
      </w:pPr>
    </w:lvl>
    <w:lvl w:ilvl="4" w:tplc="C9F69290">
      <w:numFmt w:val="none"/>
      <w:lvlText w:val=""/>
      <w:lvlJc w:val="left"/>
      <w:pPr>
        <w:tabs>
          <w:tab w:val="num" w:pos="360"/>
        </w:tabs>
      </w:pPr>
    </w:lvl>
    <w:lvl w:ilvl="5" w:tplc="33C0A850">
      <w:numFmt w:val="none"/>
      <w:lvlText w:val=""/>
      <w:lvlJc w:val="left"/>
      <w:pPr>
        <w:tabs>
          <w:tab w:val="num" w:pos="360"/>
        </w:tabs>
      </w:pPr>
    </w:lvl>
    <w:lvl w:ilvl="6" w:tplc="AA565546">
      <w:numFmt w:val="none"/>
      <w:lvlText w:val=""/>
      <w:lvlJc w:val="left"/>
      <w:pPr>
        <w:tabs>
          <w:tab w:val="num" w:pos="360"/>
        </w:tabs>
      </w:pPr>
    </w:lvl>
    <w:lvl w:ilvl="7" w:tplc="CABC1D5C">
      <w:numFmt w:val="none"/>
      <w:lvlText w:val=""/>
      <w:lvlJc w:val="left"/>
      <w:pPr>
        <w:tabs>
          <w:tab w:val="num" w:pos="360"/>
        </w:tabs>
      </w:pPr>
    </w:lvl>
    <w:lvl w:ilvl="8" w:tplc="947E5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61"/>
    <w:rsid w:val="00463C61"/>
    <w:rsid w:val="004D52EB"/>
    <w:rsid w:val="0074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984D-CFDB-4A87-8704-C688BF42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46E5D"/>
  </w:style>
  <w:style w:type="paragraph" w:styleId="a3">
    <w:name w:val="Body Text"/>
    <w:basedOn w:val="a"/>
    <w:link w:val="a4"/>
    <w:unhideWhenUsed/>
    <w:rsid w:val="00746E5D"/>
    <w:pPr>
      <w:shd w:val="clear" w:color="auto" w:fill="FFFFFF"/>
      <w:spacing w:before="5100" w:after="60" w:line="24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746E5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NoSpacing">
    <w:name w:val="No Spacing"/>
    <w:rsid w:val="00746E5D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4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46E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746E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4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3778</Words>
  <Characters>21541</Characters>
  <Application>Microsoft Office Word</Application>
  <DocSecurity>0</DocSecurity>
  <Lines>179</Lines>
  <Paragraphs>50</Paragraphs>
  <ScaleCrop>false</ScaleCrop>
  <Company/>
  <LinksUpToDate>false</LinksUpToDate>
  <CharactersWithSpaces>25269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2014-10-02T18:44:00Z</dcterms:created>
  <dcterms:modified xsi:type="dcterms:W3CDTF">2014-10-02T18:46:00Z</dcterms:modified>
</cp:coreProperties>
</file>