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CFB" w:rsidRDefault="002B3CFB" w:rsidP="007A5E30">
      <w:pPr>
        <w:spacing w:after="0" w:line="240" w:lineRule="auto"/>
        <w:ind w:firstLine="709"/>
        <w:jc w:val="center"/>
        <w:rPr>
          <w:rFonts w:ascii="Times New Roman" w:eastAsia="Times New Roman" w:hAnsi="Times New Roman" w:cs="Times New Roman"/>
          <w:b/>
          <w:sz w:val="32"/>
          <w:szCs w:val="32"/>
          <w:lang w:eastAsia="ru-RU"/>
        </w:rPr>
      </w:pPr>
      <w:r w:rsidRPr="007A5E30">
        <w:rPr>
          <w:rFonts w:ascii="Times New Roman" w:eastAsia="Times New Roman" w:hAnsi="Times New Roman" w:cs="Times New Roman"/>
          <w:b/>
          <w:sz w:val="32"/>
          <w:szCs w:val="32"/>
          <w:lang w:eastAsia="ru-RU"/>
        </w:rPr>
        <w:t>Формирование познавательного и</w:t>
      </w:r>
      <w:r w:rsidR="00B3024A" w:rsidRPr="007A5E30">
        <w:rPr>
          <w:rFonts w:ascii="Times New Roman" w:eastAsia="Times New Roman" w:hAnsi="Times New Roman" w:cs="Times New Roman"/>
          <w:b/>
          <w:sz w:val="32"/>
          <w:szCs w:val="32"/>
          <w:lang w:eastAsia="ru-RU"/>
        </w:rPr>
        <w:t>нтереса и творческой активности учащихся на уроках информатики.</w:t>
      </w:r>
    </w:p>
    <w:p w:rsidR="0055189E" w:rsidRDefault="0055189E" w:rsidP="007A5E30">
      <w:pPr>
        <w:spacing w:after="0" w:line="240" w:lineRule="auto"/>
        <w:ind w:firstLine="709"/>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 xml:space="preserve">Выступление на МО учителей информатики МО </w:t>
      </w:r>
      <w:proofErr w:type="spellStart"/>
      <w:r>
        <w:rPr>
          <w:rFonts w:ascii="Times New Roman" w:eastAsia="Times New Roman" w:hAnsi="Times New Roman" w:cs="Times New Roman"/>
          <w:b/>
          <w:i/>
          <w:lang w:eastAsia="ru-RU"/>
        </w:rPr>
        <w:t>г-к</w:t>
      </w:r>
      <w:proofErr w:type="spellEnd"/>
      <w:r>
        <w:rPr>
          <w:rFonts w:ascii="Times New Roman" w:eastAsia="Times New Roman" w:hAnsi="Times New Roman" w:cs="Times New Roman"/>
          <w:b/>
          <w:i/>
          <w:lang w:eastAsia="ru-RU"/>
        </w:rPr>
        <w:t xml:space="preserve"> Анапа </w:t>
      </w:r>
    </w:p>
    <w:p w:rsidR="0055189E" w:rsidRPr="0055189E" w:rsidRDefault="0055189E" w:rsidP="007A5E30">
      <w:pPr>
        <w:spacing w:after="0" w:line="240" w:lineRule="auto"/>
        <w:ind w:firstLine="709"/>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учитель МОУ СОШ № 12 Рогозина С.Я.</w:t>
      </w:r>
    </w:p>
    <w:p w:rsidR="007A5E30" w:rsidRPr="007A5E30" w:rsidRDefault="007A5E30" w:rsidP="007A5E30">
      <w:pPr>
        <w:spacing w:after="0" w:line="240" w:lineRule="auto"/>
        <w:ind w:firstLine="709"/>
        <w:jc w:val="center"/>
        <w:rPr>
          <w:rFonts w:ascii="Times New Roman" w:eastAsia="Times New Roman" w:hAnsi="Times New Roman" w:cs="Times New Roman"/>
          <w:b/>
          <w:sz w:val="32"/>
          <w:szCs w:val="32"/>
          <w:lang w:eastAsia="ru-RU"/>
        </w:rPr>
      </w:pPr>
    </w:p>
    <w:p w:rsidR="002B3CFB" w:rsidRPr="007A5E30" w:rsidRDefault="002B3CFB" w:rsidP="007A5E30">
      <w:p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В современном постоянно меняющемся, динамическом мире на первый план выходит не просто обучение учащегося предметным знаниям, умениям, навыкам, а личность учащегося, как будущего активного деятеля. В условиях информатизации общества в целом и образования в частности важную роль в формировании необходимых ЗУН, а также качеств личности учащегося играет предмет информатика и ИКТ. Одной из основных задач школьного курса информатики выступает формирование у учащегося умения работать с информацией, понимания вопросов адекватного выбора средств и методов обработки информации.</w:t>
      </w:r>
    </w:p>
    <w:p w:rsidR="00C7457A" w:rsidRPr="007A5E30" w:rsidRDefault="002B3CFB" w:rsidP="007A5E30">
      <w:p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 xml:space="preserve">Одним из средств решения данной задачи является создание на уроках информатики таких условий, при которых формируется и удовлетворяется познавательная потребность обучаемых. Педагог стимулирует учащегося к саморазвитию, изучает его познавательные потребности, создает условия творческой деятельности и тем самым формирует познавательные интересы учащихся. </w:t>
      </w:r>
    </w:p>
    <w:p w:rsidR="002B3CFB" w:rsidRDefault="002B3CFB" w:rsidP="007A5E30">
      <w:p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Сегодня проблема интереса и творчества детей на уроках всё шире исследуется в контексте разнообразной деятельности учащихся, что позволяет творчески работающим учителям успешно формировать и развивать интересы учащихся, обогащая личность, воспитывать активное отношение к жизни.</w:t>
      </w:r>
    </w:p>
    <w:p w:rsidR="007A5E30" w:rsidRPr="007A5E30" w:rsidRDefault="007A5E30" w:rsidP="007A5E30">
      <w:pPr>
        <w:spacing w:after="0" w:line="240" w:lineRule="auto"/>
        <w:ind w:firstLine="709"/>
        <w:jc w:val="both"/>
        <w:rPr>
          <w:rFonts w:ascii="Times New Roman" w:eastAsia="Times New Roman" w:hAnsi="Times New Roman" w:cs="Times New Roman"/>
          <w:lang w:eastAsia="ru-RU"/>
        </w:rPr>
      </w:pPr>
    </w:p>
    <w:p w:rsidR="002B3CFB" w:rsidRPr="007A5E30" w:rsidRDefault="002B3CFB" w:rsidP="007A5E30">
      <w:pPr>
        <w:spacing w:after="0" w:line="240" w:lineRule="auto"/>
        <w:ind w:firstLine="709"/>
        <w:jc w:val="center"/>
        <w:rPr>
          <w:rFonts w:ascii="Times New Roman" w:eastAsia="Times New Roman" w:hAnsi="Times New Roman" w:cs="Times New Roman"/>
          <w:b/>
          <w:sz w:val="32"/>
          <w:szCs w:val="32"/>
          <w:lang w:eastAsia="ru-RU"/>
        </w:rPr>
      </w:pPr>
      <w:r w:rsidRPr="007A5E30">
        <w:rPr>
          <w:rFonts w:ascii="Times New Roman" w:eastAsia="Times New Roman" w:hAnsi="Times New Roman" w:cs="Times New Roman"/>
          <w:b/>
          <w:sz w:val="32"/>
          <w:szCs w:val="32"/>
          <w:lang w:eastAsia="ru-RU"/>
        </w:rPr>
        <w:t>Определение понятий познавательный интерес и творческая активность</w:t>
      </w:r>
    </w:p>
    <w:p w:rsidR="007A5E30" w:rsidRDefault="007A5E30" w:rsidP="007A5E30">
      <w:pPr>
        <w:spacing w:after="0" w:line="240" w:lineRule="auto"/>
        <w:ind w:firstLine="709"/>
        <w:jc w:val="both"/>
        <w:rPr>
          <w:rFonts w:ascii="Times New Roman" w:eastAsia="Times New Roman" w:hAnsi="Times New Roman" w:cs="Times New Roman"/>
          <w:lang w:eastAsia="ru-RU"/>
        </w:rPr>
      </w:pPr>
    </w:p>
    <w:p w:rsidR="002B3CFB" w:rsidRPr="007A5E30" w:rsidRDefault="002B3CFB" w:rsidP="007A5E30">
      <w:p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Одним из самых значительных областей общего феномена “интерес” выступает познавательный интерес, который имеет особое значение в школьном возрасте. Так как именно в школе основной деятельностью становится познавательная, направленная на изучение системы знаний в различных научных областях.</w:t>
      </w:r>
    </w:p>
    <w:p w:rsidR="002B3CFB" w:rsidRPr="007A5E30" w:rsidRDefault="002B3CFB" w:rsidP="007A5E30">
      <w:p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Интерес, как сложное и очень значимое для человека образование, имеет множество трактовок в своих психологических определениях, он рассматривается как:</w:t>
      </w:r>
    </w:p>
    <w:p w:rsidR="002B3CFB" w:rsidRPr="007A5E30" w:rsidRDefault="002B3CFB" w:rsidP="007A5E30">
      <w:pPr>
        <w:numPr>
          <w:ilvl w:val="0"/>
          <w:numId w:val="2"/>
        </w:numPr>
        <w:tabs>
          <w:tab w:val="clear" w:pos="720"/>
          <w:tab w:val="num" w:pos="1418"/>
        </w:tabs>
        <w:spacing w:after="0" w:line="240" w:lineRule="auto"/>
        <w:ind w:hanging="436"/>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 xml:space="preserve">избирательная направленность внимания человека (Н.Ф. Добрынин, Т. </w:t>
      </w:r>
      <w:proofErr w:type="spellStart"/>
      <w:r w:rsidRPr="007A5E30">
        <w:rPr>
          <w:rFonts w:ascii="Times New Roman" w:eastAsia="Times New Roman" w:hAnsi="Times New Roman" w:cs="Times New Roman"/>
          <w:lang w:eastAsia="ru-RU"/>
        </w:rPr>
        <w:t>Рибо</w:t>
      </w:r>
      <w:proofErr w:type="spellEnd"/>
      <w:r w:rsidRPr="007A5E30">
        <w:rPr>
          <w:rFonts w:ascii="Times New Roman" w:eastAsia="Times New Roman" w:hAnsi="Times New Roman" w:cs="Times New Roman"/>
          <w:lang w:eastAsia="ru-RU"/>
        </w:rPr>
        <w:t xml:space="preserve">); </w:t>
      </w:r>
    </w:p>
    <w:p w:rsidR="002B3CFB" w:rsidRPr="007A5E30" w:rsidRDefault="002B3CFB" w:rsidP="007A5E30">
      <w:pPr>
        <w:numPr>
          <w:ilvl w:val="0"/>
          <w:numId w:val="2"/>
        </w:numPr>
        <w:tabs>
          <w:tab w:val="clear" w:pos="720"/>
          <w:tab w:val="num" w:pos="1418"/>
        </w:tabs>
        <w:spacing w:after="0" w:line="240" w:lineRule="auto"/>
        <w:ind w:hanging="436"/>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 xml:space="preserve">проявление его умственной и эмоциональной активности (С.Л. Рубинштейн); </w:t>
      </w:r>
    </w:p>
    <w:p w:rsidR="002B3CFB" w:rsidRPr="007A5E30" w:rsidRDefault="002B3CFB" w:rsidP="007A5E30">
      <w:pPr>
        <w:numPr>
          <w:ilvl w:val="0"/>
          <w:numId w:val="2"/>
        </w:numPr>
        <w:tabs>
          <w:tab w:val="clear" w:pos="720"/>
          <w:tab w:val="num" w:pos="1418"/>
        </w:tabs>
        <w:spacing w:after="0" w:line="240" w:lineRule="auto"/>
        <w:ind w:hanging="436"/>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 xml:space="preserve">активатор разнообразных чувств (Д. </w:t>
      </w:r>
      <w:proofErr w:type="spellStart"/>
      <w:r w:rsidRPr="007A5E30">
        <w:rPr>
          <w:rFonts w:ascii="Times New Roman" w:eastAsia="Times New Roman" w:hAnsi="Times New Roman" w:cs="Times New Roman"/>
          <w:lang w:eastAsia="ru-RU"/>
        </w:rPr>
        <w:t>Фрейер</w:t>
      </w:r>
      <w:proofErr w:type="spellEnd"/>
      <w:r w:rsidRPr="007A5E30">
        <w:rPr>
          <w:rFonts w:ascii="Times New Roman" w:eastAsia="Times New Roman" w:hAnsi="Times New Roman" w:cs="Times New Roman"/>
          <w:lang w:eastAsia="ru-RU"/>
        </w:rPr>
        <w:t xml:space="preserve">); </w:t>
      </w:r>
    </w:p>
    <w:p w:rsidR="002B3CFB" w:rsidRPr="007A5E30" w:rsidRDefault="002B3CFB" w:rsidP="007A5E30">
      <w:pPr>
        <w:numPr>
          <w:ilvl w:val="0"/>
          <w:numId w:val="2"/>
        </w:numPr>
        <w:tabs>
          <w:tab w:val="clear" w:pos="720"/>
          <w:tab w:val="num" w:pos="1418"/>
        </w:tabs>
        <w:spacing w:after="0" w:line="240" w:lineRule="auto"/>
        <w:ind w:hanging="436"/>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 xml:space="preserve">активное эмоционально-познавательное отношение человека к миру (Н.Г. Морозова). </w:t>
      </w:r>
    </w:p>
    <w:p w:rsidR="002B3CFB" w:rsidRPr="007A5E30" w:rsidRDefault="002B3CFB" w:rsidP="007A5E30">
      <w:p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Таким образом, “познавательный интерес в самом общем определении можно назвать избирательной деятельностью человека на познание предметов, явлений, событий окружающего мира, активизирующей психические процессы, деятельность человека, его познавательные возможности”. [3, 9]</w:t>
      </w:r>
    </w:p>
    <w:p w:rsidR="002B3CFB" w:rsidRPr="007A5E30" w:rsidRDefault="002B3CFB" w:rsidP="007A5E30">
      <w:p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Особенностью познавательного интереса является его способность обогащать и активизировать процесс не только познавательной, но и любой деятельности человека, поскольку познавательное начало имеется в каждой их них.</w:t>
      </w:r>
    </w:p>
    <w:p w:rsidR="002B3CFB" w:rsidRPr="007A5E30" w:rsidRDefault="002B3CFB" w:rsidP="007A5E30">
      <w:p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В рамках достаточно широкого понятия “познавательный интерес” можно выделить особый вид интереса – интерес к учебному предмету. [6]</w:t>
      </w:r>
    </w:p>
    <w:p w:rsidR="002B3CFB" w:rsidRPr="007A5E30" w:rsidRDefault="002B3CFB" w:rsidP="007A5E30">
      <w:p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i/>
          <w:iCs/>
          <w:lang w:eastAsia="ru-RU"/>
        </w:rPr>
        <w:t>Интерес к учебному предмету</w:t>
      </w:r>
      <w:r w:rsidRPr="007A5E30">
        <w:rPr>
          <w:rFonts w:ascii="Times New Roman" w:eastAsia="Times New Roman" w:hAnsi="Times New Roman" w:cs="Times New Roman"/>
          <w:lang w:eastAsia="ru-RU"/>
        </w:rPr>
        <w:t xml:space="preserve"> – направленность личности на процесс овладения знаниями, избирательно обращенная к определенному учебному предмету. Интерес к учебному предмету выступает как разновидность, частный случай познавательного интереса.</w:t>
      </w:r>
    </w:p>
    <w:p w:rsidR="002B3CFB" w:rsidRPr="007A5E30" w:rsidRDefault="002B3CFB" w:rsidP="007A5E30">
      <w:p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lastRenderedPageBreak/>
        <w:t xml:space="preserve">В настоящее время проблема становления интереса к учебному предмету стала актуальной, в связи с тем, что произошли значительные изменения в обществе и образовании, которые во многом определяются особенностями перехода к информационному обществу. Стремительно нарастающие объемы учебной информации вошли в противоречие с самими возможностями ее усвоения. </w:t>
      </w:r>
    </w:p>
    <w:p w:rsidR="002B3CFB" w:rsidRPr="007A5E30" w:rsidRDefault="002B3CFB" w:rsidP="007A5E30">
      <w:p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Познавательный интерес представляет собой сплав, важнейший для развития личности, психических процессов. В интеллектуальной деятельности, протекающей под влиянием познавательных интересов, проявляется:</w:t>
      </w:r>
    </w:p>
    <w:p w:rsidR="002B3CFB" w:rsidRPr="007A5E30" w:rsidRDefault="002B3CFB" w:rsidP="007A5E30">
      <w:pPr>
        <w:numPr>
          <w:ilvl w:val="0"/>
          <w:numId w:val="3"/>
        </w:num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 xml:space="preserve">активный поиск; </w:t>
      </w:r>
    </w:p>
    <w:p w:rsidR="002B3CFB" w:rsidRPr="007A5E30" w:rsidRDefault="002B3CFB" w:rsidP="007A5E30">
      <w:pPr>
        <w:numPr>
          <w:ilvl w:val="0"/>
          <w:numId w:val="3"/>
        </w:num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 xml:space="preserve">догадка; </w:t>
      </w:r>
    </w:p>
    <w:p w:rsidR="002B3CFB" w:rsidRPr="007A5E30" w:rsidRDefault="002B3CFB" w:rsidP="007A5E30">
      <w:pPr>
        <w:numPr>
          <w:ilvl w:val="0"/>
          <w:numId w:val="3"/>
        </w:num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 xml:space="preserve">исследовательский поиск; </w:t>
      </w:r>
    </w:p>
    <w:p w:rsidR="002B3CFB" w:rsidRPr="007A5E30" w:rsidRDefault="002B3CFB" w:rsidP="007A5E30">
      <w:pPr>
        <w:numPr>
          <w:ilvl w:val="0"/>
          <w:numId w:val="3"/>
        </w:num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 xml:space="preserve">готовность к решению задачи. </w:t>
      </w:r>
    </w:p>
    <w:p w:rsidR="002B3CFB" w:rsidRPr="007A5E30" w:rsidRDefault="002B3CFB" w:rsidP="007A5E30">
      <w:p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Важной особенностью познавательного интереса является также и то, что центром его бывает такая познавательная задача, которая требует от человека активной, поисковой или творческой работы, а не элементарной ориентировки на новизну и неожиданность.</w:t>
      </w:r>
    </w:p>
    <w:p w:rsidR="002B3CFB" w:rsidRPr="007A5E30" w:rsidRDefault="002B3CFB" w:rsidP="007A5E30">
      <w:p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 xml:space="preserve">С целью формирования способностей школьников в процессе обучения необходимо сочетать предметно – познавательную и творческую деятельность учащихся. Целенаправленная тренировка гибкости мышления, ассоциативности, использование фантазии, интуиции, воображения, исследовательских методов обучения – всё это способствует развитию способностей учащихся. </w:t>
      </w:r>
    </w:p>
    <w:p w:rsidR="002B3CFB" w:rsidRDefault="002B3CFB" w:rsidP="007A5E30">
      <w:p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 xml:space="preserve">Таким образом, для развития творческой и познавательной активности учащихся необходимо организовать их познавательную деятельность таким образом, чтобы ориентировать учащихся на самостоятельное или частично-самостоятельное получение новой для них информации. </w:t>
      </w:r>
    </w:p>
    <w:p w:rsidR="00154DFB" w:rsidRPr="007A5E30" w:rsidRDefault="00154DFB" w:rsidP="007A5E30">
      <w:pPr>
        <w:spacing w:after="0" w:line="240" w:lineRule="auto"/>
        <w:ind w:firstLine="709"/>
        <w:jc w:val="both"/>
        <w:rPr>
          <w:rFonts w:ascii="Times New Roman" w:eastAsia="Times New Roman" w:hAnsi="Times New Roman" w:cs="Times New Roman"/>
          <w:lang w:eastAsia="ru-RU"/>
        </w:rPr>
      </w:pPr>
    </w:p>
    <w:p w:rsidR="002B3CFB" w:rsidRDefault="002B3CFB" w:rsidP="007A5E30">
      <w:pPr>
        <w:spacing w:after="0" w:line="240" w:lineRule="auto"/>
        <w:ind w:firstLine="709"/>
        <w:jc w:val="center"/>
        <w:rPr>
          <w:rFonts w:ascii="Times New Roman" w:eastAsia="Times New Roman" w:hAnsi="Times New Roman" w:cs="Times New Roman"/>
          <w:b/>
          <w:sz w:val="32"/>
          <w:szCs w:val="32"/>
          <w:lang w:eastAsia="ru-RU"/>
        </w:rPr>
      </w:pPr>
      <w:r w:rsidRPr="00154DFB">
        <w:rPr>
          <w:rFonts w:ascii="Times New Roman" w:eastAsia="Times New Roman" w:hAnsi="Times New Roman" w:cs="Times New Roman"/>
          <w:b/>
          <w:sz w:val="32"/>
          <w:szCs w:val="32"/>
          <w:lang w:eastAsia="ru-RU"/>
        </w:rPr>
        <w:t>Формирование познавательного интереса и творческой активности</w:t>
      </w:r>
      <w:r w:rsidR="00154DFB">
        <w:rPr>
          <w:rFonts w:ascii="Times New Roman" w:eastAsia="Times New Roman" w:hAnsi="Times New Roman" w:cs="Times New Roman"/>
          <w:b/>
          <w:sz w:val="32"/>
          <w:szCs w:val="32"/>
          <w:lang w:eastAsia="ru-RU"/>
        </w:rPr>
        <w:t>.</w:t>
      </w:r>
    </w:p>
    <w:p w:rsidR="00154DFB" w:rsidRPr="00154DFB" w:rsidRDefault="00154DFB" w:rsidP="007A5E30">
      <w:pPr>
        <w:spacing w:after="0" w:line="240" w:lineRule="auto"/>
        <w:ind w:firstLine="709"/>
        <w:jc w:val="center"/>
        <w:rPr>
          <w:rFonts w:ascii="Times New Roman" w:eastAsia="Times New Roman" w:hAnsi="Times New Roman" w:cs="Times New Roman"/>
          <w:b/>
          <w:sz w:val="32"/>
          <w:szCs w:val="32"/>
          <w:lang w:eastAsia="ru-RU"/>
        </w:rPr>
      </w:pPr>
    </w:p>
    <w:p w:rsidR="002B3CFB" w:rsidRPr="007A5E30" w:rsidRDefault="002B3CFB" w:rsidP="007A5E30">
      <w:p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 xml:space="preserve">Для формирования и развития у учащихся ключевых компетенций необходимо создавать педагогические условия, способствующие развитию личности ребенка, в том </w:t>
      </w:r>
      <w:proofErr w:type="gramStart"/>
      <w:r w:rsidRPr="007A5E30">
        <w:rPr>
          <w:rFonts w:ascii="Times New Roman" w:eastAsia="Times New Roman" w:hAnsi="Times New Roman" w:cs="Times New Roman"/>
          <w:lang w:eastAsia="ru-RU"/>
        </w:rPr>
        <w:t>числе</w:t>
      </w:r>
      <w:proofErr w:type="gramEnd"/>
      <w:r w:rsidRPr="007A5E30">
        <w:rPr>
          <w:rFonts w:ascii="Times New Roman" w:eastAsia="Times New Roman" w:hAnsi="Times New Roman" w:cs="Times New Roman"/>
          <w:lang w:eastAsia="ru-RU"/>
        </w:rPr>
        <w:t xml:space="preserve"> и способствующие повышению уровня ее творческой активности и познавательного интереса, которую нужно рассматривать как один из показателей личностного роста учащихся, обеспечивающий повышение качества образования. [1, 2]</w:t>
      </w:r>
    </w:p>
    <w:p w:rsidR="002B3CFB" w:rsidRPr="007A5E30" w:rsidRDefault="002B3CFB" w:rsidP="007A5E30">
      <w:p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 xml:space="preserve">Проблема развития познавательной и творческой активности не имеет однозначного решения, по причине ее многофакторности. М.Н. </w:t>
      </w:r>
      <w:proofErr w:type="spellStart"/>
      <w:r w:rsidRPr="007A5E30">
        <w:rPr>
          <w:rFonts w:ascii="Times New Roman" w:eastAsia="Times New Roman" w:hAnsi="Times New Roman" w:cs="Times New Roman"/>
          <w:lang w:eastAsia="ru-RU"/>
        </w:rPr>
        <w:t>Скаткин</w:t>
      </w:r>
      <w:proofErr w:type="spellEnd"/>
      <w:r w:rsidRPr="007A5E30">
        <w:rPr>
          <w:rFonts w:ascii="Times New Roman" w:eastAsia="Times New Roman" w:hAnsi="Times New Roman" w:cs="Times New Roman"/>
          <w:lang w:eastAsia="ru-RU"/>
        </w:rPr>
        <w:t xml:space="preserve"> утверждает, что на развитие познавательной и творческой активности влияет и содержание материала, и методы обучения, и организационные формы, и постановка воспитательной работы, и материальная база школы, и, наконец, личность учителя. [6]</w:t>
      </w:r>
    </w:p>
    <w:p w:rsidR="00C7457A" w:rsidRPr="007A5E30" w:rsidRDefault="002B3CFB" w:rsidP="007A5E30">
      <w:p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 xml:space="preserve">Познавательный интерес, как и творческая активность – сложные, многозначные явления, которые можно рассматривать с двух сторон. Во-первых, они выступают как средство обучения, как внешний стимул, с которым связана проблема занимательности. Во-вторых, данные понятия являются ценнейшим мотивом учебной деятельности школьника. Но для образования мотивов недостаточно внешних воздействий, они должны опираться на потребности самой личности. Поэтому можно выделить внутренние и внешние проявления познавательного интереса и творческой активности, а, следовательно, условия, влияющие на их формирование также могут делиться </w:t>
      </w:r>
      <w:proofErr w:type="gramStart"/>
      <w:r w:rsidRPr="007A5E30">
        <w:rPr>
          <w:rFonts w:ascii="Times New Roman" w:eastAsia="Times New Roman" w:hAnsi="Times New Roman" w:cs="Times New Roman"/>
          <w:lang w:eastAsia="ru-RU"/>
        </w:rPr>
        <w:t>на</w:t>
      </w:r>
      <w:proofErr w:type="gramEnd"/>
      <w:r w:rsidRPr="007A5E30">
        <w:rPr>
          <w:rFonts w:ascii="Times New Roman" w:eastAsia="Times New Roman" w:hAnsi="Times New Roman" w:cs="Times New Roman"/>
          <w:lang w:eastAsia="ru-RU"/>
        </w:rPr>
        <w:t xml:space="preserve"> внутренние и внешние</w:t>
      </w:r>
      <w:r w:rsidR="00C7457A" w:rsidRPr="007A5E30">
        <w:rPr>
          <w:rFonts w:ascii="Times New Roman" w:eastAsia="Times New Roman" w:hAnsi="Times New Roman" w:cs="Times New Roman"/>
          <w:lang w:eastAsia="ru-RU"/>
        </w:rPr>
        <w:t>.</w:t>
      </w:r>
    </w:p>
    <w:p w:rsidR="00B3024A" w:rsidRPr="007A5E30" w:rsidRDefault="00B3024A" w:rsidP="007A5E30">
      <w:pPr>
        <w:spacing w:after="0" w:line="240" w:lineRule="auto"/>
        <w:ind w:firstLine="709"/>
        <w:jc w:val="both"/>
        <w:rPr>
          <w:rFonts w:ascii="Times New Roman" w:eastAsia="Times New Roman" w:hAnsi="Times New Roman" w:cs="Times New Roman"/>
          <w:lang w:eastAsia="ru-RU"/>
        </w:rPr>
      </w:pPr>
    </w:p>
    <w:p w:rsidR="00B3024A" w:rsidRPr="007A5E30" w:rsidRDefault="00B3024A" w:rsidP="007A5E30">
      <w:pPr>
        <w:spacing w:after="0" w:line="240" w:lineRule="auto"/>
        <w:ind w:firstLine="709"/>
        <w:jc w:val="both"/>
        <w:rPr>
          <w:rFonts w:ascii="Times New Roman" w:eastAsia="Times New Roman" w:hAnsi="Times New Roman" w:cs="Times New Roman"/>
          <w:lang w:eastAsia="ru-RU"/>
        </w:rPr>
      </w:pPr>
    </w:p>
    <w:p w:rsidR="00C7457A" w:rsidRPr="007A5E30" w:rsidRDefault="00C7457A" w:rsidP="007A5E30">
      <w:pPr>
        <w:spacing w:after="0" w:line="240" w:lineRule="auto"/>
        <w:ind w:firstLine="709"/>
        <w:jc w:val="both"/>
        <w:rPr>
          <w:rFonts w:ascii="Times New Roman" w:eastAsia="Times New Roman" w:hAnsi="Times New Roman" w:cs="Times New Roman"/>
          <w:lang w:eastAsia="ru-RU"/>
        </w:rPr>
      </w:pPr>
    </w:p>
    <w:p w:rsidR="00C7457A" w:rsidRPr="007A5E30" w:rsidRDefault="00C7457A" w:rsidP="007A5E30">
      <w:pPr>
        <w:spacing w:after="0" w:line="240" w:lineRule="auto"/>
        <w:ind w:firstLine="709"/>
        <w:jc w:val="both"/>
        <w:rPr>
          <w:rFonts w:ascii="Times New Roman" w:eastAsia="Times New Roman" w:hAnsi="Times New Roman" w:cs="Times New Roman"/>
          <w:lang w:eastAsia="ru-RU"/>
        </w:rPr>
      </w:pPr>
    </w:p>
    <w:p w:rsidR="00C7457A" w:rsidRPr="007A5E30" w:rsidRDefault="00C7457A" w:rsidP="007A5E30">
      <w:pPr>
        <w:spacing w:after="0" w:line="240" w:lineRule="auto"/>
        <w:ind w:firstLine="709"/>
        <w:jc w:val="both"/>
        <w:rPr>
          <w:rFonts w:ascii="Times New Roman" w:eastAsia="Times New Roman" w:hAnsi="Times New Roman" w:cs="Times New Roman"/>
          <w:lang w:eastAsia="ru-RU"/>
        </w:rPr>
      </w:pPr>
    </w:p>
    <w:p w:rsidR="00C7457A" w:rsidRPr="007A5E30" w:rsidRDefault="00C7457A" w:rsidP="007A5E30">
      <w:pPr>
        <w:spacing w:after="0" w:line="240" w:lineRule="auto"/>
        <w:ind w:firstLine="709"/>
        <w:jc w:val="both"/>
        <w:rPr>
          <w:rFonts w:ascii="Times New Roman" w:eastAsia="Times New Roman" w:hAnsi="Times New Roman" w:cs="Times New Roman"/>
          <w:lang w:eastAsia="ru-RU"/>
        </w:rPr>
      </w:pPr>
    </w:p>
    <w:p w:rsidR="00C7457A" w:rsidRPr="007A5E30" w:rsidRDefault="00C7457A" w:rsidP="007A5E30">
      <w:pPr>
        <w:spacing w:after="0" w:line="240" w:lineRule="auto"/>
        <w:ind w:firstLine="709"/>
        <w:jc w:val="both"/>
        <w:rPr>
          <w:rFonts w:ascii="Times New Roman" w:eastAsia="Times New Roman" w:hAnsi="Times New Roman" w:cs="Times New Roman"/>
          <w:lang w:eastAsia="ru-RU"/>
        </w:rPr>
      </w:pPr>
    </w:p>
    <w:p w:rsidR="00C7457A" w:rsidRPr="007A5E30" w:rsidRDefault="00154DFB" w:rsidP="007A5E30">
      <w:p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noProof/>
          <w:lang w:eastAsia="ru-RU"/>
        </w:rPr>
        <w:pict>
          <v:group id="_x0000_s1046" style="position:absolute;left:0;text-align:left;margin-left:-9.05pt;margin-top:-29.7pt;width:472.2pt;height:246.35pt;z-index:251668480" coordorigin="1475,13139" coordsize="9444,4927">
            <v:shapetype id="_x0000_t202" coordsize="21600,21600" o:spt="202" path="m,l,21600r21600,l21600,xe">
              <v:stroke joinstyle="miter"/>
              <v:path gradientshapeok="t" o:connecttype="rect"/>
            </v:shapetype>
            <v:shape id="_x0000_s1037" type="#_x0000_t202" style="position:absolute;left:4993;top:13139;width:3434;height:1288" o:regroupid="1">
              <v:textbox style="mso-next-textbox:#_x0000_s1037">
                <w:txbxContent>
                  <w:p w:rsidR="00C7457A" w:rsidRDefault="00C7457A" w:rsidP="00CF00A4">
                    <w:pPr>
                      <w:spacing w:after="0" w:line="240" w:lineRule="auto"/>
                      <w:jc w:val="center"/>
                      <w:rPr>
                        <w:rFonts w:ascii="Calibri" w:eastAsia="Calibri" w:hAnsi="Calibri" w:cs="Times New Roman"/>
                        <w:b/>
                        <w:sz w:val="22"/>
                      </w:rPr>
                    </w:pPr>
                    <w:r>
                      <w:rPr>
                        <w:rFonts w:ascii="Calibri" w:eastAsia="Calibri" w:hAnsi="Calibri" w:cs="Times New Roman"/>
                        <w:b/>
                        <w:sz w:val="22"/>
                      </w:rPr>
                      <w:t>Познавательный интерес</w:t>
                    </w:r>
                  </w:p>
                  <w:p w:rsidR="00C7457A" w:rsidRDefault="00C7457A" w:rsidP="00CF00A4">
                    <w:pPr>
                      <w:spacing w:after="0" w:line="240" w:lineRule="auto"/>
                      <w:jc w:val="center"/>
                      <w:rPr>
                        <w:rFonts w:ascii="Calibri" w:eastAsia="Calibri" w:hAnsi="Calibri" w:cs="Times New Roman"/>
                        <w:b/>
                        <w:sz w:val="22"/>
                      </w:rPr>
                    </w:pPr>
                    <w:r>
                      <w:rPr>
                        <w:rFonts w:ascii="Calibri" w:eastAsia="Calibri" w:hAnsi="Calibri" w:cs="Times New Roman"/>
                        <w:b/>
                        <w:sz w:val="22"/>
                      </w:rPr>
                      <w:t xml:space="preserve">И </w:t>
                    </w:r>
                  </w:p>
                  <w:p w:rsidR="00C7457A" w:rsidRDefault="00C7457A" w:rsidP="00CF00A4">
                    <w:pPr>
                      <w:spacing w:after="0" w:line="240" w:lineRule="auto"/>
                      <w:jc w:val="center"/>
                      <w:rPr>
                        <w:rFonts w:ascii="Calibri" w:eastAsia="Calibri" w:hAnsi="Calibri" w:cs="Times New Roman"/>
                        <w:b/>
                        <w:sz w:val="22"/>
                      </w:rPr>
                    </w:pPr>
                    <w:r>
                      <w:rPr>
                        <w:rFonts w:ascii="Calibri" w:eastAsia="Calibri" w:hAnsi="Calibri" w:cs="Times New Roman"/>
                        <w:b/>
                        <w:sz w:val="22"/>
                      </w:rPr>
                      <w:t>ТВОРЧЕСКАЯ АКТИВНОСТЬ</w:t>
                    </w:r>
                  </w:p>
                  <w:p w:rsidR="00C7457A" w:rsidRDefault="00C7457A" w:rsidP="00C7457A">
                    <w:pPr>
                      <w:jc w:val="center"/>
                      <w:rPr>
                        <w:rFonts w:ascii="Calibri" w:eastAsia="Calibri" w:hAnsi="Calibri" w:cs="Times New Roman"/>
                        <w:b/>
                        <w:sz w:val="22"/>
                      </w:rPr>
                    </w:pPr>
                  </w:p>
                  <w:p w:rsidR="00C7457A" w:rsidRDefault="00C7457A" w:rsidP="00C7457A">
                    <w:pPr>
                      <w:jc w:val="center"/>
                      <w:rPr>
                        <w:rFonts w:ascii="Calibri" w:eastAsia="Calibri" w:hAnsi="Calibri" w:cs="Times New Roman"/>
                        <w:b/>
                        <w:sz w:val="22"/>
                      </w:rPr>
                    </w:pPr>
                  </w:p>
                  <w:p w:rsidR="00C7457A" w:rsidRDefault="00C7457A" w:rsidP="00C7457A">
                    <w:pPr>
                      <w:jc w:val="center"/>
                      <w:rPr>
                        <w:rFonts w:ascii="Calibri" w:eastAsia="Calibri" w:hAnsi="Calibri" w:cs="Times New Roman"/>
                        <w:b/>
                      </w:rPr>
                    </w:pPr>
                    <w:r>
                      <w:rPr>
                        <w:rFonts w:ascii="Calibri" w:eastAsia="Calibri" w:hAnsi="Calibri" w:cs="Times New Roman"/>
                        <w:b/>
                        <w:sz w:val="22"/>
                      </w:rPr>
                      <w:t>Творческая активность</w:t>
                    </w:r>
                  </w:p>
                </w:txbxContent>
              </v:textbox>
            </v:shape>
            <v:shape id="_x0000_s1038" type="#_x0000_t202" style="position:absolute;left:1654;top:14570;width:2911;height:1098" o:regroupid="1">
              <v:textbox style="mso-next-textbox:#_x0000_s1038">
                <w:txbxContent>
                  <w:p w:rsidR="00C7457A" w:rsidRDefault="00C7457A" w:rsidP="00C7457A">
                    <w:pPr>
                      <w:jc w:val="center"/>
                      <w:rPr>
                        <w:rFonts w:ascii="Calibri" w:eastAsia="Calibri" w:hAnsi="Calibri" w:cs="Times New Roman"/>
                        <w:b/>
                        <w:sz w:val="22"/>
                      </w:rPr>
                    </w:pPr>
                    <w:r>
                      <w:rPr>
                        <w:rFonts w:ascii="Calibri" w:eastAsia="Calibri" w:hAnsi="Calibri" w:cs="Times New Roman"/>
                        <w:b/>
                        <w:sz w:val="22"/>
                      </w:rPr>
                      <w:t>Средство об</w:t>
                    </w:r>
                    <w:r>
                      <w:rPr>
                        <w:rFonts w:ascii="Calibri" w:eastAsia="Calibri" w:hAnsi="Calibri" w:cs="Times New Roman"/>
                        <w:b/>
                        <w:sz w:val="22"/>
                      </w:rPr>
                      <w:t>у</w:t>
                    </w:r>
                    <w:r>
                      <w:rPr>
                        <w:rFonts w:ascii="Calibri" w:eastAsia="Calibri" w:hAnsi="Calibri" w:cs="Times New Roman"/>
                        <w:b/>
                        <w:sz w:val="22"/>
                      </w:rPr>
                      <w:t>чения</w:t>
                    </w:r>
                  </w:p>
                  <w:p w:rsidR="00C7457A" w:rsidRDefault="00C7457A" w:rsidP="00C7457A">
                    <w:pPr>
                      <w:jc w:val="center"/>
                      <w:rPr>
                        <w:rFonts w:ascii="Calibri" w:eastAsia="Calibri" w:hAnsi="Calibri" w:cs="Times New Roman"/>
                        <w:sz w:val="22"/>
                      </w:rPr>
                    </w:pPr>
                    <w:r>
                      <w:rPr>
                        <w:rFonts w:ascii="Calibri" w:eastAsia="Calibri" w:hAnsi="Calibri" w:cs="Times New Roman"/>
                        <w:sz w:val="22"/>
                      </w:rPr>
                      <w:t>(занимательность, ст</w:t>
                    </w:r>
                    <w:r>
                      <w:rPr>
                        <w:rFonts w:ascii="Calibri" w:eastAsia="Calibri" w:hAnsi="Calibri" w:cs="Times New Roman"/>
                        <w:sz w:val="22"/>
                      </w:rPr>
                      <w:t>и</w:t>
                    </w:r>
                    <w:r>
                      <w:rPr>
                        <w:rFonts w:ascii="Calibri" w:eastAsia="Calibri" w:hAnsi="Calibri" w:cs="Times New Roman"/>
                        <w:sz w:val="22"/>
                      </w:rPr>
                      <w:t>мул)</w:t>
                    </w:r>
                  </w:p>
                  <w:p w:rsidR="00C7457A" w:rsidRDefault="00C7457A" w:rsidP="00C7457A">
                    <w:pPr>
                      <w:pStyle w:val="2"/>
                      <w:rPr>
                        <w:sz w:val="16"/>
                      </w:rPr>
                    </w:pPr>
                    <w:r>
                      <w:rPr>
                        <w:sz w:val="22"/>
                      </w:rPr>
                      <w:t>Внешнее пр</w:t>
                    </w:r>
                    <w:r>
                      <w:rPr>
                        <w:sz w:val="22"/>
                      </w:rPr>
                      <w:t>о</w:t>
                    </w:r>
                    <w:r>
                      <w:rPr>
                        <w:sz w:val="22"/>
                      </w:rPr>
                      <w:t>явление</w:t>
                    </w:r>
                  </w:p>
                </w:txbxContent>
              </v:textbox>
            </v:shape>
            <v:shape id="_x0000_s1039" type="#_x0000_t202" style="position:absolute;left:8172;top:14630;width:2747;height:1038" o:regroupid="1">
              <v:textbox style="mso-next-textbox:#_x0000_s1039">
                <w:txbxContent>
                  <w:p w:rsidR="00C7457A" w:rsidRDefault="00C7457A" w:rsidP="00C7457A">
                    <w:pPr>
                      <w:jc w:val="center"/>
                      <w:rPr>
                        <w:rFonts w:ascii="Calibri" w:eastAsia="Calibri" w:hAnsi="Calibri" w:cs="Times New Roman"/>
                        <w:b/>
                        <w:sz w:val="22"/>
                      </w:rPr>
                    </w:pPr>
                    <w:r>
                      <w:rPr>
                        <w:rFonts w:ascii="Calibri" w:eastAsia="Calibri" w:hAnsi="Calibri" w:cs="Times New Roman"/>
                        <w:b/>
                        <w:sz w:val="22"/>
                      </w:rPr>
                      <w:t>Мотив учебной де</w:t>
                    </w:r>
                    <w:r>
                      <w:rPr>
                        <w:rFonts w:ascii="Calibri" w:eastAsia="Calibri" w:hAnsi="Calibri" w:cs="Times New Roman"/>
                        <w:b/>
                        <w:sz w:val="22"/>
                      </w:rPr>
                      <w:t>я</w:t>
                    </w:r>
                    <w:r>
                      <w:rPr>
                        <w:rFonts w:ascii="Calibri" w:eastAsia="Calibri" w:hAnsi="Calibri" w:cs="Times New Roman"/>
                        <w:b/>
                        <w:sz w:val="22"/>
                      </w:rPr>
                      <w:t>тельности</w:t>
                    </w:r>
                  </w:p>
                  <w:p w:rsidR="00C7457A" w:rsidRDefault="00C7457A" w:rsidP="00C7457A">
                    <w:pPr>
                      <w:jc w:val="center"/>
                      <w:rPr>
                        <w:rFonts w:ascii="Calibri" w:eastAsia="Calibri" w:hAnsi="Calibri" w:cs="Times New Roman"/>
                        <w:sz w:val="16"/>
                      </w:rPr>
                    </w:pPr>
                    <w:r>
                      <w:rPr>
                        <w:rFonts w:ascii="Calibri" w:eastAsia="Calibri" w:hAnsi="Calibri" w:cs="Times New Roman"/>
                        <w:sz w:val="22"/>
                      </w:rPr>
                      <w:t>(потребности ли</w:t>
                    </w:r>
                    <w:r>
                      <w:rPr>
                        <w:rFonts w:ascii="Calibri" w:eastAsia="Calibri" w:hAnsi="Calibri" w:cs="Times New Roman"/>
                        <w:sz w:val="22"/>
                      </w:rPr>
                      <w:t>ч</w:t>
                    </w:r>
                    <w:r>
                      <w:rPr>
                        <w:rFonts w:ascii="Calibri" w:eastAsia="Calibri" w:hAnsi="Calibri" w:cs="Times New Roman"/>
                        <w:sz w:val="22"/>
                      </w:rPr>
                      <w:t>ности)</w:t>
                    </w:r>
                  </w:p>
                </w:txbxContent>
              </v:textbox>
            </v:shape>
            <v:shape id="_x0000_s1040" type="#_x0000_t202" style="position:absolute;left:2684;top:15761;width:6696;height:415" o:regroupid="1">
              <v:textbox style="mso-next-textbox:#_x0000_s1040">
                <w:txbxContent>
                  <w:p w:rsidR="00C7457A" w:rsidRDefault="00C7457A" w:rsidP="00C7457A">
                    <w:pPr>
                      <w:pStyle w:val="3"/>
                      <w:rPr>
                        <w:sz w:val="22"/>
                      </w:rPr>
                    </w:pPr>
                    <w:r>
                      <w:rPr>
                        <w:sz w:val="22"/>
                      </w:rPr>
                      <w:t>Условия формирования познавательного интереса</w:t>
                    </w:r>
                  </w:p>
                  <w:p w:rsidR="00C7457A" w:rsidRDefault="00C7457A" w:rsidP="00C7457A">
                    <w:pPr>
                      <w:rPr>
                        <w:rFonts w:ascii="Calibri" w:eastAsia="Calibri" w:hAnsi="Calibri" w:cs="Times New Roman"/>
                      </w:rPr>
                    </w:pPr>
                  </w:p>
                </w:txbxContent>
              </v:textbox>
            </v:shape>
            <v:shape id="_x0000_s1041" type="#_x0000_t202" style="position:absolute;left:1475;top:16405;width:3606;height:1453" o:regroupid="1">
              <v:textbox style="mso-next-textbox:#_x0000_s1041">
                <w:txbxContent>
                  <w:p w:rsidR="00C7457A" w:rsidRDefault="00C7457A" w:rsidP="00C7457A">
                    <w:pPr>
                      <w:jc w:val="center"/>
                      <w:rPr>
                        <w:rFonts w:ascii="Calibri" w:eastAsia="Calibri" w:hAnsi="Calibri" w:cs="Times New Roman"/>
                        <w:b/>
                        <w:sz w:val="22"/>
                      </w:rPr>
                    </w:pPr>
                    <w:r>
                      <w:rPr>
                        <w:rFonts w:ascii="Calibri" w:eastAsia="Calibri" w:hAnsi="Calibri" w:cs="Times New Roman"/>
                        <w:b/>
                        <w:sz w:val="22"/>
                      </w:rPr>
                      <w:t>Внешние условия</w:t>
                    </w:r>
                  </w:p>
                  <w:p w:rsidR="00C7457A" w:rsidRDefault="00C7457A" w:rsidP="00C7457A">
                    <w:pPr>
                      <w:jc w:val="center"/>
                      <w:rPr>
                        <w:rFonts w:ascii="Calibri" w:eastAsia="Calibri" w:hAnsi="Calibri" w:cs="Times New Roman"/>
                        <w:sz w:val="22"/>
                      </w:rPr>
                    </w:pPr>
                    <w:r>
                      <w:rPr>
                        <w:rFonts w:ascii="Calibri" w:eastAsia="Calibri" w:hAnsi="Calibri" w:cs="Times New Roman"/>
                        <w:sz w:val="22"/>
                      </w:rPr>
                      <w:t xml:space="preserve"> </w:t>
                    </w:r>
                    <w:proofErr w:type="gramStart"/>
                    <w:r>
                      <w:rPr>
                        <w:rFonts w:ascii="Calibri" w:eastAsia="Calibri" w:hAnsi="Calibri" w:cs="Times New Roman"/>
                        <w:sz w:val="22"/>
                      </w:rPr>
                      <w:t>(деятельность учителя,</w:t>
                    </w:r>
                    <w:proofErr w:type="gramEnd"/>
                  </w:p>
                  <w:p w:rsidR="00C7457A" w:rsidRDefault="00C7457A" w:rsidP="00C7457A">
                    <w:pPr>
                      <w:jc w:val="center"/>
                      <w:rPr>
                        <w:rFonts w:ascii="Calibri" w:eastAsia="Calibri" w:hAnsi="Calibri" w:cs="Times New Roman"/>
                        <w:sz w:val="22"/>
                      </w:rPr>
                    </w:pPr>
                    <w:r>
                      <w:rPr>
                        <w:rFonts w:ascii="Calibri" w:eastAsia="Calibri" w:hAnsi="Calibri" w:cs="Times New Roman"/>
                        <w:sz w:val="22"/>
                      </w:rPr>
                      <w:t>методы обучения,</w:t>
                    </w:r>
                  </w:p>
                  <w:p w:rsidR="00C7457A" w:rsidRDefault="00C7457A" w:rsidP="00C7457A">
                    <w:pPr>
                      <w:jc w:val="center"/>
                      <w:rPr>
                        <w:rFonts w:ascii="Calibri" w:eastAsia="Calibri" w:hAnsi="Calibri" w:cs="Times New Roman"/>
                        <w:sz w:val="22"/>
                      </w:rPr>
                    </w:pPr>
                    <w:r>
                      <w:rPr>
                        <w:rFonts w:ascii="Calibri" w:eastAsia="Calibri" w:hAnsi="Calibri" w:cs="Times New Roman"/>
                        <w:sz w:val="22"/>
                      </w:rPr>
                      <w:t>психологический климат,</w:t>
                    </w:r>
                  </w:p>
                  <w:p w:rsidR="00C7457A" w:rsidRDefault="00C7457A" w:rsidP="00C7457A">
                    <w:pPr>
                      <w:jc w:val="center"/>
                      <w:rPr>
                        <w:rFonts w:ascii="Calibri" w:eastAsia="Calibri" w:hAnsi="Calibri" w:cs="Times New Roman"/>
                        <w:sz w:val="16"/>
                      </w:rPr>
                    </w:pPr>
                    <w:r>
                      <w:rPr>
                        <w:rFonts w:ascii="Calibri" w:eastAsia="Calibri" w:hAnsi="Calibri" w:cs="Times New Roman"/>
                        <w:sz w:val="22"/>
                      </w:rPr>
                      <w:t>совместная коллективная</w:t>
                    </w:r>
                  </w:p>
                </w:txbxContent>
              </v:textbox>
            </v:shape>
            <v:shape id="_x0000_s1042" type="#_x0000_t202" style="position:absolute;left:7313;top:16405;width:3090;height:1661" o:regroupid="1">
              <v:textbox style="mso-next-textbox:#_x0000_s1042">
                <w:txbxContent>
                  <w:p w:rsidR="00C7457A" w:rsidRDefault="00C7457A" w:rsidP="00C7457A">
                    <w:pPr>
                      <w:jc w:val="center"/>
                      <w:rPr>
                        <w:rFonts w:ascii="Calibri" w:eastAsia="Calibri" w:hAnsi="Calibri" w:cs="Times New Roman"/>
                        <w:b/>
                        <w:sz w:val="22"/>
                      </w:rPr>
                    </w:pPr>
                    <w:r>
                      <w:rPr>
                        <w:rFonts w:ascii="Calibri" w:eastAsia="Calibri" w:hAnsi="Calibri" w:cs="Times New Roman"/>
                        <w:b/>
                        <w:sz w:val="22"/>
                      </w:rPr>
                      <w:t>Внутренние условия</w:t>
                    </w:r>
                  </w:p>
                  <w:p w:rsidR="00C7457A" w:rsidRDefault="00C7457A" w:rsidP="00C7457A">
                    <w:pPr>
                      <w:pStyle w:val="a5"/>
                      <w:rPr>
                        <w:sz w:val="22"/>
                      </w:rPr>
                    </w:pPr>
                    <w:r>
                      <w:rPr>
                        <w:sz w:val="22"/>
                      </w:rPr>
                      <w:t>(качественные изменения в псих</w:t>
                    </w:r>
                    <w:r>
                      <w:rPr>
                        <w:sz w:val="22"/>
                      </w:rPr>
                      <w:t>и</w:t>
                    </w:r>
                    <w:r>
                      <w:rPr>
                        <w:sz w:val="22"/>
                      </w:rPr>
                      <w:t>ческом развитии, структурные пс</w:t>
                    </w:r>
                    <w:r>
                      <w:rPr>
                        <w:sz w:val="22"/>
                      </w:rPr>
                      <w:t>и</w:t>
                    </w:r>
                    <w:r>
                      <w:rPr>
                        <w:sz w:val="22"/>
                      </w:rPr>
                      <w:t>хологические новообразов</w:t>
                    </w:r>
                    <w:r>
                      <w:rPr>
                        <w:sz w:val="22"/>
                      </w:rPr>
                      <w:t>а</w:t>
                    </w:r>
                    <w:r>
                      <w:rPr>
                        <w:sz w:val="22"/>
                      </w:rPr>
                      <w:t>ния)</w:t>
                    </w:r>
                  </w:p>
                  <w:p w:rsidR="00C7457A" w:rsidRDefault="00C7457A" w:rsidP="00C7457A">
                    <w:pPr>
                      <w:rPr>
                        <w:rFonts w:ascii="Calibri" w:eastAsia="Calibri" w:hAnsi="Calibri" w:cs="Times New Roman"/>
                        <w:sz w:val="16"/>
                      </w:rPr>
                    </w:pP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3" type="#_x0000_t67" style="position:absolute;left:5939;top:15027;width:515;height:623" o:regroupid="1"/>
            <v:line id="_x0000_s1044" style="position:absolute;flip:x" from="5081,14427" to="6240,15024" o:regroupid="1">
              <v:stroke endarrow="block"/>
            </v:line>
            <v:line id="_x0000_s1045" style="position:absolute" from="6927,14427" to="8172,15024" o:regroupid="1">
              <v:stroke endarrow="block"/>
            </v:line>
          </v:group>
        </w:pict>
      </w:r>
    </w:p>
    <w:p w:rsidR="00C7457A" w:rsidRPr="007A5E30" w:rsidRDefault="00C7457A" w:rsidP="007A5E30">
      <w:pPr>
        <w:spacing w:after="0" w:line="240" w:lineRule="auto"/>
        <w:ind w:firstLine="709"/>
        <w:jc w:val="both"/>
        <w:rPr>
          <w:rFonts w:ascii="Times New Roman" w:eastAsia="Times New Roman" w:hAnsi="Times New Roman" w:cs="Times New Roman"/>
          <w:lang w:eastAsia="ru-RU"/>
        </w:rPr>
      </w:pPr>
    </w:p>
    <w:p w:rsidR="00C7457A" w:rsidRPr="007A5E30" w:rsidRDefault="00C7457A" w:rsidP="007A5E30">
      <w:pPr>
        <w:spacing w:after="0" w:line="240" w:lineRule="auto"/>
        <w:ind w:firstLine="709"/>
        <w:jc w:val="both"/>
        <w:rPr>
          <w:rFonts w:ascii="Times New Roman" w:eastAsia="Times New Roman" w:hAnsi="Times New Roman" w:cs="Times New Roman"/>
          <w:lang w:eastAsia="ru-RU"/>
        </w:rPr>
      </w:pPr>
    </w:p>
    <w:p w:rsidR="00C7457A" w:rsidRDefault="00C7457A" w:rsidP="007A5E30">
      <w:pPr>
        <w:spacing w:after="0" w:line="240" w:lineRule="auto"/>
        <w:ind w:firstLine="709"/>
        <w:jc w:val="both"/>
        <w:rPr>
          <w:rFonts w:ascii="Times New Roman" w:eastAsia="Times New Roman" w:hAnsi="Times New Roman" w:cs="Times New Roman"/>
          <w:lang w:eastAsia="ru-RU"/>
        </w:rPr>
      </w:pPr>
    </w:p>
    <w:p w:rsidR="00154DFB" w:rsidRDefault="00154DFB" w:rsidP="007A5E30">
      <w:pPr>
        <w:spacing w:after="0" w:line="240" w:lineRule="auto"/>
        <w:ind w:firstLine="709"/>
        <w:jc w:val="both"/>
        <w:rPr>
          <w:rFonts w:ascii="Times New Roman" w:eastAsia="Times New Roman" w:hAnsi="Times New Roman" w:cs="Times New Roman"/>
          <w:lang w:eastAsia="ru-RU"/>
        </w:rPr>
      </w:pPr>
    </w:p>
    <w:p w:rsidR="00154DFB" w:rsidRDefault="00154DFB" w:rsidP="007A5E30">
      <w:pPr>
        <w:spacing w:after="0" w:line="240" w:lineRule="auto"/>
        <w:ind w:firstLine="709"/>
        <w:jc w:val="both"/>
        <w:rPr>
          <w:rFonts w:ascii="Times New Roman" w:eastAsia="Times New Roman" w:hAnsi="Times New Roman" w:cs="Times New Roman"/>
          <w:lang w:eastAsia="ru-RU"/>
        </w:rPr>
      </w:pPr>
    </w:p>
    <w:p w:rsidR="00154DFB" w:rsidRDefault="00154DFB" w:rsidP="007A5E30">
      <w:pPr>
        <w:spacing w:after="0" w:line="240" w:lineRule="auto"/>
        <w:ind w:firstLine="709"/>
        <w:jc w:val="both"/>
        <w:rPr>
          <w:rFonts w:ascii="Times New Roman" w:eastAsia="Times New Roman" w:hAnsi="Times New Roman" w:cs="Times New Roman"/>
          <w:lang w:eastAsia="ru-RU"/>
        </w:rPr>
      </w:pPr>
    </w:p>
    <w:p w:rsidR="00154DFB" w:rsidRDefault="00154DFB" w:rsidP="007A5E30">
      <w:pPr>
        <w:spacing w:after="0" w:line="240" w:lineRule="auto"/>
        <w:ind w:firstLine="709"/>
        <w:jc w:val="both"/>
        <w:rPr>
          <w:rFonts w:ascii="Times New Roman" w:eastAsia="Times New Roman" w:hAnsi="Times New Roman" w:cs="Times New Roman"/>
          <w:lang w:eastAsia="ru-RU"/>
        </w:rPr>
      </w:pPr>
    </w:p>
    <w:p w:rsidR="00154DFB" w:rsidRDefault="00154DFB" w:rsidP="007A5E30">
      <w:pPr>
        <w:spacing w:after="0" w:line="240" w:lineRule="auto"/>
        <w:ind w:firstLine="709"/>
        <w:jc w:val="both"/>
        <w:rPr>
          <w:rFonts w:ascii="Times New Roman" w:eastAsia="Times New Roman" w:hAnsi="Times New Roman" w:cs="Times New Roman"/>
          <w:lang w:eastAsia="ru-RU"/>
        </w:rPr>
      </w:pPr>
    </w:p>
    <w:p w:rsidR="00154DFB" w:rsidRPr="007A5E30" w:rsidRDefault="00154DFB" w:rsidP="007A5E30">
      <w:pPr>
        <w:spacing w:after="0" w:line="240" w:lineRule="auto"/>
        <w:ind w:firstLine="709"/>
        <w:jc w:val="both"/>
        <w:rPr>
          <w:rFonts w:ascii="Times New Roman" w:eastAsia="Times New Roman" w:hAnsi="Times New Roman" w:cs="Times New Roman"/>
          <w:lang w:eastAsia="ru-RU"/>
        </w:rPr>
      </w:pPr>
    </w:p>
    <w:p w:rsidR="00B3024A" w:rsidRPr="007A5E30" w:rsidRDefault="00B3024A" w:rsidP="007A5E30">
      <w:pPr>
        <w:spacing w:after="0" w:line="240" w:lineRule="auto"/>
        <w:ind w:firstLine="709"/>
        <w:jc w:val="both"/>
        <w:rPr>
          <w:rFonts w:ascii="Times New Roman" w:eastAsia="Times New Roman" w:hAnsi="Times New Roman" w:cs="Times New Roman"/>
          <w:lang w:eastAsia="ru-RU"/>
        </w:rPr>
      </w:pPr>
    </w:p>
    <w:p w:rsidR="00B3024A" w:rsidRDefault="00B3024A" w:rsidP="007A5E30">
      <w:pPr>
        <w:spacing w:after="0" w:line="240" w:lineRule="auto"/>
        <w:ind w:firstLine="709"/>
        <w:jc w:val="both"/>
        <w:rPr>
          <w:rFonts w:ascii="Times New Roman" w:eastAsia="Times New Roman" w:hAnsi="Times New Roman" w:cs="Times New Roman"/>
          <w:lang w:eastAsia="ru-RU"/>
        </w:rPr>
      </w:pPr>
    </w:p>
    <w:p w:rsidR="00154DFB" w:rsidRDefault="00154DFB" w:rsidP="007A5E30">
      <w:pPr>
        <w:spacing w:after="0" w:line="240" w:lineRule="auto"/>
        <w:ind w:firstLine="709"/>
        <w:jc w:val="both"/>
        <w:rPr>
          <w:rFonts w:ascii="Times New Roman" w:eastAsia="Times New Roman" w:hAnsi="Times New Roman" w:cs="Times New Roman"/>
          <w:lang w:eastAsia="ru-RU"/>
        </w:rPr>
      </w:pPr>
    </w:p>
    <w:p w:rsidR="00154DFB" w:rsidRDefault="00154DFB" w:rsidP="007A5E30">
      <w:pPr>
        <w:spacing w:after="0" w:line="240" w:lineRule="auto"/>
        <w:ind w:firstLine="709"/>
        <w:jc w:val="both"/>
        <w:rPr>
          <w:rFonts w:ascii="Times New Roman" w:eastAsia="Times New Roman" w:hAnsi="Times New Roman" w:cs="Times New Roman"/>
          <w:lang w:eastAsia="ru-RU"/>
        </w:rPr>
      </w:pPr>
    </w:p>
    <w:p w:rsidR="00154DFB" w:rsidRDefault="00154DFB" w:rsidP="007A5E30">
      <w:pPr>
        <w:spacing w:after="0" w:line="240" w:lineRule="auto"/>
        <w:ind w:firstLine="709"/>
        <w:jc w:val="both"/>
        <w:rPr>
          <w:rFonts w:ascii="Times New Roman" w:eastAsia="Times New Roman" w:hAnsi="Times New Roman" w:cs="Times New Roman"/>
          <w:lang w:eastAsia="ru-RU"/>
        </w:rPr>
      </w:pPr>
    </w:p>
    <w:p w:rsidR="00154DFB" w:rsidRPr="007A5E30" w:rsidRDefault="00154DFB" w:rsidP="007A5E30">
      <w:pPr>
        <w:spacing w:after="0" w:line="240" w:lineRule="auto"/>
        <w:ind w:firstLine="709"/>
        <w:jc w:val="both"/>
        <w:rPr>
          <w:rFonts w:ascii="Times New Roman" w:eastAsia="Times New Roman" w:hAnsi="Times New Roman" w:cs="Times New Roman"/>
          <w:lang w:eastAsia="ru-RU"/>
        </w:rPr>
      </w:pPr>
    </w:p>
    <w:p w:rsidR="00B3024A" w:rsidRPr="007A5E30" w:rsidRDefault="00B3024A" w:rsidP="007A5E30">
      <w:pPr>
        <w:spacing w:after="0" w:line="240" w:lineRule="auto"/>
        <w:ind w:firstLine="709"/>
        <w:jc w:val="both"/>
        <w:rPr>
          <w:rFonts w:ascii="Times New Roman" w:eastAsia="Times New Roman" w:hAnsi="Times New Roman" w:cs="Times New Roman"/>
          <w:lang w:eastAsia="ru-RU"/>
        </w:rPr>
      </w:pPr>
    </w:p>
    <w:p w:rsidR="002B3CFB" w:rsidRPr="007A5E30" w:rsidRDefault="002B3CFB" w:rsidP="007A5E30">
      <w:p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При формировании познавательного интереса и творческо</w:t>
      </w:r>
      <w:r w:rsidR="00CF00A4" w:rsidRPr="007A5E30">
        <w:rPr>
          <w:rFonts w:ascii="Times New Roman" w:eastAsia="Times New Roman" w:hAnsi="Times New Roman" w:cs="Times New Roman"/>
          <w:lang w:eastAsia="ru-RU"/>
        </w:rPr>
        <w:t>й активности</w:t>
      </w:r>
      <w:r w:rsidRPr="007A5E30">
        <w:rPr>
          <w:rFonts w:ascii="Times New Roman" w:eastAsia="Times New Roman" w:hAnsi="Times New Roman" w:cs="Times New Roman"/>
          <w:lang w:eastAsia="ru-RU"/>
        </w:rPr>
        <w:t xml:space="preserve"> при выполнении разного рода заданий важно учитывать внутреннюю и внешнюю его стороны. Но так как учитель не может в полном объеме воздействовать на мотивы, потребности личности, то необходимо сосредоточить внимание на средствах обучения и, следовательно, учитывать внешние условия.</w:t>
      </w:r>
    </w:p>
    <w:p w:rsidR="002B3CFB" w:rsidRPr="007A5E30" w:rsidRDefault="002B3CFB" w:rsidP="007A5E30">
      <w:p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Предметом познавательного интереса и творчества для школьников являются новые знания о мире. Поэтому глубоко продуманный, хорошо отобранный учебный материал, который будет новым, неизвестным, поражающим воображение учащихся, заставляющий их удивляться, а также обязательно содержащий новые достижения науки, научные поиски и открытия явится важнейшим звеном формирования интереса к учению.</w:t>
      </w:r>
    </w:p>
    <w:p w:rsidR="002B3CFB" w:rsidRPr="007A5E30" w:rsidRDefault="002B3CFB" w:rsidP="007A5E30">
      <w:p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Но далеко не все в учебном материале может представлять для учащихся какой-либо интерес. Поэтому необходимо уделять внимание процессу деятельности учащихся, т.е. требуется таким образом организовывать учебную деятельность, чтобы сам процесс учения привлекал школьников.</w:t>
      </w:r>
    </w:p>
    <w:p w:rsidR="002B3CFB" w:rsidRPr="007A5E30" w:rsidRDefault="00CF00A4" w:rsidP="007A5E30">
      <w:p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П</w:t>
      </w:r>
      <w:r w:rsidR="002B3CFB" w:rsidRPr="007A5E30">
        <w:rPr>
          <w:rFonts w:ascii="Times New Roman" w:eastAsia="Times New Roman" w:hAnsi="Times New Roman" w:cs="Times New Roman"/>
          <w:lang w:eastAsia="ru-RU"/>
        </w:rPr>
        <w:t>редмет “Информатика и ИКТ” занимает важное место, как в системе образования, так и в развитии современного общества в целом. Этот предмет имеет некоторые отличия от других школьных дисциплин, поэтому представляется много возможностей для деятельности учителей. Данные особенности позволяют по-новому проводить уроки, использовать разнообразные методы, средства, технологии обучения, которые в частности способствуют формированию познавательного интереса учащихся и, следовательно, выводят качество образования на новый уровень. [5]</w:t>
      </w:r>
    </w:p>
    <w:p w:rsidR="002B3CFB" w:rsidRPr="007A5E30" w:rsidRDefault="002B3CFB" w:rsidP="007A5E30">
      <w:p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Формирование познавательного интереса и творческой активности школьников при обучении в компьютерной среде – процесс, состоящий из нескольких этапов, выделить которые можно в зависимости от уровня владения учащегося компьютером.</w:t>
      </w:r>
    </w:p>
    <w:p w:rsidR="002B3CFB" w:rsidRPr="007A5E30" w:rsidRDefault="002B3CFB" w:rsidP="007A5E30">
      <w:p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u w:val="single"/>
          <w:lang w:eastAsia="ru-RU"/>
        </w:rPr>
        <w:t>Первый этап</w:t>
      </w:r>
      <w:r w:rsidRPr="007A5E30">
        <w:rPr>
          <w:rFonts w:ascii="Times New Roman" w:eastAsia="Times New Roman" w:hAnsi="Times New Roman" w:cs="Times New Roman"/>
          <w:lang w:eastAsia="ru-RU"/>
        </w:rPr>
        <w:t xml:space="preserve"> – учащемуся первый раз приходится работать за компьютером. Компьютер представляет для них интерес как что-то незнакомое, открывающее совершенно новые возможности. Наряду с интересом у ребят присутствует страх. Поэтому на первом этапе необходимо дать школьникам основные, самые первые навыки по работе на компьютере</w:t>
      </w:r>
    </w:p>
    <w:p w:rsidR="002B3CFB" w:rsidRPr="007A5E30" w:rsidRDefault="002B3CFB" w:rsidP="007A5E30">
      <w:p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u w:val="single"/>
          <w:lang w:eastAsia="ru-RU"/>
        </w:rPr>
        <w:t>Второй этап</w:t>
      </w:r>
      <w:r w:rsidRPr="007A5E30">
        <w:rPr>
          <w:rFonts w:ascii="Times New Roman" w:eastAsia="Times New Roman" w:hAnsi="Times New Roman" w:cs="Times New Roman"/>
          <w:lang w:eastAsia="ru-RU"/>
        </w:rPr>
        <w:t xml:space="preserve"> – учащиеся уже обладают основными навыками работы за компьютером, поэтому им становится интересно просто выполнять какие-то действия, а </w:t>
      </w:r>
      <w:r w:rsidRPr="007A5E30">
        <w:rPr>
          <w:rFonts w:ascii="Times New Roman" w:eastAsia="Times New Roman" w:hAnsi="Times New Roman" w:cs="Times New Roman"/>
          <w:lang w:eastAsia="ru-RU"/>
        </w:rPr>
        <w:lastRenderedPageBreak/>
        <w:t xml:space="preserve">также продемонстрировать всем, что он что-то умеет. На данном этапе необходимо дать понять ребятам, что у компьютера есть еще </w:t>
      </w:r>
      <w:proofErr w:type="gramStart"/>
      <w:r w:rsidRPr="007A5E30">
        <w:rPr>
          <w:rFonts w:ascii="Times New Roman" w:eastAsia="Times New Roman" w:hAnsi="Times New Roman" w:cs="Times New Roman"/>
          <w:lang w:eastAsia="ru-RU"/>
        </w:rPr>
        <w:t>очень много</w:t>
      </w:r>
      <w:proofErr w:type="gramEnd"/>
      <w:r w:rsidRPr="007A5E30">
        <w:rPr>
          <w:rFonts w:ascii="Times New Roman" w:eastAsia="Times New Roman" w:hAnsi="Times New Roman" w:cs="Times New Roman"/>
          <w:lang w:eastAsia="ru-RU"/>
        </w:rPr>
        <w:t xml:space="preserve"> возможностей.</w:t>
      </w:r>
    </w:p>
    <w:p w:rsidR="002B3CFB" w:rsidRPr="007A5E30" w:rsidRDefault="002B3CFB" w:rsidP="007A5E30">
      <w:p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u w:val="single"/>
          <w:lang w:eastAsia="ru-RU"/>
        </w:rPr>
        <w:t>Третий этап</w:t>
      </w:r>
      <w:r w:rsidRPr="007A5E30">
        <w:rPr>
          <w:rFonts w:ascii="Times New Roman" w:eastAsia="Times New Roman" w:hAnsi="Times New Roman" w:cs="Times New Roman"/>
          <w:lang w:eastAsia="ru-RU"/>
        </w:rPr>
        <w:t xml:space="preserve"> – учащиеся достаточно уверенно работают за компьютером, хорошо знают основы. Поэтому необходимо уделить особое внимание разнообразным методам организации обучения, новым педагогическим технологиям, давать ребятам интересные задания, ставить перед ними проблемы. На этом этапе можно продолжить изучение приложений, но на углубленном уровне.</w:t>
      </w:r>
    </w:p>
    <w:p w:rsidR="002B3CFB" w:rsidRPr="007A5E30" w:rsidRDefault="002B3CFB" w:rsidP="007A5E30">
      <w:p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u w:val="single"/>
          <w:lang w:eastAsia="ru-RU"/>
        </w:rPr>
        <w:t>Четвертый этап</w:t>
      </w:r>
      <w:r w:rsidRPr="007A5E30">
        <w:rPr>
          <w:rFonts w:ascii="Times New Roman" w:eastAsia="Times New Roman" w:hAnsi="Times New Roman" w:cs="Times New Roman"/>
          <w:lang w:eastAsia="ru-RU"/>
        </w:rPr>
        <w:t xml:space="preserve"> – знакомство с дополнительными приложениями, дополнительными возможностями компьютера, программирование. Благодаря новым знаниям, умениям, навыкам, приобретенным ребятами на таких уроках можно создавать очень сложные, интересные работы. Ребята смогут проявить свое творчество, воплотить в жизнь какие-то свои идеи. Также есть возможность участвовать в различных конкурсах. </w:t>
      </w:r>
    </w:p>
    <w:p w:rsidR="002B3CFB" w:rsidRPr="007A5E30" w:rsidRDefault="00CF00A4" w:rsidP="007A5E30">
      <w:p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Д</w:t>
      </w:r>
      <w:r w:rsidR="002B3CFB" w:rsidRPr="007A5E30">
        <w:rPr>
          <w:rFonts w:ascii="Times New Roman" w:eastAsia="Times New Roman" w:hAnsi="Times New Roman" w:cs="Times New Roman"/>
          <w:lang w:eastAsia="ru-RU"/>
        </w:rPr>
        <w:t xml:space="preserve">ля активизации познавательной деятельности </w:t>
      </w:r>
      <w:proofErr w:type="gramStart"/>
      <w:r w:rsidR="002B3CFB" w:rsidRPr="007A5E30">
        <w:rPr>
          <w:rFonts w:ascii="Times New Roman" w:eastAsia="Times New Roman" w:hAnsi="Times New Roman" w:cs="Times New Roman"/>
          <w:lang w:eastAsia="ru-RU"/>
        </w:rPr>
        <w:t>обучающихся</w:t>
      </w:r>
      <w:proofErr w:type="gramEnd"/>
      <w:r w:rsidR="002B3CFB" w:rsidRPr="007A5E30">
        <w:rPr>
          <w:rFonts w:ascii="Times New Roman" w:eastAsia="Times New Roman" w:hAnsi="Times New Roman" w:cs="Times New Roman"/>
          <w:lang w:eastAsia="ru-RU"/>
        </w:rPr>
        <w:t xml:space="preserve"> на уроке информатики необходимо, прежде всего, предоставить учебный материал в наиболее мультимедийном и интерактивном виде. </w:t>
      </w:r>
    </w:p>
    <w:p w:rsidR="002B3CFB" w:rsidRPr="007A5E30" w:rsidRDefault="002B3CFB" w:rsidP="007A5E30">
      <w:p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 xml:space="preserve">Лучше один раз увидеть, чем семь раз услышать – это понятно. Но ещё важнее – один раз сделать. Тогда помимо знаний появляется умение. Информационные технологии требуют чаще навыков и умений, чем знаний. Поэтому на уроках информатики должна иметь приоритет именно практическая деятельность учащихся. А как её можно активизировать? </w:t>
      </w:r>
    </w:p>
    <w:p w:rsidR="00B3024A" w:rsidRPr="007A5E30" w:rsidRDefault="002B3CFB" w:rsidP="007A5E30">
      <w:p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 xml:space="preserve">Наиболее важным моментом здесь выступает результат выполняемых действий. Поэтому результат любой практической работы должен обязательно иметь личную значимость. Идеальным средством для решения данной задачи может оказаться </w:t>
      </w:r>
      <w:r w:rsidRPr="007A5E30">
        <w:rPr>
          <w:rFonts w:ascii="Times New Roman" w:eastAsia="Times New Roman" w:hAnsi="Times New Roman" w:cs="Times New Roman"/>
          <w:b/>
          <w:bCs/>
          <w:i/>
          <w:iCs/>
          <w:lang w:eastAsia="ru-RU"/>
        </w:rPr>
        <w:t>метод проектов</w:t>
      </w:r>
      <w:r w:rsidRPr="007A5E30">
        <w:rPr>
          <w:rFonts w:ascii="Times New Roman" w:eastAsia="Times New Roman" w:hAnsi="Times New Roman" w:cs="Times New Roman"/>
          <w:lang w:eastAsia="ru-RU"/>
        </w:rPr>
        <w:t xml:space="preserve">. </w:t>
      </w:r>
    </w:p>
    <w:p w:rsidR="007A5E30" w:rsidRPr="007A5E30" w:rsidRDefault="007A5E30" w:rsidP="00154DFB">
      <w:p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 xml:space="preserve">Проектом может быть и компьютерный курс изучения определенной темы, и логическая игра, и макет лабораторного оборудования, смоделированный на компьютере, и web-сайт и многое другое. При использовании метода проектов необходимо учитывать ряд условий: </w:t>
      </w:r>
    </w:p>
    <w:p w:rsidR="007A5E30" w:rsidRPr="007A5E30" w:rsidRDefault="007A5E30" w:rsidP="00154DFB">
      <w:p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1. Учащимся следует предоставить достаточно широкий набор проектов для реализации возможности реального выбора. Следует отметить</w:t>
      </w:r>
      <w:r w:rsidR="00154DFB">
        <w:rPr>
          <w:rFonts w:ascii="Times New Roman" w:eastAsia="Times New Roman" w:hAnsi="Times New Roman" w:cs="Times New Roman"/>
          <w:lang w:eastAsia="ru-RU"/>
        </w:rPr>
        <w:t>, что проекты могут быть как ин</w:t>
      </w:r>
      <w:r w:rsidRPr="007A5E30">
        <w:rPr>
          <w:rFonts w:ascii="Times New Roman" w:eastAsia="Times New Roman" w:hAnsi="Times New Roman" w:cs="Times New Roman"/>
          <w:lang w:eastAsia="ru-RU"/>
        </w:rPr>
        <w:t>дивидуальными, так и групповыми, коллективными. Послед</w:t>
      </w:r>
      <w:r w:rsidR="00154DFB">
        <w:rPr>
          <w:rFonts w:ascii="Times New Roman" w:eastAsia="Times New Roman" w:hAnsi="Times New Roman" w:cs="Times New Roman"/>
          <w:lang w:eastAsia="ru-RU"/>
        </w:rPr>
        <w:t>ние, помимо прочего, способствуе</w:t>
      </w:r>
      <w:r w:rsidRPr="007A5E30">
        <w:rPr>
          <w:rFonts w:ascii="Times New Roman" w:eastAsia="Times New Roman" w:hAnsi="Times New Roman" w:cs="Times New Roman"/>
          <w:lang w:eastAsia="ru-RU"/>
        </w:rPr>
        <w:t xml:space="preserve">т освоению учеником коллективных способов работы. </w:t>
      </w:r>
    </w:p>
    <w:p w:rsidR="007A5E30" w:rsidRPr="007A5E30" w:rsidRDefault="007A5E30" w:rsidP="00154DFB">
      <w:p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2. Для ребенка важна практическая значимость полученного им результата и оценка со стороны окружающих. Поэтому проект должен пре</w:t>
      </w:r>
      <w:r w:rsidR="00154DFB">
        <w:rPr>
          <w:rFonts w:ascii="Times New Roman" w:eastAsia="Times New Roman" w:hAnsi="Times New Roman" w:cs="Times New Roman"/>
          <w:lang w:eastAsia="ru-RU"/>
        </w:rPr>
        <w:t>дполагать для исполнителя закон</w:t>
      </w:r>
      <w:r w:rsidRPr="007A5E30">
        <w:rPr>
          <w:rFonts w:ascii="Times New Roman" w:eastAsia="Times New Roman" w:hAnsi="Times New Roman" w:cs="Times New Roman"/>
          <w:lang w:eastAsia="ru-RU"/>
        </w:rPr>
        <w:t xml:space="preserve">ченность и целостность проделанной им работы. Очень важно, чтобы завершенный проект был презентован и получил внимание взрослых и сверстников. </w:t>
      </w:r>
    </w:p>
    <w:p w:rsidR="007A5E30" w:rsidRPr="007A5E30" w:rsidRDefault="007A5E30" w:rsidP="00154DFB">
      <w:p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3. Как показывает практика, необходимо соз</w:t>
      </w:r>
      <w:r w:rsidR="00154DFB">
        <w:rPr>
          <w:rFonts w:ascii="Times New Roman" w:eastAsia="Times New Roman" w:hAnsi="Times New Roman" w:cs="Times New Roman"/>
          <w:lang w:eastAsia="ru-RU"/>
        </w:rPr>
        <w:t>дать условия, при которых школь</w:t>
      </w:r>
      <w:r w:rsidRPr="007A5E30">
        <w:rPr>
          <w:rFonts w:ascii="Times New Roman" w:eastAsia="Times New Roman" w:hAnsi="Times New Roman" w:cs="Times New Roman"/>
          <w:lang w:eastAsia="ru-RU"/>
        </w:rPr>
        <w:t xml:space="preserve">ники имеют возможность обсуждать друг с другом свои успехи и неудачи. При этом происходит взаимообучение, что полезно как для обучаемого, так и для обучающего. </w:t>
      </w:r>
    </w:p>
    <w:p w:rsidR="007A5E30" w:rsidRPr="007A5E30" w:rsidRDefault="007A5E30" w:rsidP="00154DFB">
      <w:pPr>
        <w:spacing w:after="0" w:line="240" w:lineRule="auto"/>
        <w:ind w:firstLine="709"/>
        <w:jc w:val="both"/>
        <w:rPr>
          <w:rFonts w:ascii="Times New Roman" w:eastAsia="Times New Roman" w:hAnsi="Times New Roman" w:cs="Times New Roman"/>
          <w:lang w:eastAsia="ru-RU"/>
        </w:rPr>
      </w:pPr>
    </w:p>
    <w:p w:rsidR="002B3CFB" w:rsidRPr="007A5E30" w:rsidRDefault="002B3CFB" w:rsidP="00154DFB">
      <w:p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 xml:space="preserve">Безусловно, не всякую деятельность возможно и/или целесообразно трансформировать </w:t>
      </w:r>
      <w:proofErr w:type="gramStart"/>
      <w:r w:rsidRPr="007A5E30">
        <w:rPr>
          <w:rFonts w:ascii="Times New Roman" w:eastAsia="Times New Roman" w:hAnsi="Times New Roman" w:cs="Times New Roman"/>
          <w:lang w:eastAsia="ru-RU"/>
        </w:rPr>
        <w:t>в</w:t>
      </w:r>
      <w:proofErr w:type="gramEnd"/>
      <w:r w:rsidRPr="007A5E30">
        <w:rPr>
          <w:rFonts w:ascii="Times New Roman" w:eastAsia="Times New Roman" w:hAnsi="Times New Roman" w:cs="Times New Roman"/>
          <w:lang w:eastAsia="ru-RU"/>
        </w:rPr>
        <w:t xml:space="preserve"> проектную. Тогда предлагаю в целях активизации использовать такие приёмы: </w:t>
      </w:r>
    </w:p>
    <w:p w:rsidR="002B3CFB" w:rsidRPr="007A5E30" w:rsidRDefault="002B3CFB" w:rsidP="007A5E30">
      <w:pPr>
        <w:numPr>
          <w:ilvl w:val="0"/>
          <w:numId w:val="4"/>
        </w:num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 xml:space="preserve">особенным образом сформулировать цели деятельности обучающегося, обозначив его личную заинтересованность (пусть это будет даже заинтересованность в отметке; </w:t>
      </w:r>
      <w:proofErr w:type="gramStart"/>
      <w:r w:rsidRPr="007A5E30">
        <w:rPr>
          <w:rFonts w:ascii="Times New Roman" w:eastAsia="Times New Roman" w:hAnsi="Times New Roman" w:cs="Times New Roman"/>
          <w:lang w:eastAsia="ru-RU"/>
        </w:rPr>
        <w:t>или</w:t>
      </w:r>
      <w:proofErr w:type="gramEnd"/>
      <w:r w:rsidRPr="007A5E30">
        <w:rPr>
          <w:rFonts w:ascii="Times New Roman" w:eastAsia="Times New Roman" w:hAnsi="Times New Roman" w:cs="Times New Roman"/>
          <w:lang w:eastAsia="ru-RU"/>
        </w:rPr>
        <w:t xml:space="preserve"> обозначив эту практическую деятельность как этап в решении более важных задач, который просто необходимо преодолеть); </w:t>
      </w:r>
    </w:p>
    <w:p w:rsidR="002B3CFB" w:rsidRPr="007A5E30" w:rsidRDefault="002B3CFB" w:rsidP="007A5E30">
      <w:pPr>
        <w:numPr>
          <w:ilvl w:val="0"/>
          <w:numId w:val="4"/>
        </w:num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 xml:space="preserve">добавить в практическую деятельность (особенно если она рутинная) игровой, соревновательный момент, тогда она </w:t>
      </w:r>
      <w:proofErr w:type="gramStart"/>
      <w:r w:rsidRPr="007A5E30">
        <w:rPr>
          <w:rFonts w:ascii="Times New Roman" w:eastAsia="Times New Roman" w:hAnsi="Times New Roman" w:cs="Times New Roman"/>
          <w:lang w:eastAsia="ru-RU"/>
        </w:rPr>
        <w:t>обретёт</w:t>
      </w:r>
      <w:proofErr w:type="gramEnd"/>
      <w:r w:rsidRPr="007A5E30">
        <w:rPr>
          <w:rFonts w:ascii="Times New Roman" w:eastAsia="Times New Roman" w:hAnsi="Times New Roman" w:cs="Times New Roman"/>
          <w:lang w:eastAsia="ru-RU"/>
        </w:rPr>
        <w:t xml:space="preserve"> хотя бы временную значимость (действительно, почему бы вместо банального ответа о графическом интерфейсе не организовать театральное представление, где каждый из учеников будет играть свою роль, рассказывая свою “интерфейсную биографию”); </w:t>
      </w:r>
    </w:p>
    <w:p w:rsidR="002B3CFB" w:rsidRPr="007A5E30" w:rsidRDefault="002B3CFB" w:rsidP="007A5E30">
      <w:pPr>
        <w:numPr>
          <w:ilvl w:val="0"/>
          <w:numId w:val="4"/>
        </w:num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lastRenderedPageBreak/>
        <w:t xml:space="preserve">создать необычную атмосферу во время деятельности, сделать урок нестандартным (например, составить вместе столы и попросить класс решить задачу урока совместно или группами, позволить обсуждение, распределить роли, назначить </w:t>
      </w:r>
      <w:proofErr w:type="gramStart"/>
      <w:r w:rsidRPr="007A5E30">
        <w:rPr>
          <w:rFonts w:ascii="Times New Roman" w:eastAsia="Times New Roman" w:hAnsi="Times New Roman" w:cs="Times New Roman"/>
          <w:lang w:eastAsia="ru-RU"/>
        </w:rPr>
        <w:t>ответственных</w:t>
      </w:r>
      <w:proofErr w:type="gramEnd"/>
      <w:r w:rsidRPr="007A5E30">
        <w:rPr>
          <w:rFonts w:ascii="Times New Roman" w:eastAsia="Times New Roman" w:hAnsi="Times New Roman" w:cs="Times New Roman"/>
          <w:lang w:eastAsia="ru-RU"/>
        </w:rPr>
        <w:t xml:space="preserve"> и т.п.). </w:t>
      </w:r>
    </w:p>
    <w:p w:rsidR="002B3CFB" w:rsidRPr="007A5E30" w:rsidRDefault="002B3CFB" w:rsidP="007A5E30">
      <w:p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 xml:space="preserve">Крайне важно во всём этом не допустить одной грубой ошибки. Практическая деятельность должна нести развивающий характер, поэтому в ней должно быть минимум </w:t>
      </w:r>
      <w:proofErr w:type="spellStart"/>
      <w:r w:rsidRPr="007A5E30">
        <w:rPr>
          <w:rFonts w:ascii="Times New Roman" w:eastAsia="Times New Roman" w:hAnsi="Times New Roman" w:cs="Times New Roman"/>
          <w:lang w:eastAsia="ru-RU"/>
        </w:rPr>
        <w:t>инструкционизма</w:t>
      </w:r>
      <w:proofErr w:type="spellEnd"/>
      <w:r w:rsidRPr="007A5E30">
        <w:rPr>
          <w:rFonts w:ascii="Times New Roman" w:eastAsia="Times New Roman" w:hAnsi="Times New Roman" w:cs="Times New Roman"/>
          <w:lang w:eastAsia="ru-RU"/>
        </w:rPr>
        <w:t xml:space="preserve">: большую роль сыграет именно самостоятельная исследовательская, поисковая, аналитическая деятельность, чем выполнение пошаговой работы, когда процесс уже полностью описан. </w:t>
      </w:r>
    </w:p>
    <w:p w:rsidR="002B3CFB" w:rsidRPr="007A5E30" w:rsidRDefault="002B3CFB" w:rsidP="007A5E30">
      <w:p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 xml:space="preserve">Наконец, для активизации познавательной деятельности при изучении сложного или “скучного” материала, каким часто бывает программирование, порекомендую с самого начала </w:t>
      </w:r>
      <w:r w:rsidRPr="007A5E30">
        <w:rPr>
          <w:rFonts w:ascii="Times New Roman" w:eastAsia="Times New Roman" w:hAnsi="Times New Roman" w:cs="Times New Roman"/>
          <w:b/>
          <w:bCs/>
          <w:i/>
          <w:iCs/>
          <w:lang w:eastAsia="ru-RU"/>
        </w:rPr>
        <w:t>продемонстрировать удивительные результаты,</w:t>
      </w:r>
      <w:r w:rsidRPr="007A5E30">
        <w:rPr>
          <w:rFonts w:ascii="Times New Roman" w:eastAsia="Times New Roman" w:hAnsi="Times New Roman" w:cs="Times New Roman"/>
          <w:lang w:eastAsia="ru-RU"/>
        </w:rPr>
        <w:t xml:space="preserve"> которые может предоставить тот или иной изучаемый материал. </w:t>
      </w:r>
    </w:p>
    <w:p w:rsidR="002B3CFB" w:rsidRPr="007A5E30" w:rsidRDefault="002B3CFB" w:rsidP="007A5E30">
      <w:p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Теперь о том, как активизировать познавательный интерес обучающихся к другим областям знаний на уроках информатики средствами информационных технологий.</w:t>
      </w:r>
    </w:p>
    <w:p w:rsidR="00B3024A" w:rsidRPr="007A5E30" w:rsidRDefault="002B3CFB" w:rsidP="007A5E30">
      <w:p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 xml:space="preserve">Здесь могут помочь </w:t>
      </w:r>
      <w:r w:rsidRPr="007A5E30">
        <w:rPr>
          <w:rFonts w:ascii="Times New Roman" w:eastAsia="Times New Roman" w:hAnsi="Times New Roman" w:cs="Times New Roman"/>
          <w:b/>
          <w:bCs/>
          <w:i/>
          <w:iCs/>
          <w:lang w:eastAsia="ru-RU"/>
        </w:rPr>
        <w:t>межпредметные связи</w:t>
      </w:r>
      <w:r w:rsidRPr="007A5E30">
        <w:rPr>
          <w:rFonts w:ascii="Times New Roman" w:eastAsia="Times New Roman" w:hAnsi="Times New Roman" w:cs="Times New Roman"/>
          <w:lang w:eastAsia="ru-RU"/>
        </w:rPr>
        <w:t xml:space="preserve">. А как их реализовать? Решение проблем других областей средствами информационных технологий (например, построение динамики популяций в MS </w:t>
      </w:r>
      <w:proofErr w:type="spellStart"/>
      <w:r w:rsidRPr="007A5E30">
        <w:rPr>
          <w:rFonts w:ascii="Times New Roman" w:eastAsia="Times New Roman" w:hAnsi="Times New Roman" w:cs="Times New Roman"/>
          <w:lang w:eastAsia="ru-RU"/>
        </w:rPr>
        <w:t>Excel</w:t>
      </w:r>
      <w:proofErr w:type="spellEnd"/>
      <w:r w:rsidRPr="007A5E30">
        <w:rPr>
          <w:rFonts w:ascii="Times New Roman" w:eastAsia="Times New Roman" w:hAnsi="Times New Roman" w:cs="Times New Roman"/>
          <w:lang w:eastAsia="ru-RU"/>
        </w:rPr>
        <w:t xml:space="preserve">; рисование топографической карты в графическом редакторе или создание плаката или стенда и т.д.). </w:t>
      </w:r>
    </w:p>
    <w:p w:rsidR="00B3024A" w:rsidRPr="007A5E30" w:rsidRDefault="002B3CFB" w:rsidP="007A5E30">
      <w:p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 xml:space="preserve">Но познавательный интерес к учебному материалу не может поддерживаться все время только яркими фактами. Далеко не все в учебном материале может быть для учащихся интересно. И тогда выступает не менее важный источник познавательного интереса – сам процесс деятельности. Путь к нему лежит, прежде всего, через разнообразную </w:t>
      </w:r>
      <w:r w:rsidRPr="007A5E30">
        <w:rPr>
          <w:rFonts w:ascii="Times New Roman" w:eastAsia="Times New Roman" w:hAnsi="Times New Roman" w:cs="Times New Roman"/>
          <w:b/>
          <w:bCs/>
          <w:i/>
          <w:iCs/>
          <w:lang w:eastAsia="ru-RU"/>
        </w:rPr>
        <w:t xml:space="preserve">самостоятельную работу </w:t>
      </w:r>
      <w:r w:rsidRPr="007A5E30">
        <w:rPr>
          <w:rFonts w:ascii="Times New Roman" w:eastAsia="Times New Roman" w:hAnsi="Times New Roman" w:cs="Times New Roman"/>
          <w:lang w:eastAsia="ru-RU"/>
        </w:rPr>
        <w:t xml:space="preserve">учащихся, организованную в соответствии с особенностью интереса. </w:t>
      </w:r>
    </w:p>
    <w:p w:rsidR="002B3CFB" w:rsidRPr="007A5E30" w:rsidRDefault="002B3CFB" w:rsidP="007A5E30">
      <w:p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Как научить ученика работать самостоятельно? Необходимо использовать подготовительные упражнения, карточки с дифференцированными заданиями, продуманную последовательность заданий, вариантность, комментирование заданий и наглядность</w:t>
      </w:r>
      <w:r w:rsidR="00B3024A" w:rsidRPr="007A5E30">
        <w:rPr>
          <w:rFonts w:ascii="Times New Roman" w:eastAsia="Times New Roman" w:hAnsi="Times New Roman" w:cs="Times New Roman"/>
          <w:lang w:eastAsia="ru-RU"/>
        </w:rPr>
        <w:t>.</w:t>
      </w:r>
    </w:p>
    <w:p w:rsidR="00B3024A" w:rsidRPr="007A5E30" w:rsidRDefault="002B3CFB" w:rsidP="007A5E30">
      <w:p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Ценным методом стимулирования интереса к предмету выступает м</w:t>
      </w:r>
      <w:r w:rsidRPr="007A5E30">
        <w:rPr>
          <w:rFonts w:ascii="Times New Roman" w:eastAsia="Times New Roman" w:hAnsi="Times New Roman" w:cs="Times New Roman"/>
          <w:b/>
          <w:bCs/>
          <w:i/>
          <w:iCs/>
          <w:lang w:eastAsia="ru-RU"/>
        </w:rPr>
        <w:t>етод использования различных игр и игровых форм</w:t>
      </w:r>
      <w:r w:rsidRPr="007A5E30">
        <w:rPr>
          <w:rFonts w:ascii="Times New Roman" w:eastAsia="Times New Roman" w:hAnsi="Times New Roman" w:cs="Times New Roman"/>
          <w:lang w:eastAsia="ru-RU"/>
        </w:rPr>
        <w:t xml:space="preserve"> организации познавательной деятельности. </w:t>
      </w:r>
    </w:p>
    <w:p w:rsidR="002B3CFB" w:rsidRPr="007A5E30" w:rsidRDefault="002B3CFB" w:rsidP="007A5E30">
      <w:p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b/>
          <w:bCs/>
          <w:i/>
          <w:iCs/>
          <w:lang w:eastAsia="ru-RU"/>
        </w:rPr>
        <w:t xml:space="preserve">Постановка перед учащимися перспективы </w:t>
      </w:r>
      <w:r w:rsidRPr="007A5E30">
        <w:rPr>
          <w:rFonts w:ascii="Times New Roman" w:eastAsia="Times New Roman" w:hAnsi="Times New Roman" w:cs="Times New Roman"/>
          <w:lang w:eastAsia="ru-RU"/>
        </w:rPr>
        <w:t>тоже в значительной степени стимулирует интерес к предмету. Например, перспектива – “кто справится с контрольной работой лучше: мальчики или девочки?”.</w:t>
      </w:r>
    </w:p>
    <w:p w:rsidR="007A5E30" w:rsidRPr="007A5E30" w:rsidRDefault="007A5E30" w:rsidP="0055189E">
      <w:p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 xml:space="preserve">Особое внимание в формировании </w:t>
      </w:r>
      <w:r w:rsidR="00154DFB">
        <w:rPr>
          <w:rFonts w:ascii="Times New Roman" w:eastAsia="Times New Roman" w:hAnsi="Times New Roman" w:cs="Times New Roman"/>
          <w:lang w:eastAsia="ru-RU"/>
        </w:rPr>
        <w:t xml:space="preserve">познавательного интереса необходимо уделить </w:t>
      </w:r>
      <w:proofErr w:type="spellStart"/>
      <w:r w:rsidR="00154DFB">
        <w:rPr>
          <w:rFonts w:ascii="Times New Roman" w:eastAsia="Times New Roman" w:hAnsi="Times New Roman" w:cs="Times New Roman"/>
          <w:lang w:eastAsia="ru-RU"/>
        </w:rPr>
        <w:t>Интернет</w:t>
      </w:r>
      <w:r w:rsidRPr="007A5E30">
        <w:rPr>
          <w:rFonts w:ascii="Times New Roman" w:eastAsia="Times New Roman" w:hAnsi="Times New Roman" w:cs="Times New Roman"/>
          <w:lang w:eastAsia="ru-RU"/>
        </w:rPr>
        <w:t>технологиям</w:t>
      </w:r>
      <w:proofErr w:type="spellEnd"/>
      <w:r w:rsidRPr="007A5E30">
        <w:rPr>
          <w:rFonts w:ascii="Times New Roman" w:eastAsia="Times New Roman" w:hAnsi="Times New Roman" w:cs="Times New Roman"/>
          <w:lang w:eastAsia="ru-RU"/>
        </w:rPr>
        <w:t>, обеспечивающим доступ к актуальной информации</w:t>
      </w:r>
      <w:r w:rsidR="0055189E">
        <w:rPr>
          <w:rFonts w:ascii="Times New Roman" w:eastAsia="Times New Roman" w:hAnsi="Times New Roman" w:cs="Times New Roman"/>
          <w:lang w:eastAsia="ru-RU"/>
        </w:rPr>
        <w:t>, методикам, техноло</w:t>
      </w:r>
      <w:r w:rsidRPr="007A5E30">
        <w:rPr>
          <w:rFonts w:ascii="Times New Roman" w:eastAsia="Times New Roman" w:hAnsi="Times New Roman" w:cs="Times New Roman"/>
          <w:lang w:eastAsia="ru-RU"/>
        </w:rPr>
        <w:t>гиям. Владение технологией рационального использов</w:t>
      </w:r>
      <w:r w:rsidR="0055189E">
        <w:rPr>
          <w:rFonts w:ascii="Times New Roman" w:eastAsia="Times New Roman" w:hAnsi="Times New Roman" w:cs="Times New Roman"/>
          <w:lang w:eastAsia="ru-RU"/>
        </w:rPr>
        <w:t>ания информационных ресурсов об</w:t>
      </w:r>
      <w:r w:rsidRPr="007A5E30">
        <w:rPr>
          <w:rFonts w:ascii="Times New Roman" w:eastAsia="Times New Roman" w:hAnsi="Times New Roman" w:cs="Times New Roman"/>
          <w:lang w:eastAsia="ru-RU"/>
        </w:rPr>
        <w:t>щества является одним из компонентов информационной культуры личности. Интернет обеспечивает быстрый удаленный доступ к многочисленным источникам информации, что делает навыки работы в Интернет важным компонен</w:t>
      </w:r>
      <w:r w:rsidR="0055189E">
        <w:rPr>
          <w:rFonts w:ascii="Times New Roman" w:eastAsia="Times New Roman" w:hAnsi="Times New Roman" w:cs="Times New Roman"/>
          <w:lang w:eastAsia="ru-RU"/>
        </w:rPr>
        <w:t>том информационной культуры лич</w:t>
      </w:r>
      <w:r w:rsidRPr="007A5E30">
        <w:rPr>
          <w:rFonts w:ascii="Times New Roman" w:eastAsia="Times New Roman" w:hAnsi="Times New Roman" w:cs="Times New Roman"/>
          <w:lang w:eastAsia="ru-RU"/>
        </w:rPr>
        <w:t xml:space="preserve">ности. </w:t>
      </w:r>
    </w:p>
    <w:p w:rsidR="007A5E30" w:rsidRPr="007A5E30" w:rsidRDefault="007A5E30" w:rsidP="0055189E">
      <w:p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При использовании ресурсов Интернет прослеживают</w:t>
      </w:r>
      <w:r w:rsidR="0055189E">
        <w:rPr>
          <w:rFonts w:ascii="Times New Roman" w:eastAsia="Times New Roman" w:hAnsi="Times New Roman" w:cs="Times New Roman"/>
          <w:lang w:eastAsia="ru-RU"/>
        </w:rPr>
        <w:t>ся два вида деятельности: обуче</w:t>
      </w:r>
      <w:r w:rsidRPr="007A5E30">
        <w:rPr>
          <w:rFonts w:ascii="Times New Roman" w:eastAsia="Times New Roman" w:hAnsi="Times New Roman" w:cs="Times New Roman"/>
          <w:lang w:eastAsia="ru-RU"/>
        </w:rPr>
        <w:t xml:space="preserve">ние и интеграция. </w:t>
      </w:r>
    </w:p>
    <w:p w:rsidR="007A5E30" w:rsidRPr="007A5E30" w:rsidRDefault="007A5E30" w:rsidP="0055189E">
      <w:p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На этапе обучения основными видами деятельности учащихся явля</w:t>
      </w:r>
      <w:r w:rsidR="0055189E">
        <w:rPr>
          <w:rFonts w:ascii="Times New Roman" w:eastAsia="Times New Roman" w:hAnsi="Times New Roman" w:cs="Times New Roman"/>
          <w:lang w:eastAsia="ru-RU"/>
        </w:rPr>
        <w:t>ются: освоение базо</w:t>
      </w:r>
      <w:r w:rsidRPr="007A5E30">
        <w:rPr>
          <w:rFonts w:ascii="Times New Roman" w:eastAsia="Times New Roman" w:hAnsi="Times New Roman" w:cs="Times New Roman"/>
          <w:lang w:eastAsia="ru-RU"/>
        </w:rPr>
        <w:t>вых понятий информатики в области информационных и телекоммуникационных технологий, логических приемов работы с информацией, работы с поис</w:t>
      </w:r>
      <w:r w:rsidR="0055189E">
        <w:rPr>
          <w:rFonts w:ascii="Times New Roman" w:eastAsia="Times New Roman" w:hAnsi="Times New Roman" w:cs="Times New Roman"/>
          <w:lang w:eastAsia="ru-RU"/>
        </w:rPr>
        <w:t>ковыми системами Интернет с уче</w:t>
      </w:r>
      <w:r w:rsidRPr="007A5E30">
        <w:rPr>
          <w:rFonts w:ascii="Times New Roman" w:eastAsia="Times New Roman" w:hAnsi="Times New Roman" w:cs="Times New Roman"/>
          <w:lang w:eastAsia="ru-RU"/>
        </w:rPr>
        <w:t>том морфологии русского языка; проектная деятельность под руководс</w:t>
      </w:r>
      <w:r w:rsidR="0055189E">
        <w:rPr>
          <w:rFonts w:ascii="Times New Roman" w:eastAsia="Times New Roman" w:hAnsi="Times New Roman" w:cs="Times New Roman"/>
          <w:lang w:eastAsia="ru-RU"/>
        </w:rPr>
        <w:t>твом учителя информа</w:t>
      </w:r>
      <w:r w:rsidRPr="007A5E30">
        <w:rPr>
          <w:rFonts w:ascii="Times New Roman" w:eastAsia="Times New Roman" w:hAnsi="Times New Roman" w:cs="Times New Roman"/>
          <w:lang w:eastAsia="ru-RU"/>
        </w:rPr>
        <w:t xml:space="preserve">тики (в случае использования данных из других предметных </w:t>
      </w:r>
      <w:r w:rsidR="0055189E">
        <w:rPr>
          <w:rFonts w:ascii="Times New Roman" w:eastAsia="Times New Roman" w:hAnsi="Times New Roman" w:cs="Times New Roman"/>
          <w:lang w:eastAsia="ru-RU"/>
        </w:rPr>
        <w:t>областей – с привлечением учите</w:t>
      </w:r>
      <w:r w:rsidRPr="007A5E30">
        <w:rPr>
          <w:rFonts w:ascii="Times New Roman" w:eastAsia="Times New Roman" w:hAnsi="Times New Roman" w:cs="Times New Roman"/>
          <w:lang w:eastAsia="ru-RU"/>
        </w:rPr>
        <w:t>ля-предметника) для создания учебного web-ресурса с учетом все</w:t>
      </w:r>
      <w:r w:rsidR="0055189E">
        <w:rPr>
          <w:rFonts w:ascii="Times New Roman" w:eastAsia="Times New Roman" w:hAnsi="Times New Roman" w:cs="Times New Roman"/>
          <w:lang w:eastAsia="ru-RU"/>
        </w:rPr>
        <w:t>х</w:t>
      </w:r>
      <w:r w:rsidRPr="007A5E30">
        <w:rPr>
          <w:rFonts w:ascii="Times New Roman" w:eastAsia="Times New Roman" w:hAnsi="Times New Roman" w:cs="Times New Roman"/>
          <w:lang w:eastAsia="ru-RU"/>
        </w:rPr>
        <w:t xml:space="preserve"> особенностей оптимального функционирования информационных ресурсов сети. </w:t>
      </w:r>
    </w:p>
    <w:p w:rsidR="007A5E30" w:rsidRPr="007A5E30" w:rsidRDefault="007A5E30" w:rsidP="0055189E">
      <w:p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lastRenderedPageBreak/>
        <w:t>На этапе интеграции основными видами деятельности</w:t>
      </w:r>
      <w:r w:rsidR="0055189E">
        <w:rPr>
          <w:rFonts w:ascii="Times New Roman" w:eastAsia="Times New Roman" w:hAnsi="Times New Roman" w:cs="Times New Roman"/>
          <w:lang w:eastAsia="ru-RU"/>
        </w:rPr>
        <w:t xml:space="preserve"> могут быть: самостоятельная ра</w:t>
      </w:r>
      <w:r w:rsidRPr="007A5E30">
        <w:rPr>
          <w:rFonts w:ascii="Times New Roman" w:eastAsia="Times New Roman" w:hAnsi="Times New Roman" w:cs="Times New Roman"/>
          <w:lang w:eastAsia="ru-RU"/>
        </w:rPr>
        <w:t>бота с информацией по той или иной изучаемой теме, проблеме в любых предметных областях; самостоятельная учебная деятельность (в режиме самообразования) для углубления знаний в определенной области, ликвидации пробелов, подготовки к э</w:t>
      </w:r>
      <w:r w:rsidR="0055189E">
        <w:rPr>
          <w:rFonts w:ascii="Times New Roman" w:eastAsia="Times New Roman" w:hAnsi="Times New Roman" w:cs="Times New Roman"/>
          <w:lang w:eastAsia="ru-RU"/>
        </w:rPr>
        <w:t xml:space="preserve">кзаменам и пр.; участие в </w:t>
      </w:r>
      <w:proofErr w:type="spellStart"/>
      <w:proofErr w:type="gramStart"/>
      <w:r w:rsidR="0055189E">
        <w:rPr>
          <w:rFonts w:ascii="Times New Roman" w:eastAsia="Times New Roman" w:hAnsi="Times New Roman" w:cs="Times New Roman"/>
          <w:lang w:eastAsia="ru-RU"/>
        </w:rPr>
        <w:t>Интер</w:t>
      </w:r>
      <w:r w:rsidRPr="007A5E30">
        <w:rPr>
          <w:rFonts w:ascii="Times New Roman" w:eastAsia="Times New Roman" w:hAnsi="Times New Roman" w:cs="Times New Roman"/>
          <w:lang w:eastAsia="ru-RU"/>
        </w:rPr>
        <w:t>нет-проектах</w:t>
      </w:r>
      <w:proofErr w:type="spellEnd"/>
      <w:proofErr w:type="gramEnd"/>
      <w:r w:rsidRPr="007A5E30">
        <w:rPr>
          <w:rFonts w:ascii="Times New Roman" w:eastAsia="Times New Roman" w:hAnsi="Times New Roman" w:cs="Times New Roman"/>
          <w:lang w:eastAsia="ru-RU"/>
        </w:rPr>
        <w:t>, сетевых олимпиадах, конкурсах и т.д.; учебная деятельность под руководством удаленного учителя в курсе дистанционного обучения; удовлетворение разнообразных пот</w:t>
      </w:r>
      <w:r w:rsidR="0055189E">
        <w:rPr>
          <w:rFonts w:ascii="Times New Roman" w:eastAsia="Times New Roman" w:hAnsi="Times New Roman" w:cs="Times New Roman"/>
          <w:lang w:eastAsia="ru-RU"/>
        </w:rPr>
        <w:t>реб</w:t>
      </w:r>
      <w:r w:rsidRPr="007A5E30">
        <w:rPr>
          <w:rFonts w:ascii="Times New Roman" w:eastAsia="Times New Roman" w:hAnsi="Times New Roman" w:cs="Times New Roman"/>
          <w:lang w:eastAsia="ru-RU"/>
        </w:rPr>
        <w:t xml:space="preserve">ностей при организации личного досуга. </w:t>
      </w:r>
    </w:p>
    <w:p w:rsidR="007A5E30" w:rsidRPr="007A5E30" w:rsidRDefault="007A5E30" w:rsidP="0055189E">
      <w:pPr>
        <w:spacing w:after="0" w:line="240" w:lineRule="auto"/>
        <w:ind w:firstLine="709"/>
        <w:jc w:val="both"/>
        <w:rPr>
          <w:rFonts w:ascii="Times New Roman" w:eastAsia="Times New Roman" w:hAnsi="Times New Roman" w:cs="Times New Roman"/>
          <w:lang w:eastAsia="ru-RU"/>
        </w:rPr>
      </w:pPr>
    </w:p>
    <w:p w:rsidR="002B3CFB" w:rsidRDefault="002B3CFB" w:rsidP="007A5E30">
      <w:pPr>
        <w:spacing w:after="0" w:line="240" w:lineRule="auto"/>
        <w:ind w:firstLine="709"/>
        <w:jc w:val="center"/>
        <w:rPr>
          <w:rFonts w:ascii="Times New Roman" w:eastAsia="Times New Roman" w:hAnsi="Times New Roman" w:cs="Times New Roman"/>
          <w:b/>
          <w:sz w:val="32"/>
          <w:szCs w:val="32"/>
          <w:lang w:eastAsia="ru-RU"/>
        </w:rPr>
      </w:pPr>
      <w:r w:rsidRPr="0055189E">
        <w:rPr>
          <w:rFonts w:ascii="Times New Roman" w:eastAsia="Times New Roman" w:hAnsi="Times New Roman" w:cs="Times New Roman"/>
          <w:b/>
          <w:sz w:val="32"/>
          <w:szCs w:val="32"/>
          <w:lang w:eastAsia="ru-RU"/>
        </w:rPr>
        <w:t>Заключение</w:t>
      </w:r>
      <w:r w:rsidR="0055189E">
        <w:rPr>
          <w:rFonts w:ascii="Times New Roman" w:eastAsia="Times New Roman" w:hAnsi="Times New Roman" w:cs="Times New Roman"/>
          <w:b/>
          <w:sz w:val="32"/>
          <w:szCs w:val="32"/>
          <w:lang w:eastAsia="ru-RU"/>
        </w:rPr>
        <w:t>.</w:t>
      </w:r>
    </w:p>
    <w:p w:rsidR="0055189E" w:rsidRPr="0055189E" w:rsidRDefault="0055189E" w:rsidP="007A5E30">
      <w:pPr>
        <w:spacing w:after="0" w:line="240" w:lineRule="auto"/>
        <w:ind w:firstLine="709"/>
        <w:jc w:val="center"/>
        <w:rPr>
          <w:rFonts w:ascii="Times New Roman" w:eastAsia="Times New Roman" w:hAnsi="Times New Roman" w:cs="Times New Roman"/>
          <w:b/>
          <w:sz w:val="32"/>
          <w:szCs w:val="32"/>
          <w:lang w:eastAsia="ru-RU"/>
        </w:rPr>
      </w:pPr>
    </w:p>
    <w:p w:rsidR="002B3CFB" w:rsidRPr="007A5E30" w:rsidRDefault="002B3CFB" w:rsidP="007A5E30">
      <w:p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В условиях обновления содержания и структуры современного образования проблема развития творческих способностей учащихся приобретает новое звучание и требует дальнейшего осмысления. Наше время – время перемен. Компьютер сегодня проникает во все сферы жизни, становясь инструментом решения многих проблем. Сейчас нашей стране нужны люди, способные принимать быстрые нестандартные решения, умеющие творчески мыслить.</w:t>
      </w:r>
    </w:p>
    <w:p w:rsidR="002B3CFB" w:rsidRDefault="002B3CFB" w:rsidP="007A5E30">
      <w:pPr>
        <w:spacing w:after="0" w:line="240" w:lineRule="auto"/>
        <w:ind w:firstLine="709"/>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В обучении информатики на уроках и внеурочно необходимо создавать атмосферу творческого поиска, помогающую школьнику как можно более полно раскрыть свои способности. Для этого на уроках необходимо использовать элементы развивающего обучения: проблемные ситуации, творч</w:t>
      </w:r>
      <w:r w:rsidR="0055189E">
        <w:rPr>
          <w:rFonts w:ascii="Times New Roman" w:eastAsia="Times New Roman" w:hAnsi="Times New Roman" w:cs="Times New Roman"/>
          <w:lang w:eastAsia="ru-RU"/>
        </w:rPr>
        <w:t>еские задания, применять проект</w:t>
      </w:r>
      <w:r w:rsidRPr="007A5E30">
        <w:rPr>
          <w:rFonts w:ascii="Times New Roman" w:eastAsia="Times New Roman" w:hAnsi="Times New Roman" w:cs="Times New Roman"/>
          <w:lang w:eastAsia="ru-RU"/>
        </w:rPr>
        <w:t>ный метод, привлекать школьников к самостоятельной научно-исследовательской деятельности. Сочетание нескольких технологий, применяемых учителем на уроке, позволяет сделать каждый урок увлекательным и неповторимым. Использование данных элементов в обучении существенно повышает уровень знаний по информатике, творческую и познавательную активность учащихся.</w:t>
      </w:r>
    </w:p>
    <w:p w:rsidR="0055189E" w:rsidRPr="007A5E30" w:rsidRDefault="0055189E" w:rsidP="007A5E30">
      <w:pPr>
        <w:spacing w:after="0" w:line="240" w:lineRule="auto"/>
        <w:ind w:firstLine="709"/>
        <w:jc w:val="both"/>
        <w:rPr>
          <w:rFonts w:ascii="Times New Roman" w:eastAsia="Times New Roman" w:hAnsi="Times New Roman" w:cs="Times New Roman"/>
          <w:lang w:eastAsia="ru-RU"/>
        </w:rPr>
      </w:pPr>
    </w:p>
    <w:p w:rsidR="002B3CFB" w:rsidRDefault="002B3CFB" w:rsidP="0055189E">
      <w:pPr>
        <w:spacing w:after="0" w:line="240" w:lineRule="auto"/>
        <w:ind w:firstLine="709"/>
        <w:jc w:val="center"/>
        <w:rPr>
          <w:rFonts w:ascii="Times New Roman" w:eastAsia="Times New Roman" w:hAnsi="Times New Roman" w:cs="Times New Roman"/>
          <w:b/>
          <w:bCs/>
          <w:lang w:eastAsia="ru-RU"/>
        </w:rPr>
      </w:pPr>
      <w:r w:rsidRPr="007A5E30">
        <w:rPr>
          <w:rFonts w:ascii="Times New Roman" w:eastAsia="Times New Roman" w:hAnsi="Times New Roman" w:cs="Times New Roman"/>
          <w:b/>
          <w:bCs/>
          <w:lang w:eastAsia="ru-RU"/>
        </w:rPr>
        <w:t>Литература</w:t>
      </w:r>
    </w:p>
    <w:p w:rsidR="0055189E" w:rsidRPr="007A5E30" w:rsidRDefault="0055189E" w:rsidP="0055189E">
      <w:pPr>
        <w:spacing w:after="0" w:line="240" w:lineRule="auto"/>
        <w:ind w:firstLine="709"/>
        <w:jc w:val="center"/>
        <w:rPr>
          <w:rFonts w:ascii="Times New Roman" w:eastAsia="Times New Roman" w:hAnsi="Times New Roman" w:cs="Times New Roman"/>
          <w:b/>
          <w:bCs/>
          <w:lang w:eastAsia="ru-RU"/>
        </w:rPr>
      </w:pPr>
    </w:p>
    <w:p w:rsidR="002B3CFB" w:rsidRPr="007A5E30" w:rsidRDefault="002B3CFB" w:rsidP="0055189E">
      <w:pPr>
        <w:numPr>
          <w:ilvl w:val="0"/>
          <w:numId w:val="5"/>
        </w:numPr>
        <w:tabs>
          <w:tab w:val="clear" w:pos="720"/>
          <w:tab w:val="num" w:pos="1134"/>
        </w:tabs>
        <w:spacing w:after="0" w:line="240" w:lineRule="auto"/>
        <w:ind w:left="1134" w:hanging="425"/>
        <w:jc w:val="both"/>
        <w:rPr>
          <w:rFonts w:ascii="Times New Roman" w:eastAsia="Times New Roman" w:hAnsi="Times New Roman" w:cs="Times New Roman"/>
          <w:lang w:eastAsia="ru-RU"/>
        </w:rPr>
      </w:pPr>
      <w:proofErr w:type="spellStart"/>
      <w:r w:rsidRPr="007A5E30">
        <w:rPr>
          <w:rFonts w:ascii="Times New Roman" w:eastAsia="Times New Roman" w:hAnsi="Times New Roman" w:cs="Times New Roman"/>
          <w:lang w:eastAsia="ru-RU"/>
        </w:rPr>
        <w:t>Божович</w:t>
      </w:r>
      <w:proofErr w:type="spellEnd"/>
      <w:r w:rsidRPr="007A5E30">
        <w:rPr>
          <w:rFonts w:ascii="Times New Roman" w:eastAsia="Times New Roman" w:hAnsi="Times New Roman" w:cs="Times New Roman"/>
          <w:lang w:eastAsia="ru-RU"/>
        </w:rPr>
        <w:t xml:space="preserve"> Л. И. Проблемы формирования личности, 1997г. </w:t>
      </w:r>
    </w:p>
    <w:p w:rsidR="002B3CFB" w:rsidRPr="007A5E30" w:rsidRDefault="002B3CFB" w:rsidP="0055189E">
      <w:pPr>
        <w:numPr>
          <w:ilvl w:val="0"/>
          <w:numId w:val="5"/>
        </w:numPr>
        <w:tabs>
          <w:tab w:val="clear" w:pos="720"/>
          <w:tab w:val="num" w:pos="1134"/>
        </w:tabs>
        <w:spacing w:after="0" w:line="240" w:lineRule="auto"/>
        <w:ind w:left="1134" w:hanging="425"/>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Возрастная и педагогическая психология</w:t>
      </w:r>
      <w:proofErr w:type="gramStart"/>
      <w:r w:rsidRPr="007A5E30">
        <w:rPr>
          <w:rFonts w:ascii="Times New Roman" w:eastAsia="Times New Roman" w:hAnsi="Times New Roman" w:cs="Times New Roman"/>
          <w:lang w:eastAsia="ru-RU"/>
        </w:rPr>
        <w:t>//П</w:t>
      </w:r>
      <w:proofErr w:type="gramEnd"/>
      <w:r w:rsidRPr="007A5E30">
        <w:rPr>
          <w:rFonts w:ascii="Times New Roman" w:eastAsia="Times New Roman" w:hAnsi="Times New Roman" w:cs="Times New Roman"/>
          <w:lang w:eastAsia="ru-RU"/>
        </w:rPr>
        <w:t xml:space="preserve">од ред. М.В. </w:t>
      </w:r>
      <w:proofErr w:type="spellStart"/>
      <w:r w:rsidRPr="007A5E30">
        <w:rPr>
          <w:rFonts w:ascii="Times New Roman" w:eastAsia="Times New Roman" w:hAnsi="Times New Roman" w:cs="Times New Roman"/>
          <w:lang w:eastAsia="ru-RU"/>
        </w:rPr>
        <w:t>Гамезо</w:t>
      </w:r>
      <w:proofErr w:type="spellEnd"/>
      <w:r w:rsidRPr="007A5E30">
        <w:rPr>
          <w:rFonts w:ascii="Times New Roman" w:eastAsia="Times New Roman" w:hAnsi="Times New Roman" w:cs="Times New Roman"/>
          <w:lang w:eastAsia="ru-RU"/>
        </w:rPr>
        <w:t xml:space="preserve">. М., Просвещение, 1984 </w:t>
      </w:r>
    </w:p>
    <w:p w:rsidR="002B3CFB" w:rsidRPr="007A5E30" w:rsidRDefault="002B3CFB" w:rsidP="0055189E">
      <w:pPr>
        <w:numPr>
          <w:ilvl w:val="0"/>
          <w:numId w:val="5"/>
        </w:numPr>
        <w:tabs>
          <w:tab w:val="clear" w:pos="720"/>
          <w:tab w:val="num" w:pos="1134"/>
        </w:tabs>
        <w:spacing w:after="0" w:line="240" w:lineRule="auto"/>
        <w:ind w:left="1134" w:hanging="425"/>
        <w:jc w:val="both"/>
        <w:rPr>
          <w:rFonts w:ascii="Times New Roman" w:eastAsia="Times New Roman" w:hAnsi="Times New Roman" w:cs="Times New Roman"/>
          <w:lang w:eastAsia="ru-RU"/>
        </w:rPr>
      </w:pPr>
      <w:proofErr w:type="spellStart"/>
      <w:r w:rsidRPr="007A5E30">
        <w:rPr>
          <w:rFonts w:ascii="Times New Roman" w:eastAsia="Times New Roman" w:hAnsi="Times New Roman" w:cs="Times New Roman"/>
          <w:lang w:eastAsia="ru-RU"/>
        </w:rPr>
        <w:t>Дейкина</w:t>
      </w:r>
      <w:proofErr w:type="spellEnd"/>
      <w:r w:rsidRPr="007A5E30">
        <w:rPr>
          <w:rFonts w:ascii="Times New Roman" w:eastAsia="Times New Roman" w:hAnsi="Times New Roman" w:cs="Times New Roman"/>
          <w:lang w:eastAsia="ru-RU"/>
        </w:rPr>
        <w:t xml:space="preserve"> А. Ю. Познавательный интерес: сущность и проблемы изучения, 2002 г. </w:t>
      </w:r>
    </w:p>
    <w:p w:rsidR="002B3CFB" w:rsidRPr="007A5E30" w:rsidRDefault="002B3CFB" w:rsidP="0055189E">
      <w:pPr>
        <w:numPr>
          <w:ilvl w:val="0"/>
          <w:numId w:val="5"/>
        </w:numPr>
        <w:tabs>
          <w:tab w:val="clear" w:pos="720"/>
          <w:tab w:val="num" w:pos="1134"/>
        </w:tabs>
        <w:spacing w:after="0" w:line="240" w:lineRule="auto"/>
        <w:ind w:left="1134" w:hanging="425"/>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Основы психологии: Практикум</w:t>
      </w:r>
      <w:proofErr w:type="gramStart"/>
      <w:r w:rsidRPr="007A5E30">
        <w:rPr>
          <w:rFonts w:ascii="Times New Roman" w:eastAsia="Times New Roman" w:hAnsi="Times New Roman" w:cs="Times New Roman"/>
          <w:lang w:eastAsia="ru-RU"/>
        </w:rPr>
        <w:t>/ Р</w:t>
      </w:r>
      <w:proofErr w:type="gramEnd"/>
      <w:r w:rsidRPr="007A5E30">
        <w:rPr>
          <w:rFonts w:ascii="Times New Roman" w:eastAsia="Times New Roman" w:hAnsi="Times New Roman" w:cs="Times New Roman"/>
          <w:lang w:eastAsia="ru-RU"/>
        </w:rPr>
        <w:t xml:space="preserve">ед.-сост. Л.Д. Столяренко, 2003 г. </w:t>
      </w:r>
    </w:p>
    <w:p w:rsidR="002B3CFB" w:rsidRPr="007A5E30" w:rsidRDefault="002B3CFB" w:rsidP="0055189E">
      <w:pPr>
        <w:numPr>
          <w:ilvl w:val="0"/>
          <w:numId w:val="5"/>
        </w:numPr>
        <w:tabs>
          <w:tab w:val="clear" w:pos="720"/>
          <w:tab w:val="num" w:pos="1134"/>
        </w:tabs>
        <w:spacing w:after="0" w:line="240" w:lineRule="auto"/>
        <w:ind w:left="1134" w:hanging="425"/>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 xml:space="preserve">Пахомова Н.Ю. “Педагогические находки. Девять граней опыта учителя информатики”, 1994 г. </w:t>
      </w:r>
    </w:p>
    <w:p w:rsidR="002B3CFB" w:rsidRPr="007A5E30" w:rsidRDefault="002B3CFB" w:rsidP="0055189E">
      <w:pPr>
        <w:numPr>
          <w:ilvl w:val="0"/>
          <w:numId w:val="5"/>
        </w:numPr>
        <w:tabs>
          <w:tab w:val="clear" w:pos="720"/>
          <w:tab w:val="num" w:pos="1134"/>
        </w:tabs>
        <w:spacing w:after="0" w:line="240" w:lineRule="auto"/>
        <w:ind w:left="1134" w:hanging="425"/>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 xml:space="preserve">“Педагогика: педагогические теории, системы, технологии” Учебное пособие, 1988 г. </w:t>
      </w:r>
    </w:p>
    <w:p w:rsidR="002B3CFB" w:rsidRPr="007A5E30" w:rsidRDefault="002B3CFB" w:rsidP="0055189E">
      <w:pPr>
        <w:numPr>
          <w:ilvl w:val="0"/>
          <w:numId w:val="5"/>
        </w:numPr>
        <w:tabs>
          <w:tab w:val="clear" w:pos="720"/>
          <w:tab w:val="num" w:pos="1134"/>
        </w:tabs>
        <w:spacing w:after="0" w:line="240" w:lineRule="auto"/>
        <w:ind w:left="1134" w:hanging="425"/>
        <w:jc w:val="both"/>
        <w:rPr>
          <w:rFonts w:ascii="Times New Roman" w:eastAsia="Times New Roman" w:hAnsi="Times New Roman" w:cs="Times New Roman"/>
          <w:lang w:eastAsia="ru-RU"/>
        </w:rPr>
      </w:pPr>
      <w:proofErr w:type="spellStart"/>
      <w:r w:rsidRPr="007A5E30">
        <w:rPr>
          <w:rFonts w:ascii="Times New Roman" w:eastAsia="Times New Roman" w:hAnsi="Times New Roman" w:cs="Times New Roman"/>
          <w:lang w:eastAsia="ru-RU"/>
        </w:rPr>
        <w:t>Полант</w:t>
      </w:r>
      <w:proofErr w:type="spellEnd"/>
      <w:r w:rsidRPr="007A5E30">
        <w:rPr>
          <w:rFonts w:ascii="Times New Roman" w:eastAsia="Times New Roman" w:hAnsi="Times New Roman" w:cs="Times New Roman"/>
          <w:lang w:eastAsia="ru-RU"/>
        </w:rPr>
        <w:t xml:space="preserve"> Е. “Метод проектов: типология и структура” Лицейское и гимназическое образование” №9, стр. 9-17, 2002 г. </w:t>
      </w:r>
    </w:p>
    <w:p w:rsidR="002B3CFB" w:rsidRPr="007A5E30" w:rsidRDefault="002B3CFB" w:rsidP="0055189E">
      <w:pPr>
        <w:numPr>
          <w:ilvl w:val="0"/>
          <w:numId w:val="5"/>
        </w:numPr>
        <w:tabs>
          <w:tab w:val="clear" w:pos="720"/>
          <w:tab w:val="num" w:pos="1134"/>
        </w:tabs>
        <w:spacing w:after="0" w:line="240" w:lineRule="auto"/>
        <w:ind w:left="1134" w:hanging="425"/>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 xml:space="preserve">Щукина Г.И. Проблема познавательного интереса в педагогике. 1971 г. </w:t>
      </w:r>
    </w:p>
    <w:p w:rsidR="002B3CFB" w:rsidRPr="007A5E30" w:rsidRDefault="002B3CFB" w:rsidP="0055189E">
      <w:pPr>
        <w:numPr>
          <w:ilvl w:val="0"/>
          <w:numId w:val="5"/>
        </w:numPr>
        <w:tabs>
          <w:tab w:val="clear" w:pos="720"/>
          <w:tab w:val="num" w:pos="1134"/>
        </w:tabs>
        <w:spacing w:after="0" w:line="240" w:lineRule="auto"/>
        <w:ind w:left="1134" w:hanging="425"/>
        <w:jc w:val="both"/>
        <w:rPr>
          <w:rFonts w:ascii="Times New Roman" w:eastAsia="Times New Roman" w:hAnsi="Times New Roman" w:cs="Times New Roman"/>
          <w:lang w:eastAsia="ru-RU"/>
        </w:rPr>
      </w:pPr>
      <w:r w:rsidRPr="007A5E30">
        <w:rPr>
          <w:rFonts w:ascii="Times New Roman" w:eastAsia="Times New Roman" w:hAnsi="Times New Roman" w:cs="Times New Roman"/>
          <w:lang w:eastAsia="ru-RU"/>
        </w:rPr>
        <w:t>Щукина Г. И. Педагогические проблемы формирования познавательных интересов учащихся, 1988 г.</w:t>
      </w:r>
    </w:p>
    <w:p w:rsidR="00755B8F" w:rsidRPr="007A5E30" w:rsidRDefault="003C03FC" w:rsidP="0055189E">
      <w:pPr>
        <w:tabs>
          <w:tab w:val="num" w:pos="1134"/>
        </w:tabs>
        <w:spacing w:after="0" w:line="240" w:lineRule="auto"/>
        <w:ind w:left="1134" w:hanging="425"/>
        <w:jc w:val="both"/>
        <w:rPr>
          <w:rFonts w:ascii="Times New Roman" w:hAnsi="Times New Roman" w:cs="Times New Roman"/>
        </w:rPr>
      </w:pPr>
    </w:p>
    <w:sectPr w:rsidR="00755B8F" w:rsidRPr="007A5E30" w:rsidSect="004242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01876"/>
    <w:multiLevelType w:val="multilevel"/>
    <w:tmpl w:val="CC101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3525F9"/>
    <w:multiLevelType w:val="multilevel"/>
    <w:tmpl w:val="DB8C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5E0B6B"/>
    <w:multiLevelType w:val="multilevel"/>
    <w:tmpl w:val="6C94E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990A52"/>
    <w:multiLevelType w:val="multilevel"/>
    <w:tmpl w:val="14928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1A01D3"/>
    <w:multiLevelType w:val="multilevel"/>
    <w:tmpl w:val="38B0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3CFB"/>
    <w:rsid w:val="00154DFB"/>
    <w:rsid w:val="002B3CFB"/>
    <w:rsid w:val="002F1CF2"/>
    <w:rsid w:val="003C03FC"/>
    <w:rsid w:val="004242F0"/>
    <w:rsid w:val="005470D3"/>
    <w:rsid w:val="0055189E"/>
    <w:rsid w:val="007A5E30"/>
    <w:rsid w:val="00B3024A"/>
    <w:rsid w:val="00C313B1"/>
    <w:rsid w:val="00C724E4"/>
    <w:rsid w:val="00C7457A"/>
    <w:rsid w:val="00CD335E"/>
    <w:rsid w:val="00CF00A4"/>
    <w:rsid w:val="00F952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2F0"/>
  </w:style>
  <w:style w:type="paragraph" w:styleId="2">
    <w:name w:val="heading 2"/>
    <w:basedOn w:val="a"/>
    <w:next w:val="a"/>
    <w:link w:val="20"/>
    <w:qFormat/>
    <w:rsid w:val="00C7457A"/>
    <w:pPr>
      <w:keepNext/>
      <w:spacing w:after="0" w:line="240" w:lineRule="auto"/>
      <w:jc w:val="center"/>
      <w:outlineLvl w:val="1"/>
    </w:pPr>
    <w:rPr>
      <w:rFonts w:ascii="Times New Roman" w:eastAsia="Times New Roman" w:hAnsi="Times New Roman" w:cs="Times New Roman"/>
      <w:b/>
      <w:sz w:val="20"/>
      <w:szCs w:val="20"/>
      <w:lang w:eastAsia="ru-RU"/>
    </w:rPr>
  </w:style>
  <w:style w:type="paragraph" w:styleId="3">
    <w:name w:val="heading 3"/>
    <w:basedOn w:val="a"/>
    <w:link w:val="30"/>
    <w:qFormat/>
    <w:rsid w:val="002B3CFB"/>
    <w:pPr>
      <w:spacing w:before="100" w:beforeAutospacing="1" w:after="75" w:line="240" w:lineRule="auto"/>
      <w:outlineLvl w:val="2"/>
    </w:pPr>
    <w:rPr>
      <w:rFonts w:ascii="Arial" w:eastAsia="Times New Roman" w:hAnsi="Arial" w:cs="Arial"/>
      <w:b/>
      <w:bCs/>
      <w:color w:val="199043"/>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B3CFB"/>
    <w:rPr>
      <w:rFonts w:ascii="Arial" w:eastAsia="Times New Roman" w:hAnsi="Arial" w:cs="Arial"/>
      <w:b/>
      <w:bCs/>
      <w:color w:val="199043"/>
      <w:sz w:val="20"/>
      <w:szCs w:val="20"/>
      <w:lang w:eastAsia="ru-RU"/>
    </w:rPr>
  </w:style>
  <w:style w:type="character" w:styleId="a3">
    <w:name w:val="Hyperlink"/>
    <w:basedOn w:val="a0"/>
    <w:uiPriority w:val="99"/>
    <w:semiHidden/>
    <w:unhideWhenUsed/>
    <w:rsid w:val="002B3CFB"/>
    <w:rPr>
      <w:color w:val="000000"/>
      <w:u w:val="single"/>
    </w:rPr>
  </w:style>
  <w:style w:type="paragraph" w:styleId="a4">
    <w:name w:val="Normal (Web)"/>
    <w:basedOn w:val="a"/>
    <w:uiPriority w:val="99"/>
    <w:semiHidden/>
    <w:unhideWhenUsed/>
    <w:rsid w:val="002B3CFB"/>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20">
    <w:name w:val="Заголовок 2 Знак"/>
    <w:basedOn w:val="a0"/>
    <w:link w:val="2"/>
    <w:rsid w:val="00C7457A"/>
    <w:rPr>
      <w:rFonts w:ascii="Times New Roman" w:eastAsia="Times New Roman" w:hAnsi="Times New Roman" w:cs="Times New Roman"/>
      <w:b/>
      <w:sz w:val="20"/>
      <w:szCs w:val="20"/>
      <w:lang w:eastAsia="ru-RU"/>
    </w:rPr>
  </w:style>
  <w:style w:type="paragraph" w:styleId="a5">
    <w:name w:val="Body Text"/>
    <w:basedOn w:val="a"/>
    <w:link w:val="a6"/>
    <w:rsid w:val="00C7457A"/>
    <w:pPr>
      <w:spacing w:after="0" w:line="240" w:lineRule="auto"/>
      <w:jc w:val="center"/>
    </w:pPr>
    <w:rPr>
      <w:rFonts w:ascii="Times New Roman" w:eastAsia="Times New Roman" w:hAnsi="Times New Roman" w:cs="Times New Roman"/>
      <w:spacing w:val="-4"/>
      <w:sz w:val="16"/>
      <w:szCs w:val="20"/>
      <w:lang w:eastAsia="ru-RU"/>
    </w:rPr>
  </w:style>
  <w:style w:type="character" w:customStyle="1" w:styleId="a6">
    <w:name w:val="Основной текст Знак"/>
    <w:basedOn w:val="a0"/>
    <w:link w:val="a5"/>
    <w:rsid w:val="00C7457A"/>
    <w:rPr>
      <w:rFonts w:ascii="Times New Roman" w:eastAsia="Times New Roman" w:hAnsi="Times New Roman" w:cs="Times New Roman"/>
      <w:spacing w:val="-4"/>
      <w:sz w:val="1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2630</Words>
  <Characters>14996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2010-08-24T14:26:00Z</dcterms:created>
  <dcterms:modified xsi:type="dcterms:W3CDTF">2010-08-24T14:26:00Z</dcterms:modified>
</cp:coreProperties>
</file>