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8B" w:rsidRPr="00BE5330" w:rsidRDefault="0088528B" w:rsidP="00BE533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>Доклад по теме: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>«Дифференциация обучения   на   уроках  физики как условие развития личности школьника</w:t>
      </w:r>
      <w:bookmarkStart w:id="0" w:name="_GoBack"/>
      <w:bookmarkEnd w:id="0"/>
      <w:r w:rsidRPr="00BE5330">
        <w:rPr>
          <w:rFonts w:ascii="Times New Roman" w:hAnsi="Times New Roman"/>
          <w:sz w:val="24"/>
          <w:szCs w:val="24"/>
        </w:rPr>
        <w:t xml:space="preserve"> »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 xml:space="preserve">Подготовила: Сарангова Ж.В  учитель физики,  16.04.14г 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 xml:space="preserve"> При организации учебного процесса, приходится учитывать основные характеристики ученика - общие, отличающие человека от всего остального, и индивидуальные, возрастные, групповые (например, особенности в здоровье, общении, познании). 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>Это связано с дифференцированным подходом и выбором соответствующего стиля взаимодействия педагогов с учащимися.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 xml:space="preserve">   На мой взгляд, дифференциация обучения — одна из стержневых проблем современной школы. Эффективность дифференцированного подхода, его преимущество перед тем, при котором учили всех и всему одинаково, подтверждается педагогической практикой. Никто уже не сомневается в необходимости и целесообразности учёта в учебном процессе склонностей и способностей школьников, так как он устраняет перегрузку, способствует возрастанию положительной мотивации к учению, стимулирует большую заинтересованность слабых ребят в результатах учёбы.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 xml:space="preserve">  Осуществлять учет индивидуальных особенностей детей необходимо по возрасту, полу, здоровью, скорости мышления и усвоения, типу восприятия и переработки информации, предпочитаемому стилю осуществления обратной связи, склонностям и интересам, степени сформированности мотивационной сферы, темпераменту, уровню умения учиться, уровню знаний, жизненному опыту, коммуникабельности. 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 xml:space="preserve">   При работе в школе приходится сталкиваться с индивидуально-психологическими различиями детей, которые приводят к различиям в результатах учебной деятельности.  Все дети  очень разные по своим психологическим данным, выделяются следующие группы детей школьного возраста: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>·         малоспособные дети с аномалиями развития задатков, с задержкой психического развития (обучаемость и обученность значительно ниже нормы); такие дети не в состоянии достичь заранее намеченного ЗУН даже за длительное время (их надо обучать по особой программе с особыми целями);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 xml:space="preserve">·         педагогически запущенные дети (настолько слабая обученность, что даже хорошая обучаемость не выводит их на возрастную норму достижений; однако, при достаточном времени и средствах эти дети способны усвоить заданный материал; 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>·         дети со средним уровнем развития (обучаемость и обученность соответствуют среднестатистической норме;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>·         способные, продвинутые в развитии обучаемости (быстро "схватывают") и обученности (много знают) по сравнению со средней возрастной нормой (это основная часть отличников и хорошистов;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>·         одаренные, или талантливые - высший уровень обучаемости, (им по силам то, с чем не могут справиться остальные; могут учиться в высоком темпе)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 xml:space="preserve"> Большие коррективы в эту структуру распределения вносят уровень воспитанности детей, социальные условия  района, конкретный состав учащихся школы.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 xml:space="preserve"> Уровневая дифференциация дает реальную возможность каждому ученику использовать право выбора в процессе обучения, выбора своего уровня.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 xml:space="preserve">   Правильно организовать работу учащихся на уроке помогает мониторинг уровня обучаемости и обученности учащихся, владение ими общеучебными навыками.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 xml:space="preserve">  На современном этапе обучения необходимо не только сообщать учащимся систему научных знаний, но и вооружить их целым рядом умений и навыков познавательного и практического характера. Поиск путей совершенствования процесса обучения сводится не только к совершенствованию методов сообщения новых знаний, методик формирования у учеников умений и навыков, но и формулировку конечной цели обучения в целом.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 xml:space="preserve">На уроках физики я использую индивидуальную и групповую дифференцированные формы учебной деятельности. 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 xml:space="preserve"> Индивидуальная работа школьников на уроках физики может организовываться на всех этапах обучения, начиная с этапа объяснения и заканчивая этапами систематизации, обобщения и контроля знаний. Групповую форму организации учебного процесса целесообразно использовать на этапах повторения и обобщения знаний по нескольким темам курса, а также на этапе контроля знаний. При этом работа в группах может определенным образом перестраиваться и видоизменяться в зависимости от того, в каком классе она ведется и какие дидактические задачи решаются. 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>Различают следующие виды групповой деятельности: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 xml:space="preserve">Кооперативная - разные группы выполняют отдельные части общего задания; 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 xml:space="preserve">индивидуализированная - каждый учащийся выполняет ту часть задания, к которой имеет наибольшую склонность; 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 xml:space="preserve">дифференцированная - состав группы определяется близкими познавательными возможностями учащихся. 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>В соответствии с выявленными способностями или интересом учащихся к изучению учебного предмета класс условно разбивается на группы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>·        1 -я группа - учащиеся с низким темпом усвоения материала;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>·        2-я группа - учащиеся со средним темпом усвоения материала;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>·        3-я группа - учащиеся с высоким темпом усвоения материала.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>Деятельность учителя при организации индивидуальной и групповой дифференцированных форм работы состоит в: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 xml:space="preserve">делении учащихся на группы (по уровню знаний, интересам, способностям); 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 xml:space="preserve">разработке или подборе заданий и программного обеспечения в соответствии выявленными уровнями знаний, интересами, способностями учащихся; 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 xml:space="preserve">оценивании деятельности учащихся. 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>Использование этих форм работы помогает учителю достичь следующих целей.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>Цели дифференцированного обучения: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>для 1-й группы учащихся: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 xml:space="preserve">Пробудить интерес к предмету путем использования посильных задач, учебных программных средств, позволяющих ученику работать в соответствии с его индивидуальными способностями; ликвидировать пробелы в знаниях и умениях; сформировать умение осуществлять самостоятельную деятельность по образцу; 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 xml:space="preserve">для 2-й группы учащихся: развить устойчивый интерес к предмету; закрепить и повторить имеющиеся знания и способы действий, актуализировать имеющиеся знания для успешного изучения нового материала; сформировать умение самостоятельно работать над задачей или с учебным программным средством; 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 xml:space="preserve">для 3-й группы учащихся: развить устойчивый интерес к предмету; сформировать новые способы действий, умение решать задачи повышенной сложности, нестандартные задачи; развить умение самостоятельно работать над составлением алгоритма или учебным программным средством. 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>Подбор заданий для группового и индивидуального выполнения учитель должен осуществлять с учетом: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 xml:space="preserve">обязательных результатов обучения; межпредметных связей; практической направленности. 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>При подборе заданий для индивидуальной самостоятельной работы требуется учитывать уровни усвоения знаний учащимися: репродуктивный, реконструктивный, вариативный, поисковый, творческий.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 xml:space="preserve">Для реализации разноуровневого обучения на проверочных и контрольных работах можно использовать карточки-задания трех уровней: 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 xml:space="preserve">А. Первый уровень - задачи на знание и применение прямой формулы или физического закона. 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 xml:space="preserve">В. Второй уровень - задачи в два, три действия на определение неизвестной величины из формулы или закона. 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 xml:space="preserve">С. Третий уровень - задачи творческого характера, требующие знаний ранее изученного материала и комбинированных действий. 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 xml:space="preserve">  Регулярное использование на уроках физики системы специальных разноуровневых задач и заданий, направленных на развитие умений и навыков, расширяет кругозор школьников, способствует развитию физико-математического мышления, повышает качество подготовленности, позволяет детям более уверенно ориентироваться в простейших закономерностях окружающей их действительности и активнее использовать свои знания в повседневной жизни. 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>Радуют то, что в 10 классе есть ученик, который на протяжении нескольких лет имеет устойчивый интерес к физике. У него высокая мотивация к обучению, естественно это побуждает меня как учителя кропотливой  совместной работы с учеником. Эта работа позволяет выходить за рамки учебника и основное достоинство этого сотрудничества  я как учитель, как наставник тоже должна совершенствоваться, не быть тенью этого ребенка.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>Говоря, иными словами приходится много заниматься самообразованием, не стоять на месте, не ограничиваться тем набором знаний, который имеется у меня на  данный  момент.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330">
        <w:rPr>
          <w:rFonts w:ascii="Times New Roman" w:hAnsi="Times New Roman"/>
          <w:sz w:val="24"/>
          <w:szCs w:val="24"/>
        </w:rPr>
        <w:t xml:space="preserve"> </w:t>
      </w: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528B" w:rsidRPr="00BE5330" w:rsidRDefault="0088528B" w:rsidP="00BE53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8528B" w:rsidRPr="00BE5330" w:rsidSect="00BE5330">
      <w:pgSz w:w="11906" w:h="16838"/>
      <w:pgMar w:top="540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00A9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B6E8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0EE9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A7C8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604C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BC9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1C77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56CC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BAC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DE40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04A"/>
    <w:rsid w:val="0002232E"/>
    <w:rsid w:val="003252C8"/>
    <w:rsid w:val="003B6F72"/>
    <w:rsid w:val="00561646"/>
    <w:rsid w:val="00730435"/>
    <w:rsid w:val="0088528B"/>
    <w:rsid w:val="008862AC"/>
    <w:rsid w:val="00BE5330"/>
    <w:rsid w:val="00DD568E"/>
    <w:rsid w:val="00DF304A"/>
    <w:rsid w:val="00DF42B3"/>
    <w:rsid w:val="00E812BE"/>
    <w:rsid w:val="00E90E18"/>
    <w:rsid w:val="00F5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62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3</Pages>
  <Words>1194</Words>
  <Characters>6808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Programmer</cp:lastModifiedBy>
  <cp:revision>7</cp:revision>
  <cp:lastPrinted>2014-04-16T08:52:00Z</cp:lastPrinted>
  <dcterms:created xsi:type="dcterms:W3CDTF">2014-04-12T21:30:00Z</dcterms:created>
  <dcterms:modified xsi:type="dcterms:W3CDTF">2014-04-21T11:42:00Z</dcterms:modified>
</cp:coreProperties>
</file>