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AC" w:rsidRDefault="000559AC" w:rsidP="000559AC">
      <w:pPr>
        <w:pStyle w:val="Default"/>
      </w:pPr>
    </w:p>
    <w:p w:rsidR="000559AC" w:rsidRPr="001D02E1" w:rsidRDefault="000559AC" w:rsidP="00213FE3">
      <w:pPr>
        <w:pStyle w:val="Default"/>
        <w:rPr>
          <w:rFonts w:ascii="Calibri" w:hAnsi="Calibri" w:cs="Calibri"/>
        </w:rPr>
      </w:pPr>
      <w:r>
        <w:t xml:space="preserve"> </w:t>
      </w:r>
    </w:p>
    <w:p w:rsidR="000559AC" w:rsidRDefault="00213FE3" w:rsidP="00213FE3">
      <w:pPr>
        <w:jc w:val="center"/>
        <w:rPr>
          <w:rFonts w:ascii="Calibri" w:hAnsi="Calibri" w:cs="Calibri"/>
          <w:sz w:val="28"/>
          <w:szCs w:val="28"/>
        </w:rPr>
      </w:pPr>
      <w:proofErr w:type="spellStart"/>
      <w:r w:rsidRPr="00213FE3">
        <w:rPr>
          <w:rFonts w:ascii="Calibri" w:hAnsi="Calibri" w:cs="Calibri"/>
          <w:sz w:val="28"/>
          <w:szCs w:val="28"/>
        </w:rPr>
        <w:t>Моисеенко</w:t>
      </w:r>
      <w:proofErr w:type="spellEnd"/>
      <w:r w:rsidRPr="00213FE3">
        <w:rPr>
          <w:rFonts w:ascii="Calibri" w:hAnsi="Calibri" w:cs="Calibri"/>
          <w:sz w:val="28"/>
          <w:szCs w:val="28"/>
        </w:rPr>
        <w:t xml:space="preserve"> Андрей Владимирович</w:t>
      </w:r>
    </w:p>
    <w:p w:rsidR="00213FE3" w:rsidRPr="00213FE3" w:rsidRDefault="00213FE3" w:rsidP="00213FE3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МБОУ гимназия №136, г.Нижний Новгород, учитель физической культуры.</w:t>
      </w:r>
    </w:p>
    <w:p w:rsidR="000559AC" w:rsidRPr="00213FE3" w:rsidRDefault="000559AC" w:rsidP="000559AC">
      <w:pPr>
        <w:rPr>
          <w:rFonts w:ascii="Calibri" w:hAnsi="Calibri" w:cs="Calibri"/>
        </w:rPr>
      </w:pPr>
    </w:p>
    <w:p w:rsidR="000559AC" w:rsidRPr="00213FE3" w:rsidRDefault="000559AC" w:rsidP="000559AC">
      <w:pPr>
        <w:rPr>
          <w:rFonts w:ascii="Calibri" w:hAnsi="Calibri" w:cs="Calibri"/>
        </w:rPr>
      </w:pPr>
    </w:p>
    <w:p w:rsidR="000559AC" w:rsidRDefault="000559AC" w:rsidP="000559AC">
      <w:pPr>
        <w:rPr>
          <w:rFonts w:ascii="Calibri" w:hAnsi="Calibri" w:cs="Calibri"/>
        </w:rPr>
      </w:pPr>
    </w:p>
    <w:p w:rsidR="00E3686E" w:rsidRDefault="00E3686E" w:rsidP="000559AC">
      <w:pPr>
        <w:rPr>
          <w:rFonts w:ascii="Calibri" w:hAnsi="Calibri" w:cs="Calibri"/>
        </w:rPr>
      </w:pPr>
    </w:p>
    <w:p w:rsidR="00E3686E" w:rsidRDefault="00E3686E" w:rsidP="000559AC">
      <w:pPr>
        <w:rPr>
          <w:rFonts w:ascii="Calibri" w:hAnsi="Calibri" w:cs="Calibri"/>
        </w:rPr>
      </w:pPr>
    </w:p>
    <w:p w:rsidR="00E3686E" w:rsidRDefault="00E3686E" w:rsidP="000559AC">
      <w:pPr>
        <w:rPr>
          <w:rFonts w:ascii="Calibri" w:hAnsi="Calibri" w:cs="Calibri"/>
        </w:rPr>
      </w:pPr>
    </w:p>
    <w:p w:rsidR="00E3686E" w:rsidRDefault="00E3686E" w:rsidP="000559AC">
      <w:pPr>
        <w:rPr>
          <w:rFonts w:ascii="Calibri" w:hAnsi="Calibri" w:cs="Calibri"/>
        </w:rPr>
      </w:pPr>
    </w:p>
    <w:p w:rsidR="00E3686E" w:rsidRDefault="00E3686E" w:rsidP="000559AC">
      <w:pPr>
        <w:rPr>
          <w:rFonts w:ascii="Calibri" w:hAnsi="Calibri" w:cs="Calibri"/>
        </w:rPr>
      </w:pPr>
    </w:p>
    <w:p w:rsidR="00E3686E" w:rsidRDefault="00E3686E" w:rsidP="000559AC">
      <w:pPr>
        <w:rPr>
          <w:rFonts w:ascii="Calibri" w:hAnsi="Calibri" w:cs="Calibri"/>
        </w:rPr>
      </w:pPr>
    </w:p>
    <w:p w:rsidR="00E3686E" w:rsidRDefault="00E3686E" w:rsidP="000559AC">
      <w:pPr>
        <w:rPr>
          <w:rFonts w:ascii="Calibri" w:hAnsi="Calibri" w:cs="Calibri"/>
        </w:rPr>
      </w:pPr>
    </w:p>
    <w:p w:rsidR="00E3686E" w:rsidRDefault="00E3686E" w:rsidP="00E3686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Методическое пособие для проведения </w:t>
      </w:r>
      <w:proofErr w:type="spellStart"/>
      <w:r>
        <w:rPr>
          <w:b/>
          <w:bCs/>
          <w:sz w:val="32"/>
          <w:szCs w:val="32"/>
        </w:rPr>
        <w:t>Паралимпийского</w:t>
      </w:r>
      <w:proofErr w:type="spellEnd"/>
      <w:r>
        <w:rPr>
          <w:b/>
          <w:bCs/>
          <w:sz w:val="32"/>
          <w:szCs w:val="32"/>
        </w:rPr>
        <w:t xml:space="preserve"> урока для учащихся 5-9 классов.</w:t>
      </w:r>
    </w:p>
    <w:p w:rsidR="00E3686E" w:rsidRDefault="00E3686E" w:rsidP="000559AC">
      <w:pPr>
        <w:rPr>
          <w:rFonts w:ascii="Calibri" w:hAnsi="Calibri" w:cs="Calibri"/>
        </w:rPr>
      </w:pPr>
    </w:p>
    <w:p w:rsidR="00E3686E" w:rsidRDefault="00E3686E" w:rsidP="000559AC">
      <w:pPr>
        <w:rPr>
          <w:rFonts w:ascii="Calibri" w:hAnsi="Calibri" w:cs="Calibri"/>
        </w:rPr>
      </w:pPr>
    </w:p>
    <w:p w:rsidR="00E3686E" w:rsidRDefault="00E3686E" w:rsidP="000559AC">
      <w:pPr>
        <w:rPr>
          <w:rFonts w:ascii="Calibri" w:hAnsi="Calibri" w:cs="Calibri"/>
        </w:rPr>
      </w:pPr>
    </w:p>
    <w:p w:rsidR="00E3686E" w:rsidRDefault="00E3686E" w:rsidP="000559AC">
      <w:pPr>
        <w:rPr>
          <w:rFonts w:ascii="Calibri" w:hAnsi="Calibri" w:cs="Calibri"/>
        </w:rPr>
      </w:pPr>
    </w:p>
    <w:p w:rsidR="00E3686E" w:rsidRDefault="00E3686E" w:rsidP="000559AC">
      <w:pPr>
        <w:rPr>
          <w:rFonts w:ascii="Calibri" w:hAnsi="Calibri" w:cs="Calibri"/>
        </w:rPr>
      </w:pPr>
    </w:p>
    <w:p w:rsidR="00E3686E" w:rsidRPr="00213FE3" w:rsidRDefault="00E3686E" w:rsidP="000559AC">
      <w:pPr>
        <w:rPr>
          <w:rFonts w:ascii="Calibri" w:hAnsi="Calibri" w:cs="Calibri"/>
        </w:rPr>
      </w:pPr>
    </w:p>
    <w:p w:rsidR="00213FE3" w:rsidRPr="00213FE3" w:rsidRDefault="00213FE3" w:rsidP="00213FE3">
      <w:pPr>
        <w:jc w:val="center"/>
        <w:rPr>
          <w:rFonts w:ascii="Calibri" w:hAnsi="Calibri" w:cs="Calibri"/>
        </w:rPr>
      </w:pPr>
    </w:p>
    <w:p w:rsidR="000559AC" w:rsidRPr="00213FE3" w:rsidRDefault="000559AC" w:rsidP="000559AC">
      <w:pPr>
        <w:rPr>
          <w:rFonts w:ascii="Calibri" w:hAnsi="Calibri" w:cs="Calibri"/>
        </w:rPr>
      </w:pPr>
    </w:p>
    <w:p w:rsidR="000559AC" w:rsidRPr="00213FE3" w:rsidRDefault="000559AC" w:rsidP="000559AC">
      <w:pPr>
        <w:rPr>
          <w:rFonts w:ascii="Calibri" w:hAnsi="Calibri" w:cs="Calibri"/>
        </w:rPr>
      </w:pPr>
    </w:p>
    <w:p w:rsidR="000559AC" w:rsidRPr="00213FE3" w:rsidRDefault="000559AC" w:rsidP="000559AC">
      <w:pPr>
        <w:rPr>
          <w:rFonts w:ascii="Calibri" w:hAnsi="Calibri" w:cs="Calibri"/>
        </w:rPr>
      </w:pPr>
    </w:p>
    <w:p w:rsidR="000559AC" w:rsidRPr="00213FE3" w:rsidRDefault="000559AC" w:rsidP="000559AC">
      <w:pPr>
        <w:rPr>
          <w:rFonts w:ascii="Calibri" w:hAnsi="Calibri" w:cs="Calibri"/>
        </w:rPr>
      </w:pPr>
    </w:p>
    <w:p w:rsidR="000559AC" w:rsidRPr="00213FE3" w:rsidRDefault="000559AC" w:rsidP="000559AC">
      <w:pPr>
        <w:rPr>
          <w:rFonts w:ascii="Calibri" w:hAnsi="Calibri" w:cs="Calibri"/>
        </w:rPr>
      </w:pPr>
    </w:p>
    <w:p w:rsidR="000559AC" w:rsidRPr="00213FE3" w:rsidRDefault="000559AC" w:rsidP="000559AC">
      <w:pPr>
        <w:rPr>
          <w:rFonts w:ascii="Calibri" w:hAnsi="Calibri" w:cs="Calibri"/>
        </w:rPr>
      </w:pPr>
    </w:p>
    <w:p w:rsidR="000559AC" w:rsidRPr="00213FE3" w:rsidRDefault="000559AC" w:rsidP="000559AC">
      <w:pPr>
        <w:rPr>
          <w:rFonts w:ascii="Calibri" w:hAnsi="Calibri" w:cs="Calibri"/>
        </w:rPr>
      </w:pPr>
    </w:p>
    <w:p w:rsidR="000559AC" w:rsidRPr="00213FE3" w:rsidRDefault="000559AC" w:rsidP="000559AC">
      <w:pPr>
        <w:rPr>
          <w:rFonts w:ascii="Calibri" w:hAnsi="Calibri" w:cs="Calibri"/>
        </w:rPr>
      </w:pPr>
    </w:p>
    <w:p w:rsidR="000559AC" w:rsidRPr="001D02E1" w:rsidRDefault="000559AC" w:rsidP="000559A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Глоссарий </w:t>
      </w:r>
    </w:p>
    <w:p w:rsidR="000559AC" w:rsidRPr="001D02E1" w:rsidRDefault="000559AC" w:rsidP="000559AC">
      <w:pPr>
        <w:pStyle w:val="Default"/>
        <w:rPr>
          <w:sz w:val="28"/>
          <w:szCs w:val="28"/>
        </w:rPr>
      </w:pPr>
    </w:p>
    <w:p w:rsidR="000559AC" w:rsidRDefault="000559AC" w:rsidP="000559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Доступная или </w:t>
      </w:r>
      <w:proofErr w:type="spellStart"/>
      <w:r>
        <w:rPr>
          <w:b/>
          <w:bCs/>
          <w:sz w:val="22"/>
          <w:szCs w:val="22"/>
        </w:rPr>
        <w:t>безбарьерная</w:t>
      </w:r>
      <w:proofErr w:type="spellEnd"/>
      <w:r>
        <w:rPr>
          <w:b/>
          <w:bCs/>
          <w:sz w:val="22"/>
          <w:szCs w:val="22"/>
        </w:rPr>
        <w:t xml:space="preserve"> среда </w:t>
      </w:r>
      <w:r>
        <w:rPr>
          <w:sz w:val="22"/>
          <w:szCs w:val="22"/>
        </w:rPr>
        <w:t xml:space="preserve">– это возможность людей с инвалидностью участвовать в общественной, производственной, культурной и спортивной сферах жизни страны, получить достойное образование и квалифицированную работу, вести полноценную и насыщенную жизнь. </w:t>
      </w:r>
    </w:p>
    <w:p w:rsidR="000559AC" w:rsidRDefault="000559AC" w:rsidP="000559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Базовый модуль «</w:t>
      </w:r>
      <w:proofErr w:type="spellStart"/>
      <w:r>
        <w:rPr>
          <w:b/>
          <w:bCs/>
          <w:sz w:val="22"/>
          <w:szCs w:val="22"/>
        </w:rPr>
        <w:t>Паралимпийского</w:t>
      </w:r>
      <w:proofErr w:type="spellEnd"/>
      <w:r>
        <w:rPr>
          <w:b/>
          <w:bCs/>
          <w:sz w:val="22"/>
          <w:szCs w:val="22"/>
        </w:rPr>
        <w:t xml:space="preserve"> урока» </w:t>
      </w:r>
      <w:r>
        <w:rPr>
          <w:sz w:val="22"/>
          <w:szCs w:val="22"/>
        </w:rPr>
        <w:t xml:space="preserve">– документ, содержащий наиболее полную информацию о </w:t>
      </w:r>
      <w:proofErr w:type="spellStart"/>
      <w:r>
        <w:rPr>
          <w:sz w:val="22"/>
          <w:szCs w:val="22"/>
        </w:rPr>
        <w:t>Паралимпийских</w:t>
      </w:r>
      <w:proofErr w:type="spellEnd"/>
      <w:r>
        <w:rPr>
          <w:sz w:val="22"/>
          <w:szCs w:val="22"/>
        </w:rPr>
        <w:t xml:space="preserve"> Играх: истории, философии, ценностях и символах </w:t>
      </w:r>
      <w:proofErr w:type="spellStart"/>
      <w:r>
        <w:rPr>
          <w:sz w:val="22"/>
          <w:szCs w:val="22"/>
        </w:rPr>
        <w:t>Паралимпийского</w:t>
      </w:r>
      <w:proofErr w:type="spellEnd"/>
      <w:r>
        <w:rPr>
          <w:sz w:val="22"/>
          <w:szCs w:val="22"/>
        </w:rPr>
        <w:t xml:space="preserve"> движения, </w:t>
      </w:r>
      <w:proofErr w:type="spellStart"/>
      <w:r>
        <w:rPr>
          <w:sz w:val="22"/>
          <w:szCs w:val="22"/>
        </w:rPr>
        <w:t>паралимпийских</w:t>
      </w:r>
      <w:proofErr w:type="spellEnd"/>
      <w:r>
        <w:rPr>
          <w:sz w:val="22"/>
          <w:szCs w:val="22"/>
        </w:rPr>
        <w:t xml:space="preserve"> видах спорта. На основе Базового модуля разрабатывается ряд методических пособий по проведению просветительских мероприятий для различных целевых аудиторий. </w:t>
      </w:r>
    </w:p>
    <w:p w:rsidR="000559AC" w:rsidRDefault="000559AC" w:rsidP="000559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Комплексная программа по повышению уровня осведомленности населения России о </w:t>
      </w:r>
      <w:proofErr w:type="spellStart"/>
      <w:r>
        <w:rPr>
          <w:b/>
          <w:bCs/>
          <w:sz w:val="22"/>
          <w:szCs w:val="22"/>
        </w:rPr>
        <w:t>Паралимпийских</w:t>
      </w:r>
      <w:proofErr w:type="spellEnd"/>
      <w:r>
        <w:rPr>
          <w:b/>
          <w:bCs/>
          <w:sz w:val="22"/>
          <w:szCs w:val="22"/>
        </w:rPr>
        <w:t xml:space="preserve"> играх и </w:t>
      </w:r>
      <w:proofErr w:type="spellStart"/>
      <w:r>
        <w:rPr>
          <w:b/>
          <w:bCs/>
          <w:sz w:val="22"/>
          <w:szCs w:val="22"/>
        </w:rPr>
        <w:t>паралимпийских</w:t>
      </w:r>
      <w:proofErr w:type="spellEnd"/>
      <w:r>
        <w:rPr>
          <w:b/>
          <w:bCs/>
          <w:sz w:val="22"/>
          <w:szCs w:val="22"/>
        </w:rPr>
        <w:t xml:space="preserve"> ценностях </w:t>
      </w:r>
      <w:r>
        <w:rPr>
          <w:sz w:val="22"/>
          <w:szCs w:val="22"/>
        </w:rPr>
        <w:t xml:space="preserve">– программа, призванная сформировать в России </w:t>
      </w:r>
      <w:proofErr w:type="spellStart"/>
      <w:r>
        <w:rPr>
          <w:sz w:val="22"/>
          <w:szCs w:val="22"/>
        </w:rPr>
        <w:t>безбарьерное</w:t>
      </w:r>
      <w:proofErr w:type="spellEnd"/>
      <w:r>
        <w:rPr>
          <w:sz w:val="22"/>
          <w:szCs w:val="22"/>
        </w:rPr>
        <w:t xml:space="preserve"> информационное пространство и повысить уровень знаний россиян о </w:t>
      </w:r>
      <w:proofErr w:type="spellStart"/>
      <w:r>
        <w:rPr>
          <w:sz w:val="22"/>
          <w:szCs w:val="22"/>
        </w:rPr>
        <w:t>паралимпийском</w:t>
      </w:r>
      <w:proofErr w:type="spellEnd"/>
      <w:r>
        <w:rPr>
          <w:sz w:val="22"/>
          <w:szCs w:val="22"/>
        </w:rPr>
        <w:t xml:space="preserve"> движении. В рамках программы по всей России проходят образовательные, спортивные и культурные мероприятия. </w:t>
      </w:r>
    </w:p>
    <w:p w:rsidR="000559AC" w:rsidRDefault="000559AC" w:rsidP="000559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Послы «Сочи 2014» </w:t>
      </w:r>
      <w:r>
        <w:rPr>
          <w:sz w:val="22"/>
          <w:szCs w:val="22"/>
        </w:rPr>
        <w:t xml:space="preserve">– известные спортсмены, деятели культуры и искусства, шоу-бизнеса, – являются лицами Игр и активно участвуют в продвижении олимпийских и </w:t>
      </w:r>
      <w:proofErr w:type="spellStart"/>
      <w:r>
        <w:rPr>
          <w:sz w:val="22"/>
          <w:szCs w:val="22"/>
        </w:rPr>
        <w:t>паралимпийских</w:t>
      </w:r>
      <w:proofErr w:type="spellEnd"/>
      <w:r>
        <w:rPr>
          <w:sz w:val="22"/>
          <w:szCs w:val="22"/>
        </w:rPr>
        <w:t xml:space="preserve"> ценностей, а также здорового образа жизни по всей стране. Послами «Сочи 2014» уже стали Александр Овечкин, Наталья Водянова, Евгений </w:t>
      </w:r>
      <w:proofErr w:type="spellStart"/>
      <w:r>
        <w:rPr>
          <w:sz w:val="22"/>
          <w:szCs w:val="22"/>
        </w:rPr>
        <w:t>Плющенко</w:t>
      </w:r>
      <w:proofErr w:type="spellEnd"/>
      <w:r>
        <w:rPr>
          <w:sz w:val="22"/>
          <w:szCs w:val="22"/>
        </w:rPr>
        <w:t xml:space="preserve">, Татьяна </w:t>
      </w:r>
      <w:proofErr w:type="spellStart"/>
      <w:r>
        <w:rPr>
          <w:sz w:val="22"/>
          <w:szCs w:val="22"/>
        </w:rPr>
        <w:t>Навка</w:t>
      </w:r>
      <w:proofErr w:type="spellEnd"/>
      <w:r>
        <w:rPr>
          <w:sz w:val="22"/>
          <w:szCs w:val="22"/>
        </w:rPr>
        <w:t xml:space="preserve">, Светлана </w:t>
      </w:r>
      <w:proofErr w:type="spellStart"/>
      <w:r>
        <w:rPr>
          <w:sz w:val="22"/>
          <w:szCs w:val="22"/>
        </w:rPr>
        <w:t>Хоркина</w:t>
      </w:r>
      <w:proofErr w:type="spellEnd"/>
      <w:r>
        <w:rPr>
          <w:sz w:val="22"/>
          <w:szCs w:val="22"/>
        </w:rPr>
        <w:t xml:space="preserve">, Иван </w:t>
      </w:r>
      <w:proofErr w:type="spellStart"/>
      <w:r>
        <w:rPr>
          <w:sz w:val="22"/>
          <w:szCs w:val="22"/>
        </w:rPr>
        <w:t>Скобрев</w:t>
      </w:r>
      <w:proofErr w:type="spellEnd"/>
      <w:r>
        <w:rPr>
          <w:sz w:val="22"/>
          <w:szCs w:val="22"/>
        </w:rPr>
        <w:t xml:space="preserve">, Юрий </w:t>
      </w:r>
      <w:proofErr w:type="spellStart"/>
      <w:r>
        <w:rPr>
          <w:sz w:val="22"/>
          <w:szCs w:val="22"/>
        </w:rPr>
        <w:t>Башмет</w:t>
      </w:r>
      <w:proofErr w:type="spellEnd"/>
      <w:r>
        <w:rPr>
          <w:sz w:val="22"/>
          <w:szCs w:val="22"/>
        </w:rPr>
        <w:t xml:space="preserve"> и многие другие. </w:t>
      </w:r>
    </w:p>
    <w:p w:rsidR="000559AC" w:rsidRPr="000559AC" w:rsidRDefault="000559AC" w:rsidP="000559AC">
      <w:pPr>
        <w:rPr>
          <w:rFonts w:ascii="Calibri" w:hAnsi="Calibri" w:cs="Calibri"/>
        </w:rPr>
      </w:pPr>
      <w:r>
        <w:rPr>
          <w:b/>
          <w:bCs/>
        </w:rPr>
        <w:t xml:space="preserve">«Свой чемпион» </w:t>
      </w:r>
      <w:r>
        <w:t xml:space="preserve">– региональный проект Оргкомитета «Сочи 2014», цель которого – продвижение </w:t>
      </w:r>
      <w:proofErr w:type="spellStart"/>
      <w:r>
        <w:t>паралимпийской</w:t>
      </w:r>
      <w:proofErr w:type="spellEnd"/>
      <w:r>
        <w:t xml:space="preserve"> сборной России и чествование спортсменов с инвалидностью, проживающих в различных регионах страны.</w:t>
      </w:r>
    </w:p>
    <w:p w:rsidR="00E3686E" w:rsidRDefault="00E3686E" w:rsidP="00E368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Олимпийские и </w:t>
      </w:r>
      <w:proofErr w:type="spellStart"/>
      <w:r>
        <w:rPr>
          <w:sz w:val="22"/>
          <w:szCs w:val="22"/>
        </w:rPr>
        <w:t>Паралимпийские</w:t>
      </w:r>
      <w:proofErr w:type="spellEnd"/>
      <w:r>
        <w:rPr>
          <w:sz w:val="22"/>
          <w:szCs w:val="22"/>
        </w:rPr>
        <w:t xml:space="preserve"> игры – это самые масштабные и престижные международные спортивные соревнования. Стать участником и достойно выступить на Играх – цель спортивной карьеры для множества спортсменов. Миллионы зрителей во всем мире с нетерпением ждут начала соревнований, поддерживают спортсменов и с непередаваемым восторгом следят за яркими и красочными церемониями Игр. Возможность принимать у себя Олимпийские и </w:t>
      </w:r>
      <w:proofErr w:type="spellStart"/>
      <w:r>
        <w:rPr>
          <w:sz w:val="22"/>
          <w:szCs w:val="22"/>
        </w:rPr>
        <w:t>Паралимпийские</w:t>
      </w:r>
      <w:proofErr w:type="spellEnd"/>
      <w:r>
        <w:rPr>
          <w:sz w:val="22"/>
          <w:szCs w:val="22"/>
        </w:rPr>
        <w:t xml:space="preserve"> игры – высокая честь и большая ответственность для любой страны. 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2014 году в России пройдут XXII Олимпийские зимние игры и XI </w:t>
      </w:r>
      <w:proofErr w:type="spellStart"/>
      <w:r>
        <w:rPr>
          <w:sz w:val="22"/>
          <w:szCs w:val="22"/>
        </w:rPr>
        <w:t>Паралимпийские</w:t>
      </w:r>
      <w:proofErr w:type="spellEnd"/>
      <w:r>
        <w:rPr>
          <w:sz w:val="22"/>
          <w:szCs w:val="22"/>
        </w:rPr>
        <w:t xml:space="preserve"> зимние игры. </w:t>
      </w:r>
      <w:proofErr w:type="spellStart"/>
      <w:r>
        <w:rPr>
          <w:sz w:val="22"/>
          <w:szCs w:val="22"/>
        </w:rPr>
        <w:t>Паралимпийские</w:t>
      </w:r>
      <w:proofErr w:type="spellEnd"/>
      <w:r>
        <w:rPr>
          <w:sz w:val="22"/>
          <w:szCs w:val="22"/>
        </w:rPr>
        <w:t xml:space="preserve"> игры в нашей стране будут проводиться впервые. Подготовке </w:t>
      </w:r>
      <w:proofErr w:type="spellStart"/>
      <w:r>
        <w:rPr>
          <w:sz w:val="22"/>
          <w:szCs w:val="22"/>
        </w:rPr>
        <w:t>Паралимпийских</w:t>
      </w:r>
      <w:proofErr w:type="spellEnd"/>
      <w:r>
        <w:rPr>
          <w:sz w:val="22"/>
          <w:szCs w:val="22"/>
        </w:rPr>
        <w:t xml:space="preserve"> игр уделяется особое внимание: в частности, создаваемая </w:t>
      </w:r>
      <w:proofErr w:type="spellStart"/>
      <w:r>
        <w:rPr>
          <w:sz w:val="22"/>
          <w:szCs w:val="22"/>
        </w:rPr>
        <w:t>безбарьерная</w:t>
      </w:r>
      <w:proofErr w:type="spellEnd"/>
      <w:r>
        <w:rPr>
          <w:sz w:val="22"/>
          <w:szCs w:val="22"/>
        </w:rPr>
        <w:t xml:space="preserve"> среда в г. Сочи не только позволит провести соревнования на должном уровне, но и станет одним из ключевых элементов наследия Игр. Пример организации </w:t>
      </w:r>
      <w:proofErr w:type="spellStart"/>
      <w:r>
        <w:rPr>
          <w:sz w:val="22"/>
          <w:szCs w:val="22"/>
        </w:rPr>
        <w:t>безбарьерной</w:t>
      </w:r>
      <w:proofErr w:type="spellEnd"/>
      <w:r>
        <w:rPr>
          <w:sz w:val="22"/>
          <w:szCs w:val="22"/>
        </w:rPr>
        <w:t xml:space="preserve"> среды в г. Сочи станет катализатором позитивных изменений в других регионах России. </w:t>
      </w:r>
    </w:p>
    <w:p w:rsidR="00E3686E" w:rsidRPr="001D02E1" w:rsidRDefault="00E3686E" w:rsidP="00E3686E">
      <w:pPr>
        <w:rPr>
          <w:sz w:val="24"/>
          <w:szCs w:val="24"/>
        </w:rPr>
      </w:pPr>
      <w:r w:rsidRPr="001D02E1">
        <w:rPr>
          <w:sz w:val="24"/>
          <w:szCs w:val="24"/>
        </w:rPr>
        <w:t xml:space="preserve">Перед вами методическое пособие для проведения </w:t>
      </w:r>
      <w:proofErr w:type="spellStart"/>
      <w:r w:rsidRPr="001D02E1">
        <w:rPr>
          <w:sz w:val="24"/>
          <w:szCs w:val="24"/>
        </w:rPr>
        <w:t>Паралимпийского</w:t>
      </w:r>
      <w:proofErr w:type="spellEnd"/>
      <w:r w:rsidRPr="001D02E1">
        <w:rPr>
          <w:sz w:val="24"/>
          <w:szCs w:val="24"/>
        </w:rPr>
        <w:t xml:space="preserve"> урока в школах для учащихся средних классов. С его помощью вы можете провести урок, посвященный </w:t>
      </w:r>
      <w:proofErr w:type="spellStart"/>
      <w:r w:rsidRPr="001D02E1">
        <w:rPr>
          <w:sz w:val="24"/>
          <w:szCs w:val="24"/>
        </w:rPr>
        <w:t>Паралимпийским</w:t>
      </w:r>
      <w:proofErr w:type="spellEnd"/>
      <w:r w:rsidRPr="001D02E1">
        <w:rPr>
          <w:sz w:val="24"/>
          <w:szCs w:val="24"/>
        </w:rPr>
        <w:t xml:space="preserve"> играм и </w:t>
      </w:r>
      <w:proofErr w:type="spellStart"/>
      <w:r w:rsidRPr="001D02E1">
        <w:rPr>
          <w:sz w:val="24"/>
          <w:szCs w:val="24"/>
        </w:rPr>
        <w:t>Паралимпийскому</w:t>
      </w:r>
      <w:proofErr w:type="spellEnd"/>
      <w:r w:rsidRPr="001D02E1">
        <w:rPr>
          <w:sz w:val="24"/>
          <w:szCs w:val="24"/>
        </w:rPr>
        <w:t xml:space="preserve"> движению, адаптированный для восприятия аудитории школьников 11-15 лет. Цель урока – в доступной форме познакомить учеников с темой, сформировать у них базовые знания о </w:t>
      </w:r>
      <w:proofErr w:type="spellStart"/>
      <w:r w:rsidRPr="001D02E1">
        <w:rPr>
          <w:sz w:val="24"/>
          <w:szCs w:val="24"/>
        </w:rPr>
        <w:t>Паралимпийских</w:t>
      </w:r>
      <w:proofErr w:type="spellEnd"/>
      <w:r w:rsidRPr="001D02E1">
        <w:rPr>
          <w:sz w:val="24"/>
          <w:szCs w:val="24"/>
        </w:rPr>
        <w:t xml:space="preserve"> играх, людях с инвалидностью и </w:t>
      </w:r>
      <w:proofErr w:type="spellStart"/>
      <w:r w:rsidRPr="001D02E1">
        <w:rPr>
          <w:sz w:val="24"/>
          <w:szCs w:val="24"/>
        </w:rPr>
        <w:t>безбарьерной</w:t>
      </w:r>
      <w:proofErr w:type="spellEnd"/>
      <w:r w:rsidRPr="001D02E1">
        <w:rPr>
          <w:sz w:val="24"/>
          <w:szCs w:val="24"/>
        </w:rPr>
        <w:t xml:space="preserve"> среде, а также способствовать развитию интереса для дальнейшего самостоятельного изучения темы.</w:t>
      </w:r>
    </w:p>
    <w:p w:rsidR="000559AC" w:rsidRPr="000559AC" w:rsidRDefault="000559AC" w:rsidP="000559AC">
      <w:pPr>
        <w:rPr>
          <w:rFonts w:ascii="Calibri" w:hAnsi="Calibri" w:cs="Calibri"/>
        </w:rPr>
      </w:pPr>
    </w:p>
    <w:p w:rsidR="000559AC" w:rsidRPr="000559AC" w:rsidRDefault="000559AC" w:rsidP="000559AC">
      <w:pPr>
        <w:rPr>
          <w:rFonts w:ascii="Calibri" w:hAnsi="Calibri" w:cs="Calibri"/>
        </w:rPr>
      </w:pPr>
    </w:p>
    <w:p w:rsidR="000559AC" w:rsidRPr="000559AC" w:rsidRDefault="000559AC" w:rsidP="000559AC">
      <w:pPr>
        <w:rPr>
          <w:rFonts w:ascii="Calibri" w:hAnsi="Calibri" w:cs="Calibri"/>
        </w:rPr>
      </w:pPr>
    </w:p>
    <w:p w:rsidR="000559AC" w:rsidRPr="000559AC" w:rsidRDefault="000559AC" w:rsidP="000559AC">
      <w:pPr>
        <w:rPr>
          <w:rFonts w:ascii="Calibri" w:hAnsi="Calibri" w:cs="Calibri"/>
        </w:rPr>
      </w:pPr>
    </w:p>
    <w:p w:rsidR="000559AC" w:rsidRPr="000559AC" w:rsidRDefault="000559AC" w:rsidP="000559AC">
      <w:pPr>
        <w:rPr>
          <w:rFonts w:ascii="Calibri" w:hAnsi="Calibri" w:cs="Calibri"/>
        </w:rPr>
      </w:pPr>
    </w:p>
    <w:p w:rsidR="00E3686E" w:rsidRDefault="00E3686E" w:rsidP="00E368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и методика проведения урока 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Предложенный сопроводительный материал к уроку можно использовать для построения рассказа. При подготовке собственного урока вы также можете пользоваться предоставленными материалами Базового модуля, а также визуальным сопровождением (фотографии и видео). Урок составлен таким образом, что вы можете самостоятельно увеличивать или сокращать части, которые считаете необходимым осветить в разной степени. 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 можете провести урок самостоятельно либо привлечь для его проведения Послов «Сочи 2014», </w:t>
      </w:r>
      <w:proofErr w:type="spellStart"/>
      <w:r>
        <w:rPr>
          <w:sz w:val="22"/>
          <w:szCs w:val="22"/>
        </w:rPr>
        <w:t>спортсменов-паралимпийцев</w:t>
      </w:r>
      <w:proofErr w:type="spellEnd"/>
      <w:r>
        <w:rPr>
          <w:sz w:val="22"/>
          <w:szCs w:val="22"/>
        </w:rPr>
        <w:t xml:space="preserve">, представителей региональной и городской администрации и т.д. Данное пособие предполагает, что урок могут проводить лица и без педагогического образования. 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Тип урока: </w:t>
      </w:r>
      <w:r>
        <w:rPr>
          <w:sz w:val="22"/>
          <w:szCs w:val="22"/>
        </w:rPr>
        <w:t xml:space="preserve">комбинированный. Данный тип урока предполагает сочетание различных форм и образовательных технологий. Представленные методические рекомендации позволяют творчески, с учетом особенностей класса, интересов школьников, уровня детей использовать их в педагогической практике. 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Возрастная аудитория: </w:t>
      </w:r>
      <w:r>
        <w:rPr>
          <w:sz w:val="22"/>
          <w:szCs w:val="22"/>
        </w:rPr>
        <w:t xml:space="preserve">школьники 5–9 классов. 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Цель урока: </w:t>
      </w:r>
      <w:r>
        <w:rPr>
          <w:sz w:val="22"/>
          <w:szCs w:val="22"/>
        </w:rPr>
        <w:t xml:space="preserve">ознакомление школьников с </w:t>
      </w:r>
      <w:proofErr w:type="spellStart"/>
      <w:r>
        <w:rPr>
          <w:sz w:val="22"/>
          <w:szCs w:val="22"/>
        </w:rPr>
        <w:t>Паралимпийскими</w:t>
      </w:r>
      <w:proofErr w:type="spellEnd"/>
      <w:r>
        <w:rPr>
          <w:sz w:val="22"/>
          <w:szCs w:val="22"/>
        </w:rPr>
        <w:t xml:space="preserve"> играми, их историей, ценностями, </w:t>
      </w:r>
      <w:proofErr w:type="spellStart"/>
      <w:r>
        <w:rPr>
          <w:sz w:val="22"/>
          <w:szCs w:val="22"/>
        </w:rPr>
        <w:t>паралимпийскими</w:t>
      </w:r>
      <w:proofErr w:type="spellEnd"/>
      <w:r>
        <w:rPr>
          <w:sz w:val="22"/>
          <w:szCs w:val="22"/>
        </w:rPr>
        <w:t xml:space="preserve"> видами спорта и спортсменами, с </w:t>
      </w:r>
      <w:proofErr w:type="spellStart"/>
      <w:r>
        <w:rPr>
          <w:sz w:val="22"/>
          <w:szCs w:val="22"/>
        </w:rPr>
        <w:t>Паралимпийскими</w:t>
      </w:r>
      <w:proofErr w:type="spellEnd"/>
      <w:r>
        <w:rPr>
          <w:sz w:val="22"/>
          <w:szCs w:val="22"/>
        </w:rPr>
        <w:t xml:space="preserve"> играми в Сочи, людях с инвалидностью и </w:t>
      </w:r>
      <w:proofErr w:type="spellStart"/>
      <w:r>
        <w:rPr>
          <w:sz w:val="22"/>
          <w:szCs w:val="22"/>
        </w:rPr>
        <w:t>безбарьерной</w:t>
      </w:r>
      <w:proofErr w:type="spellEnd"/>
      <w:r>
        <w:rPr>
          <w:sz w:val="22"/>
          <w:szCs w:val="22"/>
        </w:rPr>
        <w:t xml:space="preserve"> средой. </w:t>
      </w:r>
    </w:p>
    <w:p w:rsidR="00E3686E" w:rsidRPr="001D02E1" w:rsidRDefault="00E3686E" w:rsidP="00E3686E">
      <w:r>
        <w:rPr>
          <w:b/>
          <w:bCs/>
        </w:rPr>
        <w:t xml:space="preserve">Оборудование: </w:t>
      </w:r>
      <w:r>
        <w:t xml:space="preserve">интерактивная доска/экран, </w:t>
      </w:r>
      <w:proofErr w:type="spellStart"/>
      <w:r>
        <w:t>мультимедийный</w:t>
      </w:r>
      <w:proofErr w:type="spellEnd"/>
      <w:r>
        <w:t xml:space="preserve"> проектор, 2 повязки на глаза для проведения игры.</w:t>
      </w:r>
    </w:p>
    <w:p w:rsidR="00E3686E" w:rsidRDefault="00E3686E" w:rsidP="00E368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Выбор даты проведения урока </w:t>
      </w:r>
    </w:p>
    <w:p w:rsidR="00E3686E" w:rsidRDefault="00E3686E" w:rsidP="00E3686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Паралимпийский</w:t>
      </w:r>
      <w:proofErr w:type="spellEnd"/>
      <w:r>
        <w:rPr>
          <w:sz w:val="22"/>
          <w:szCs w:val="22"/>
        </w:rPr>
        <w:t xml:space="preserve"> урок можно провести в любое удобное для вас время. </w:t>
      </w:r>
    </w:p>
    <w:p w:rsidR="00E3686E" w:rsidRPr="001D02E1" w:rsidRDefault="00E3686E" w:rsidP="00E3686E">
      <w:r w:rsidRPr="00E31186">
        <w:t>Также можно приурочить проведение урока к значимым датам, а именно: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 сентября – День знаний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 декабря – Международный день инвалидов 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Первая неделя декабря – Всероссийская декада инвалидов </w:t>
      </w:r>
    </w:p>
    <w:p w:rsidR="00E3686E" w:rsidRDefault="00E3686E" w:rsidP="00E3686E">
      <w:pPr>
        <w:pStyle w:val="Default"/>
      </w:pPr>
    </w:p>
    <w:p w:rsidR="00E3686E" w:rsidRDefault="00E3686E" w:rsidP="00E3686E">
      <w:pPr>
        <w:pStyle w:val="Default"/>
        <w:rPr>
          <w:sz w:val="22"/>
          <w:szCs w:val="22"/>
        </w:rPr>
      </w:pPr>
    </w:p>
    <w:p w:rsidR="00E3686E" w:rsidRDefault="00E3686E" w:rsidP="00E368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Специфика употребления терминов и выражений </w:t>
      </w:r>
    </w:p>
    <w:p w:rsidR="00E3686E" w:rsidRPr="001D02E1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Содержание </w:t>
      </w:r>
      <w:proofErr w:type="spellStart"/>
      <w:r>
        <w:rPr>
          <w:sz w:val="22"/>
          <w:szCs w:val="22"/>
        </w:rPr>
        <w:t>Паралимпийского</w:t>
      </w:r>
      <w:proofErr w:type="spellEnd"/>
      <w:r>
        <w:rPr>
          <w:sz w:val="22"/>
          <w:szCs w:val="22"/>
        </w:rPr>
        <w:t xml:space="preserve"> урока предполагает рассказ о людях с инвалидностью. В России эту тему не принято обсуждать широко, поэтому для того чтобы корректно говорить о ней необходима предварительная подготовка. Прежде всего, это касается терминов и выражений, описывающих людей с инвалидностью: – используя их, очень важно избегать негативной окраски и призывов к жалости. Помните: люди с инвалидностью хотят жить в равноправном обществе равных возможностей и жалость, а тем более пренебрежительное отношение могут их задеть или обидеть. </w:t>
      </w:r>
    </w:p>
    <w:p w:rsidR="00E3686E" w:rsidRPr="001D02E1" w:rsidRDefault="00E3686E" w:rsidP="00E3686E">
      <w:pPr>
        <w:pStyle w:val="Default"/>
        <w:rPr>
          <w:sz w:val="22"/>
          <w:szCs w:val="22"/>
        </w:rPr>
      </w:pPr>
    </w:p>
    <w:p w:rsidR="00E3686E" w:rsidRPr="000559AC" w:rsidRDefault="00E3686E" w:rsidP="00E3686E">
      <w:pPr>
        <w:rPr>
          <w:sz w:val="24"/>
          <w:szCs w:val="24"/>
        </w:rPr>
      </w:pPr>
      <w:r w:rsidRPr="000559AC">
        <w:rPr>
          <w:sz w:val="24"/>
          <w:szCs w:val="24"/>
        </w:rPr>
        <w:t>В таблице ниже приведен ряд терминов и выражений, которые следует использовать применительно к людям с инвалидностью.</w:t>
      </w:r>
    </w:p>
    <w:tbl>
      <w:tblPr>
        <w:tblW w:w="1234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  <w:gridCol w:w="6993"/>
      </w:tblGrid>
      <w:tr w:rsidR="00E3686E" w:rsidTr="009B44D8">
        <w:trPr>
          <w:trHeight w:val="107"/>
        </w:trPr>
        <w:tc>
          <w:tcPr>
            <w:tcW w:w="535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Неверно </w:t>
            </w:r>
          </w:p>
        </w:tc>
        <w:tc>
          <w:tcPr>
            <w:tcW w:w="699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Верно </w:t>
            </w:r>
          </w:p>
        </w:tc>
      </w:tr>
      <w:tr w:rsidR="00E3686E" w:rsidTr="009B44D8">
        <w:trPr>
          <w:trHeight w:val="1390"/>
        </w:trPr>
        <w:tc>
          <w:tcPr>
            <w:tcW w:w="535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Калека; больной; неполноценный спортсмен/человек с нарушенными функциями; спортсмен/человек с ограниченными возможностями </w:t>
            </w:r>
          </w:p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Жертва (инвалиды, как правило, не хотят, чтобы их так воспринимали) </w:t>
            </w:r>
          </w:p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Искалеченный, калека (эти слова создают негативный образ человека с изуродованным телом) </w:t>
            </w:r>
          </w:p>
        </w:tc>
        <w:tc>
          <w:tcPr>
            <w:tcW w:w="699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с инвалидностью </w:t>
            </w:r>
          </w:p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Спортсмен с инвалидностью </w:t>
            </w:r>
          </w:p>
        </w:tc>
      </w:tr>
      <w:tr w:rsidR="00E3686E" w:rsidTr="009B44D8">
        <w:trPr>
          <w:trHeight w:val="107"/>
        </w:trPr>
        <w:tc>
          <w:tcPr>
            <w:tcW w:w="535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Полноценные/нормальные спортсмены </w:t>
            </w:r>
          </w:p>
        </w:tc>
        <w:tc>
          <w:tcPr>
            <w:tcW w:w="699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Спортсмены без инвалидности </w:t>
            </w:r>
          </w:p>
        </w:tc>
      </w:tr>
      <w:tr w:rsidR="00E3686E" w:rsidTr="009B44D8">
        <w:trPr>
          <w:trHeight w:val="107"/>
        </w:trPr>
        <w:tc>
          <w:tcPr>
            <w:tcW w:w="535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Локомоторный; прикованный к инвалидной коляске </w:t>
            </w:r>
          </w:p>
        </w:tc>
        <w:tc>
          <w:tcPr>
            <w:tcW w:w="699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нарушениями опорно-двигательного аппарата </w:t>
            </w:r>
          </w:p>
        </w:tc>
      </w:tr>
      <w:tr w:rsidR="00E3686E" w:rsidTr="009B44D8">
        <w:trPr>
          <w:trHeight w:val="266"/>
        </w:trPr>
        <w:tc>
          <w:tcPr>
            <w:tcW w:w="535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Слепой; человек/спортсмен, страдающий слепотой </w:t>
            </w:r>
          </w:p>
        </w:tc>
        <w:tc>
          <w:tcPr>
            <w:tcW w:w="699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Инвалид по зрению; слабовидящий/незрячий </w:t>
            </w:r>
          </w:p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с инвалидностью по зрению </w:t>
            </w:r>
          </w:p>
        </w:tc>
      </w:tr>
      <w:tr w:rsidR="00E3686E" w:rsidTr="009B44D8">
        <w:trPr>
          <w:trHeight w:val="107"/>
        </w:trPr>
        <w:tc>
          <w:tcPr>
            <w:tcW w:w="535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Врожденный дефект </w:t>
            </w:r>
          </w:p>
        </w:tc>
        <w:tc>
          <w:tcPr>
            <w:tcW w:w="699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Инвалид с детства </w:t>
            </w:r>
          </w:p>
        </w:tc>
      </w:tr>
      <w:tr w:rsidR="00E3686E" w:rsidTr="009B44D8">
        <w:trPr>
          <w:trHeight w:val="107"/>
        </w:trPr>
        <w:tc>
          <w:tcPr>
            <w:tcW w:w="535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Умственно неполноценный/недоразвитый </w:t>
            </w:r>
          </w:p>
        </w:tc>
        <w:tc>
          <w:tcPr>
            <w:tcW w:w="699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расстройством интеллекта </w:t>
            </w:r>
          </w:p>
        </w:tc>
      </w:tr>
      <w:tr w:rsidR="00E3686E" w:rsidTr="009B44D8">
        <w:trPr>
          <w:trHeight w:val="107"/>
        </w:trPr>
        <w:tc>
          <w:tcPr>
            <w:tcW w:w="535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Страдает ДЦП </w:t>
            </w:r>
          </w:p>
        </w:tc>
        <w:tc>
          <w:tcPr>
            <w:tcW w:w="6993" w:type="dxa"/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 ДЦП </w:t>
            </w:r>
          </w:p>
        </w:tc>
      </w:tr>
      <w:tr w:rsidR="00E3686E" w:rsidTr="009B44D8">
        <w:trPr>
          <w:trHeight w:val="107"/>
        </w:trPr>
        <w:tc>
          <w:tcPr>
            <w:tcW w:w="5353" w:type="dxa"/>
            <w:tcBorders>
              <w:left w:val="nil"/>
            </w:tcBorders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Даун </w:t>
            </w:r>
          </w:p>
        </w:tc>
        <w:tc>
          <w:tcPr>
            <w:tcW w:w="6993" w:type="dxa"/>
            <w:tcBorders>
              <w:right w:val="nil"/>
            </w:tcBorders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с синдромом Дауна </w:t>
            </w:r>
          </w:p>
        </w:tc>
      </w:tr>
      <w:tr w:rsidR="00E3686E" w:rsidTr="009B44D8">
        <w:trPr>
          <w:trHeight w:val="107"/>
        </w:trPr>
        <w:tc>
          <w:tcPr>
            <w:tcW w:w="5353" w:type="dxa"/>
            <w:tcBorders>
              <w:left w:val="nil"/>
            </w:tcBorders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Дефективный, увечный (эти слова обладают отрицательной коннотацией и содержит намек на физическое несовершенство). </w:t>
            </w:r>
          </w:p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Страдающий тем или иным недугом (большинство инвалидов не считает себя людьми страдающими) </w:t>
            </w:r>
          </w:p>
        </w:tc>
        <w:tc>
          <w:tcPr>
            <w:tcW w:w="6993" w:type="dxa"/>
            <w:tcBorders>
              <w:right w:val="nil"/>
            </w:tcBorders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Укажите форму инвалидности </w:t>
            </w:r>
          </w:p>
        </w:tc>
      </w:tr>
      <w:tr w:rsidR="00E3686E" w:rsidTr="009B44D8">
        <w:trPr>
          <w:trHeight w:val="107"/>
        </w:trPr>
        <w:tc>
          <w:tcPr>
            <w:tcW w:w="5353" w:type="dxa"/>
            <w:tcBorders>
              <w:left w:val="nil"/>
            </w:tcBorders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Прикованный к инвалидному креслу (инвалидное кресло обеспечивает мобильность, а не сковывает) </w:t>
            </w:r>
          </w:p>
        </w:tc>
        <w:tc>
          <w:tcPr>
            <w:tcW w:w="6993" w:type="dxa"/>
            <w:tcBorders>
              <w:right w:val="nil"/>
            </w:tcBorders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пользуется инвалидным креслом </w:t>
            </w:r>
          </w:p>
        </w:tc>
      </w:tr>
      <w:tr w:rsidR="00E3686E" w:rsidTr="009B44D8">
        <w:trPr>
          <w:trHeight w:val="107"/>
        </w:trPr>
        <w:tc>
          <w:tcPr>
            <w:tcW w:w="5353" w:type="dxa"/>
            <w:tcBorders>
              <w:left w:val="nil"/>
            </w:tcBorders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Болезнь, недуг – если эти слова используются в качестве синонима инвалидности (многие формы инвалидности, такие как церебральный паралич или травмы позвоночника, не связаны с какой-либо болезнью или недугом) </w:t>
            </w:r>
          </w:p>
        </w:tc>
        <w:tc>
          <w:tcPr>
            <w:tcW w:w="6993" w:type="dxa"/>
            <w:tcBorders>
              <w:right w:val="nil"/>
            </w:tcBorders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Инвалидность </w:t>
            </w:r>
          </w:p>
        </w:tc>
      </w:tr>
      <w:tr w:rsidR="00E3686E" w:rsidTr="009B44D8">
        <w:trPr>
          <w:trHeight w:val="107"/>
        </w:trPr>
        <w:tc>
          <w:tcPr>
            <w:tcW w:w="5353" w:type="dxa"/>
            <w:tcBorders>
              <w:left w:val="nil"/>
              <w:bottom w:val="nil"/>
            </w:tcBorders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Культя </w:t>
            </w:r>
          </w:p>
        </w:tc>
        <w:tc>
          <w:tcPr>
            <w:tcW w:w="6993" w:type="dxa"/>
            <w:tcBorders>
              <w:bottom w:val="nil"/>
              <w:right w:val="nil"/>
            </w:tcBorders>
          </w:tcPr>
          <w:p w:rsidR="00E3686E" w:rsidRDefault="00E3686E" w:rsidP="009B4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Ампутированная конечность </w:t>
            </w:r>
          </w:p>
        </w:tc>
      </w:tr>
    </w:tbl>
    <w:p w:rsidR="00E3686E" w:rsidRDefault="00E3686E" w:rsidP="00E3686E">
      <w:pPr>
        <w:rPr>
          <w:sz w:val="24"/>
          <w:szCs w:val="24"/>
          <w:lang w:val="en-US"/>
        </w:rPr>
      </w:pPr>
    </w:p>
    <w:p w:rsidR="00E3686E" w:rsidRDefault="00E3686E" w:rsidP="00E368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провести </w:t>
      </w:r>
      <w:proofErr w:type="spellStart"/>
      <w:r>
        <w:rPr>
          <w:b/>
          <w:bCs/>
          <w:sz w:val="28"/>
          <w:szCs w:val="28"/>
        </w:rPr>
        <w:t>паралимпийский</w:t>
      </w:r>
      <w:proofErr w:type="spellEnd"/>
      <w:r>
        <w:rPr>
          <w:b/>
          <w:bCs/>
          <w:sz w:val="28"/>
          <w:szCs w:val="28"/>
        </w:rPr>
        <w:t xml:space="preserve"> урок, если вы не педагог? 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Система олимпийского и </w:t>
      </w:r>
      <w:proofErr w:type="spellStart"/>
      <w:r>
        <w:rPr>
          <w:sz w:val="22"/>
          <w:szCs w:val="22"/>
        </w:rPr>
        <w:t>паралимпийского</w:t>
      </w:r>
      <w:proofErr w:type="spellEnd"/>
      <w:r>
        <w:rPr>
          <w:sz w:val="22"/>
          <w:szCs w:val="22"/>
        </w:rPr>
        <w:t xml:space="preserve"> образования предполагает, что уроки могут проводиться не только педагогами образовательных учреждений, но и Послами Игр, представителями региональных и федеральных администраций, спортсменами, и наконец, волонтерами. Если вас заинтересовала это глава, скорей всего для вас непривычно взаимодействовать с детской аудиторией. 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Каждый, кто сталкивался с публичными выступлениями, знает: удержать внимание аудитории – непросто. Это серьезная и непростая задача усложняется, когда речь идет о детях, у которых навыки концентрации внимания существенно ниже, чем у взрослых. Педагоги используют ряд приемов и методов, которые помогут вам решить эту задачу. Мы адаптировали их применительно к нашему уроку и изложили в этой главе. </w:t>
      </w: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1. Учащие должны чувствовать вашу вовлеченность: задайте тон, создайте настроение энтузиазма и заинтересованности в предстоящем уроке. </w:t>
      </w: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2. Контакт глаз. Ученики должны смотреть на вас, когда вы говорите, в особенности, когда даете указания, что делать. Если ученики сидят группами, пусть те, кто сидит не прямо лицом к вам, повернут стулья и повернутся сами по вашему сигналу. </w:t>
      </w: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3. Рассказывайте истории. Учащиеся всех возрастов любят их слушать – особенно личные истории – это очень эффективный способ привлечь внимание. Это методическое пособие предлагает начать урок с истории </w:t>
      </w:r>
      <w:proofErr w:type="spellStart"/>
      <w:r>
        <w:rPr>
          <w:sz w:val="22"/>
          <w:szCs w:val="22"/>
        </w:rPr>
        <w:t>паралимпийского</w:t>
      </w:r>
      <w:proofErr w:type="spellEnd"/>
      <w:r>
        <w:rPr>
          <w:sz w:val="22"/>
          <w:szCs w:val="22"/>
        </w:rPr>
        <w:t xml:space="preserve"> чемпиона Алексея </w:t>
      </w:r>
      <w:proofErr w:type="spellStart"/>
      <w:r>
        <w:rPr>
          <w:sz w:val="22"/>
          <w:szCs w:val="22"/>
        </w:rPr>
        <w:t>Ашапатова</w:t>
      </w:r>
      <w:proofErr w:type="spellEnd"/>
      <w:r>
        <w:rPr>
          <w:sz w:val="22"/>
          <w:szCs w:val="22"/>
        </w:rPr>
        <w:t xml:space="preserve">. Вы можете заменить ее историей о том, кто близок именно вам. </w:t>
      </w: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4. Оставайтесь в поле зрения учеников. Перемещайтесь по классу, оставаясь при этом в пределах видимости. </w:t>
      </w: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5. Направляйте голос так, чтобы все ученики вас хорошо слышали. Имейте в виду, что в классе могут быть конкурирующие звуки (шумные обогреватели или кондиционеры). </w:t>
      </w: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Рассадите учеников так, чтобы всем было видно доску (экран). Всегда позволяйте ученикам пересаживаться так, чтобы им было все видно, и дать вам понять, если им не видно. </w:t>
      </w:r>
    </w:p>
    <w:p w:rsidR="00E3686E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В приложениях к данному пособию вы найдете достаточно наглядных материалов. Активно используйте их, чтобы воздействовать также на визуальное восприятие аудитории. </w:t>
      </w:r>
    </w:p>
    <w:p w:rsidR="00E3686E" w:rsidRDefault="00E3686E" w:rsidP="00E3686E">
      <w:pPr>
        <w:pStyle w:val="Default"/>
      </w:pP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8. Сократите время, в течение которого говорите только вы. Приложите все усилия к тому, чтобы увеличить количество ученических ответов. Данное пособие уже содержит различные варианты вопросов, вы можете дополнить их по своему усмотрению. </w:t>
      </w: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9. Подавайте ученикам понятные визуальные сигналы: </w:t>
      </w: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поднимайте руку, чтобы показать, что надо поднять руки; </w:t>
      </w: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обведите чертой от руки тот визуальный материал, на котором вы хотите сосредоточить внимание своей аудитории; </w:t>
      </w: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старайтесь поддерживать визуальный контакт со всеми: задержите взгляд на одном ученике, потом – на другом и т.д. </w:t>
      </w:r>
    </w:p>
    <w:p w:rsidR="00E3686E" w:rsidRDefault="00E3686E" w:rsidP="00E3686E">
      <w:pPr>
        <w:pStyle w:val="Default"/>
        <w:spacing w:after="182"/>
        <w:rPr>
          <w:sz w:val="22"/>
          <w:szCs w:val="22"/>
        </w:rPr>
      </w:pPr>
      <w:r>
        <w:rPr>
          <w:sz w:val="22"/>
          <w:szCs w:val="22"/>
        </w:rPr>
        <w:t xml:space="preserve">10. Главный способ удержания внимания – изменение. Не ожидайте непрерывного внимания аудитории, в большинстве случаев, вам будет необходимо усиливать внимание аудитории примерно каждые 2-3 минуты. Вы можете менять позу переходить с высокого тембра на шепот, задавать вопросы и даже пошутить – главное избегайте монотонности. </w:t>
      </w:r>
    </w:p>
    <w:p w:rsidR="00E3686E" w:rsidRPr="001D02E1" w:rsidRDefault="00E3686E" w:rsidP="00E368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Перед проведением урока обязательно проконсультируйтесь с педагогом, который будет оказывать вам поддержку в классе. В случае затруднения не бойтесь обратиться к нему за помощью. </w:t>
      </w:r>
    </w:p>
    <w:p w:rsidR="00E3686E" w:rsidRDefault="00E3686E" w:rsidP="00E3686E">
      <w:pPr>
        <w:pStyle w:val="Default"/>
        <w:rPr>
          <w:sz w:val="22"/>
          <w:szCs w:val="22"/>
        </w:rPr>
      </w:pPr>
    </w:p>
    <w:p w:rsidR="00E3686E" w:rsidRDefault="00E3686E" w:rsidP="00E3686E">
      <w:pPr>
        <w:pStyle w:val="Default"/>
        <w:rPr>
          <w:sz w:val="22"/>
          <w:szCs w:val="22"/>
        </w:rPr>
      </w:pPr>
    </w:p>
    <w:p w:rsidR="00E3686E" w:rsidRDefault="00E3686E" w:rsidP="00E3686E">
      <w:pPr>
        <w:pStyle w:val="Default"/>
        <w:rPr>
          <w:sz w:val="22"/>
          <w:szCs w:val="22"/>
        </w:rPr>
      </w:pPr>
    </w:p>
    <w:p w:rsidR="00E3686E" w:rsidRDefault="00E3686E" w:rsidP="00E3686E">
      <w:pPr>
        <w:pStyle w:val="Default"/>
        <w:rPr>
          <w:sz w:val="22"/>
          <w:szCs w:val="22"/>
        </w:rPr>
      </w:pPr>
    </w:p>
    <w:tbl>
      <w:tblPr>
        <w:tblW w:w="142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55"/>
        <w:gridCol w:w="142"/>
        <w:gridCol w:w="1707"/>
        <w:gridCol w:w="3597"/>
      </w:tblGrid>
      <w:tr w:rsidR="00E3686E" w:rsidTr="009C58F9">
        <w:trPr>
          <w:gridAfter w:val="1"/>
          <w:wAfter w:w="3597" w:type="dxa"/>
          <w:trHeight w:val="305"/>
        </w:trPr>
        <w:tc>
          <w:tcPr>
            <w:tcW w:w="8755" w:type="dxa"/>
          </w:tcPr>
          <w:p w:rsidR="00E3686E" w:rsidRDefault="00E3686E" w:rsidP="009C58F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Структура урока Содержание/деятельность </w:t>
            </w:r>
          </w:p>
        </w:tc>
        <w:tc>
          <w:tcPr>
            <w:tcW w:w="1849" w:type="dxa"/>
            <w:gridSpan w:val="2"/>
          </w:tcPr>
          <w:p w:rsidR="00E3686E" w:rsidRDefault="00E3686E" w:rsidP="009C58F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Хронометраж </w:t>
            </w:r>
          </w:p>
        </w:tc>
      </w:tr>
      <w:tr w:rsidR="00E3686E" w:rsidTr="009C58F9">
        <w:trPr>
          <w:trHeight w:val="107"/>
        </w:trPr>
        <w:tc>
          <w:tcPr>
            <w:tcW w:w="14201" w:type="dxa"/>
            <w:gridSpan w:val="4"/>
          </w:tcPr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класса </w:t>
            </w:r>
          </w:p>
        </w:tc>
      </w:tr>
      <w:tr w:rsidR="00E3686E" w:rsidTr="009C58F9">
        <w:trPr>
          <w:trHeight w:val="2260"/>
        </w:trPr>
        <w:tc>
          <w:tcPr>
            <w:tcW w:w="8897" w:type="dxa"/>
            <w:gridSpan w:val="2"/>
          </w:tcPr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Предварительное домашние задание для учащихся: </w:t>
            </w:r>
          </w:p>
          <w:p w:rsidR="00E3686E" w:rsidRPr="00E3686E" w:rsidRDefault="00E3686E" w:rsidP="009C58F9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Приготовить небольшой рассказ о знакомом/друге/родственнике/известной исторической личности/кино- или книжном персонаже с инвалидностью (рассказать о виде инвалидности, занятиях, хобби и т.д.). На уроке ученики рассказывают подготовленные истории. Для экономии времени ученики не выступают с докладами у доски, а по очереди рассказывают их соседу по парте.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прошлом уроке у вас было домашнее задание – подготовить небольшой рассказ о вашем знакомом или друге, у которого есть инвалидность. Все подготовились? </w:t>
            </w: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Сейчас мы сделаем так. Каждый расскажет соседу по парте свою историю. Начинает первый вариант. Когда я скажу поменяться, рассказывать будет второй вариант. </w:t>
            </w:r>
          </w:p>
        </w:tc>
        <w:tc>
          <w:tcPr>
            <w:tcW w:w="5304" w:type="dxa"/>
            <w:gridSpan w:val="2"/>
          </w:tcPr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минуты </w:t>
            </w:r>
          </w:p>
        </w:tc>
      </w:tr>
      <w:tr w:rsidR="00E3686E" w:rsidTr="009C58F9">
        <w:trPr>
          <w:trHeight w:val="1183"/>
        </w:trPr>
        <w:tc>
          <w:tcPr>
            <w:tcW w:w="8897" w:type="dxa"/>
            <w:gridSpan w:val="2"/>
          </w:tcPr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Вступительная речь: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Ребята, теперь вы видите, что каждый из вас так или иначе знаком с людьми с инвалидностью – у кого-то есть родственники и друзья, кто-то видел их по телевизору, смотрел о них фильм или читал книгу.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тоже знаю историю одного человека с инвалидностью. Он спортсмен. Его зовут Алексей </w:t>
            </w:r>
            <w:proofErr w:type="spellStart"/>
            <w:r>
              <w:rPr>
                <w:sz w:val="22"/>
                <w:szCs w:val="22"/>
              </w:rPr>
              <w:t>Ашапатов</w:t>
            </w:r>
            <w:proofErr w:type="spellEnd"/>
            <w:r>
              <w:rPr>
                <w:sz w:val="22"/>
                <w:szCs w:val="22"/>
              </w:rPr>
              <w:t xml:space="preserve">. Он высокий и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сильный, настоящий русский богатырь. Алексей всю жизнь профессионально занимался волейболом. В трагической аварии он потерял ногу. Тогда Алексею казалось, что жизнь закончилась, он почти потерял надежду. Но вскоре он решил, что пора начать новую жизнь. И стал заниматься спортом, попробовал себя в легкой атлетике. Сейчас мы знаем Алексея как одного из лучших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спортсменов страны, чемпиона и рекордсмена летних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 в Пекине. Алексей </w:t>
            </w:r>
            <w:proofErr w:type="spellStart"/>
            <w:r>
              <w:rPr>
                <w:sz w:val="22"/>
                <w:szCs w:val="22"/>
              </w:rPr>
              <w:t>Ашапатов</w:t>
            </w:r>
            <w:proofErr w:type="spellEnd"/>
            <w:r>
              <w:rPr>
                <w:sz w:val="22"/>
                <w:szCs w:val="22"/>
              </w:rPr>
              <w:t xml:space="preserve"> - наша гордость!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вы наверняка знаете, что такое Олимпийские игры. Олимпиада - это самое яркое спортивное событие в мире. На Олимпийских играх собираются лучшие спортсмены из многих стран. Олимпийские игры бывают летним и зимними, каждые из них проводятся раз в 4 года.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игры проводятся в том же городе, что и Олимпийские через 2 недели после их окончания. </w:t>
            </w: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ВОПРОС: </w:t>
            </w:r>
            <w:r>
              <w:rPr>
                <w:sz w:val="22"/>
                <w:szCs w:val="22"/>
              </w:rPr>
              <w:t xml:space="preserve">Кто-нибудь из вас знает, что такое </w:t>
            </w: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игры?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играх участвуют люди с инвалидностью. Сегодня на уроке я подробно расскажу вам о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играх.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игры – это самые престижные соревнования для людей с инвалидностью.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Кто такие люди инвалидностью? Инвалидность – это состояние человека, при котором из-за болезни, полученной травмы или от рождения ему сложнее выполнять некоторые действия. Некоторые из людей с инвалидностью могут передвигаться, только используя инвалидное кресло, некоторые в результате болезни или несчастного случая потеряли руку или ногу. Среди людей с инвалидностью есть незрячие или слабовидящие люди.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Спортсмены-паралимпийцы</w:t>
            </w:r>
            <w:proofErr w:type="spellEnd"/>
            <w:r>
              <w:rPr>
                <w:sz w:val="22"/>
                <w:szCs w:val="22"/>
              </w:rPr>
              <w:t xml:space="preserve"> показывают чудеса спортивного мастерства. </w:t>
            </w:r>
            <w:proofErr w:type="spellStart"/>
            <w:r>
              <w:rPr>
                <w:sz w:val="22"/>
                <w:szCs w:val="22"/>
              </w:rPr>
              <w:t>Паралимпийцы</w:t>
            </w:r>
            <w:proofErr w:type="spellEnd"/>
            <w:r>
              <w:rPr>
                <w:sz w:val="22"/>
                <w:szCs w:val="22"/>
              </w:rPr>
              <w:t xml:space="preserve"> – это яркий пример того, что человеческие возможности безграничны.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составе термина есть греческое слово «пара». Оно переводится как «рядом», «параллельно». Таким образом, в названии подчеркивается равноправие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 Олимпийских игр.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Так, XXII Олимпийские зимние игры в Сочи пройдут с 7 по 23 февраля, а XI </w:t>
            </w: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зимние игры начнутся 7 марта и закончатся 16 марта 2014 года.</w:t>
            </w:r>
          </w:p>
          <w:p w:rsidR="00E3686E" w:rsidRPr="008F3B09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 началась в первой половине XX века.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ВОПРОС: </w:t>
            </w:r>
            <w:r>
              <w:rPr>
                <w:sz w:val="22"/>
                <w:szCs w:val="22"/>
              </w:rPr>
              <w:t xml:space="preserve">Знаете ли вы, какое событие, потрясшее весь мир, произошло в эти годы?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 навсегда запомнил самую трагическую страницу в современной истории. В России мы называем ее Великой Отечественной Войной, в мире ее – Второй Мировой Войной. Многие страны тогда сражались с фашизмом за жизнь и свободу всего мира.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Основатель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 – доктор Людвиг </w:t>
            </w:r>
            <w:proofErr w:type="spellStart"/>
            <w:r>
              <w:rPr>
                <w:sz w:val="22"/>
                <w:szCs w:val="22"/>
              </w:rPr>
              <w:t>Гуттман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 время Второй мировой войны он занимался лечением раненых, которые не могли ходить и передвигались только в инвалидном кресле. </w:t>
            </w:r>
            <w:proofErr w:type="spellStart"/>
            <w:r>
              <w:rPr>
                <w:sz w:val="22"/>
                <w:szCs w:val="22"/>
              </w:rPr>
              <w:t>Гуттман</w:t>
            </w:r>
            <w:proofErr w:type="spellEnd"/>
            <w:r>
              <w:rPr>
                <w:sz w:val="22"/>
                <w:szCs w:val="22"/>
              </w:rPr>
              <w:t xml:space="preserve"> считал, что занятия спортом помогают быстрее справиться с травмой. </w:t>
            </w:r>
          </w:p>
          <w:p w:rsidR="00E3686E" w:rsidRPr="008F3B09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1948 году в английском городке </w:t>
            </w:r>
            <w:proofErr w:type="spellStart"/>
            <w:r>
              <w:rPr>
                <w:sz w:val="22"/>
                <w:szCs w:val="22"/>
              </w:rPr>
              <w:t>Сток-Мандевиль</w:t>
            </w:r>
            <w:proofErr w:type="spellEnd"/>
            <w:r>
              <w:rPr>
                <w:sz w:val="22"/>
                <w:szCs w:val="22"/>
              </w:rPr>
              <w:t xml:space="preserve"> были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проведены первые спортивные соревнования для людей с инвалидностью. Они были названы </w:t>
            </w:r>
            <w:proofErr w:type="spellStart"/>
            <w:r>
              <w:rPr>
                <w:sz w:val="22"/>
                <w:szCs w:val="22"/>
              </w:rPr>
              <w:t>Сток-Мандевильские</w:t>
            </w:r>
            <w:proofErr w:type="spellEnd"/>
            <w:r>
              <w:rPr>
                <w:sz w:val="22"/>
                <w:szCs w:val="22"/>
              </w:rPr>
              <w:t xml:space="preserve"> игры. Именно это событие принято считать началом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тех пор прошло много лет. Все больше спортсменов с инвалидностью из разных стран стали участвовать в соревнованиях.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Первые летние </w:t>
            </w: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игры прошли в 1960 году в Италии, а </w:t>
            </w:r>
            <w:r>
              <w:rPr>
                <w:sz w:val="22"/>
                <w:szCs w:val="22"/>
              </w:rPr>
              <w:lastRenderedPageBreak/>
              <w:t xml:space="preserve">первые зимние – в 1976 году в Швеции.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2001 года принято решение, что </w:t>
            </w: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игры проводятся в том же городе, что и Олимпийские. Они стартуют через две недели после окончания Олимпийских соревнований.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 есть свои ценности, которые лучше всего описывают характер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игр. Они имеют большое значение для всех спортсменов.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ценностей четыре.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ценность – смелость.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 xml:space="preserve">: Приведите пример смелости из своей жизни.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Смелость всегда нужна, чтобы сделать первый шаг. Вы наверняка знаете, как трудно решиться первый раз войти в холодную воду. Чтобы начать заниматься спортом, людям с инвалидностью тоже нужна смелость. Она помогает преодолевать препятствия и побеждать.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ценность – решимость.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 xml:space="preserve">: Приведите пример решимости из своей жизни. </w:t>
            </w:r>
          </w:p>
          <w:p w:rsidR="00E3686E" w:rsidRPr="008F3B09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Иногда очень сложно посвятить всего себя даже очень любимому делу. Решимость помогает спортсменам изо дня в день ходить на тренировки, терпеть боль и продолжать заниматься несмотря ни на что.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Часто, чтобы сделать что-то требуется особое настроение. Его называют вдохновением.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 xml:space="preserve">: Для чего вдохновение нужно вам?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Вдохновение помогает поэтам писать стихи, поварам готовить вкусные блюда, а </w:t>
            </w:r>
            <w:proofErr w:type="spellStart"/>
            <w:r>
              <w:rPr>
                <w:sz w:val="22"/>
                <w:szCs w:val="22"/>
              </w:rPr>
              <w:t>паралимпийским</w:t>
            </w:r>
            <w:proofErr w:type="spellEnd"/>
            <w:r>
              <w:rPr>
                <w:sz w:val="22"/>
                <w:szCs w:val="22"/>
              </w:rPr>
              <w:t xml:space="preserve"> спортсменам одерживать победы. Вдохновение – это третья ценность.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Четвертая ценность – равенство.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 xml:space="preserve">: Как вы считаете, почему равенство стало </w:t>
            </w:r>
            <w:proofErr w:type="spellStart"/>
            <w:r>
              <w:rPr>
                <w:sz w:val="22"/>
                <w:szCs w:val="22"/>
              </w:rPr>
              <w:t>паралимпийской</w:t>
            </w:r>
            <w:proofErr w:type="spellEnd"/>
            <w:r>
              <w:rPr>
                <w:sz w:val="22"/>
                <w:szCs w:val="22"/>
              </w:rPr>
              <w:t xml:space="preserve"> ценностью? </w:t>
            </w:r>
          </w:p>
          <w:p w:rsidR="00E3686E" w:rsidRPr="008F3B09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Равенство – одна из основных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ценностей, потому что </w:t>
            </w:r>
            <w:proofErr w:type="spellStart"/>
            <w:r>
              <w:rPr>
                <w:sz w:val="22"/>
                <w:szCs w:val="22"/>
              </w:rPr>
              <w:t>паралимпийский</w:t>
            </w:r>
            <w:proofErr w:type="spellEnd"/>
            <w:r>
              <w:rPr>
                <w:sz w:val="22"/>
                <w:szCs w:val="22"/>
              </w:rPr>
              <w:t xml:space="preserve"> спорт призван стирать границы и барьеры между людьми с инвалидностью и без инвалидности. Все люди разные, но все мы равны. </w:t>
            </w:r>
          </w:p>
          <w:p w:rsidR="00E3686E" w:rsidRPr="008F3B09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Вы, конечно же, все видели эмблему Олимпийских игр - пять разноцветных колец. Каждое кольцо символизируют континент, а вместе они символизируют единство.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 тоже есть свои символы.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Паралимпийская</w:t>
            </w:r>
            <w:proofErr w:type="spellEnd"/>
            <w:r>
              <w:rPr>
                <w:sz w:val="22"/>
                <w:szCs w:val="22"/>
              </w:rPr>
              <w:t xml:space="preserve"> эмблема состоит из трех полусфер красного, синего и зеленого цветов. Они называются </w:t>
            </w:r>
            <w:proofErr w:type="spellStart"/>
            <w:r>
              <w:rPr>
                <w:sz w:val="22"/>
                <w:szCs w:val="22"/>
              </w:rPr>
              <w:t>агитосы</w:t>
            </w:r>
            <w:proofErr w:type="spellEnd"/>
            <w:r>
              <w:rPr>
                <w:sz w:val="22"/>
                <w:szCs w:val="22"/>
              </w:rPr>
              <w:t xml:space="preserve"> - от латинского </w:t>
            </w:r>
            <w:proofErr w:type="spellStart"/>
            <w:r>
              <w:rPr>
                <w:sz w:val="22"/>
                <w:szCs w:val="22"/>
              </w:rPr>
              <w:t>agito</w:t>
            </w:r>
            <w:proofErr w:type="spellEnd"/>
            <w:r>
              <w:rPr>
                <w:sz w:val="22"/>
                <w:szCs w:val="22"/>
              </w:rPr>
              <w:t xml:space="preserve"> – «приводить в движение, двигать». Эмблема символизирует Разум, Тело и Дух.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Буквы IPC – это сокращение от </w:t>
            </w:r>
            <w:proofErr w:type="spellStart"/>
            <w:r>
              <w:rPr>
                <w:sz w:val="22"/>
                <w:szCs w:val="22"/>
              </w:rPr>
              <w:t>International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Paralympic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Committee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Интернешнл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Паралимпик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Комити</w:t>
            </w:r>
            <w:proofErr w:type="spellEnd"/>
            <w:r>
              <w:rPr>
                <w:sz w:val="22"/>
                <w:szCs w:val="22"/>
              </w:rPr>
              <w:t xml:space="preserve">). По-русски –Международный </w:t>
            </w:r>
            <w:proofErr w:type="spellStart"/>
            <w:r>
              <w:rPr>
                <w:sz w:val="22"/>
                <w:szCs w:val="22"/>
              </w:rPr>
              <w:t>Паралимпийский</w:t>
            </w:r>
            <w:proofErr w:type="spellEnd"/>
            <w:r>
              <w:rPr>
                <w:sz w:val="22"/>
                <w:szCs w:val="22"/>
              </w:rPr>
              <w:t xml:space="preserve"> комитет. Это организация, которая отвечает за проведение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 во всем мире.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 xml:space="preserve">: Как вы думаете, почему именно эти цвета используются в эмблеме?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Эти цвета чаще всего встречаются на национальных флагах стран мира.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Паралимпийский</w:t>
            </w:r>
            <w:proofErr w:type="spellEnd"/>
            <w:r>
              <w:rPr>
                <w:sz w:val="22"/>
                <w:szCs w:val="22"/>
              </w:rPr>
              <w:t xml:space="preserve"> флаг белого цвета, на нем изображена </w:t>
            </w:r>
            <w:proofErr w:type="spellStart"/>
            <w:r>
              <w:rPr>
                <w:sz w:val="22"/>
                <w:szCs w:val="22"/>
              </w:rPr>
              <w:t>паралимпийская</w:t>
            </w:r>
            <w:proofErr w:type="spellEnd"/>
            <w:r>
              <w:rPr>
                <w:sz w:val="22"/>
                <w:szCs w:val="22"/>
              </w:rPr>
              <w:t xml:space="preserve"> эмблема.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Паралимпийский</w:t>
            </w:r>
            <w:proofErr w:type="spellEnd"/>
            <w:r>
              <w:rPr>
                <w:sz w:val="22"/>
                <w:szCs w:val="22"/>
              </w:rPr>
              <w:t xml:space="preserve"> девиз звучит так: «Дух в движении».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 xml:space="preserve">: А как бы вы объяснили смысл </w:t>
            </w:r>
            <w:proofErr w:type="spellStart"/>
            <w:r>
              <w:rPr>
                <w:sz w:val="22"/>
                <w:szCs w:val="22"/>
              </w:rPr>
              <w:t>паралимпийского</w:t>
            </w:r>
            <w:proofErr w:type="spellEnd"/>
            <w:r>
              <w:rPr>
                <w:sz w:val="22"/>
                <w:szCs w:val="22"/>
              </w:rPr>
              <w:t xml:space="preserve"> девиза?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 ярко и точно подчеркивает силу воли к победе </w:t>
            </w:r>
            <w:proofErr w:type="spellStart"/>
            <w:r>
              <w:rPr>
                <w:sz w:val="22"/>
                <w:szCs w:val="22"/>
              </w:rPr>
              <w:t>спортсменов-паралимпийцев</w:t>
            </w:r>
            <w:proofErr w:type="spellEnd"/>
            <w:r>
              <w:rPr>
                <w:sz w:val="22"/>
                <w:szCs w:val="22"/>
              </w:rPr>
              <w:t xml:space="preserve">, которая вдохновляет и восхищает весь мир.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2014 году в России пройдут Олимпийские и </w:t>
            </w: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зимние игры. Это будут первые в истории нашей страны зимние игры. Также впервые Россия примет </w:t>
            </w: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игры.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 </w:t>
            </w: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зимние игры пройдут с 7 по 16 марта 2014 года в городе Сочи.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Этот город находится на юге России в Краснодарском Крае на берегу Черного моря.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Природа Сочи уникальна – в ней сочетаются теплое море и заснеженные горы. Спортивные соревнования пройдут и в горах, и на побережье.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игры в Сочи – масштабное событие. В спортивную программу войдут 6 видов спорта, будет разыграно 72 комплекта медалей и более 750 спортсменов из разных стран примут в них участие.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Официальные талисманы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 в Сочи – Лучик и Снежинка. По легенде, Лучик и Снежинка – пришельцы с других планет. Они не похожи друг на друга и на людей на Земле. Но это не мешает им находить новых друзей, заниматься спортом и помогать всем желающим открыть в себе новые возможности. Вместе они олицетворяют гармонию противоположностей.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играх в Сочи спортсмены будут соревноваться в шести зимних видах спорта.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 xml:space="preserve">: Как вы думаете, может ли незрячий человек кататься на лыжах с горы?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rFonts w:cstheme="minorBidi"/>
                <w:color w:val="auto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Конечно, может. Один из видов </w:t>
            </w:r>
            <w:proofErr w:type="spellStart"/>
            <w:r>
              <w:rPr>
                <w:sz w:val="22"/>
                <w:szCs w:val="22"/>
              </w:rPr>
              <w:t>паралимпийского</w:t>
            </w:r>
            <w:proofErr w:type="spellEnd"/>
            <w:r>
              <w:rPr>
                <w:sz w:val="22"/>
                <w:szCs w:val="22"/>
              </w:rPr>
              <w:t xml:space="preserve"> спорта - горнолыжный спорт. В зависимости от вида инвалидности, спортсмены для спуска с горы используют различные приспособления: обычные лыжи и палки, </w:t>
            </w:r>
            <w:proofErr w:type="spellStart"/>
            <w:r>
              <w:rPr>
                <w:sz w:val="22"/>
                <w:szCs w:val="22"/>
              </w:rPr>
              <w:t>монолыжи</w:t>
            </w:r>
            <w:proofErr w:type="spellEnd"/>
            <w:r>
              <w:rPr>
                <w:sz w:val="22"/>
                <w:szCs w:val="22"/>
              </w:rPr>
              <w:t xml:space="preserve"> и так называемые аутригеры (это специальные палки с лыжами на конце). Спортсмены с инвалидностью по зрению проходят трассу вместе с лидерами, которые видят всю трассу и препятствия на ней и направляют спортсменов по рации.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Следж-хоккей</w:t>
            </w:r>
            <w:proofErr w:type="spellEnd"/>
            <w:r>
              <w:rPr>
                <w:sz w:val="22"/>
                <w:szCs w:val="22"/>
              </w:rPr>
              <w:t xml:space="preserve"> напоминает традиционный хоккей с шайбой. Отличия - в экипировке спортсменов. Во время игры они передвигаются не на коньках, а на специальных санях. Хоккеисты пользуются не одной, а двумя клюшками. С их помощью игроки могут отталкиваться ото льда, передавать шайбу друг другу и бить по воротам.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гонки. Соревнования проводятся на нескольких дистанциях – коротких и длинных. Есть и командная эстафета: команды состоят из трех спортсменов с разными видами инвалидности, таким образом, чтобы ни одна команда не имела особых преимуществ. Первый спортсмен, пересекший финишную черту, и становится победителем гонки.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 xml:space="preserve">: Знаете ли вы, что такое биатлон?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– это зимний олимпийский вид спорта, сочетающий лыжную гонку со стрельбой из винтовки. </w:t>
            </w:r>
            <w:proofErr w:type="spellStart"/>
            <w:r>
              <w:rPr>
                <w:sz w:val="22"/>
                <w:szCs w:val="22"/>
              </w:rPr>
              <w:t>Паралимпийский</w:t>
            </w:r>
            <w:proofErr w:type="spellEnd"/>
            <w:r>
              <w:rPr>
                <w:sz w:val="22"/>
                <w:szCs w:val="22"/>
              </w:rPr>
              <w:t xml:space="preserve"> биатлон похож на классический. Отличается он тем, что винтовки все время находятся </w:t>
            </w:r>
            <w:r>
              <w:rPr>
                <w:sz w:val="22"/>
                <w:szCs w:val="22"/>
              </w:rPr>
              <w:lastRenderedPageBreak/>
              <w:t xml:space="preserve">рядом с мишенями, а в обычном биатлоне спортсмены носят их на спине. Спортсмены стреляют только из позиции лежа. Побеждают самые быстрые и меткие.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Керлинг на колясках — сложная и необычная игра. В одной команде могут играть и мужчины, и женщины. Цель игры — попасть камнем как можно ближе к центру нарисованной на льду мишени, которая называется «дом». Больше очков получает команда, чьи камни находятся ближе к центру «дома». Камень сделан из гранита. Угадайте, сколько он весит?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Камень для керлинга весит около 20 кг, почти как 10 кирпичей!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Недавно в программу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 в Сочи был включен шестой вид спорта – пара-сноубординг. Медали в </w:t>
            </w:r>
            <w:proofErr w:type="spellStart"/>
            <w:r>
              <w:rPr>
                <w:sz w:val="22"/>
                <w:szCs w:val="22"/>
              </w:rPr>
              <w:t>пара-сноубординге</w:t>
            </w:r>
            <w:proofErr w:type="spellEnd"/>
            <w:r>
              <w:rPr>
                <w:sz w:val="22"/>
                <w:szCs w:val="22"/>
              </w:rPr>
              <w:t xml:space="preserve"> будут разыграны в Сочи впервые в истории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Это новый вид спорта, который начал развиваться в Канаде, где в 2008 году и состоялся первый Кубок мира.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Пара-сноубординг отличается от классического сноубординга оборудованием и правилами, которые помогают людям с инвалидностью кататься на сноуборде и участвовать в соревнованиях.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Например, у сноуборда есть специальный механизм, который во время посадки разворачивает спортсмена лицом вперед и поднимает сиденье.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пара-сноубординге</w:t>
            </w:r>
            <w:proofErr w:type="spellEnd"/>
            <w:r>
              <w:rPr>
                <w:sz w:val="22"/>
                <w:szCs w:val="22"/>
              </w:rPr>
              <w:t xml:space="preserve"> проводятся одиночные соревнования, которые называются </w:t>
            </w:r>
            <w:proofErr w:type="spellStart"/>
            <w:r>
              <w:rPr>
                <w:sz w:val="22"/>
                <w:szCs w:val="22"/>
              </w:rPr>
              <w:t>слинг-шот</w:t>
            </w:r>
            <w:proofErr w:type="spellEnd"/>
            <w:r>
              <w:rPr>
                <w:sz w:val="22"/>
                <w:szCs w:val="22"/>
              </w:rPr>
              <w:t xml:space="preserve">, и </w:t>
            </w:r>
            <w:proofErr w:type="spellStart"/>
            <w:r>
              <w:rPr>
                <w:sz w:val="22"/>
                <w:szCs w:val="22"/>
              </w:rPr>
              <w:t>сноубордкросс</w:t>
            </w:r>
            <w:proofErr w:type="spellEnd"/>
            <w:r>
              <w:rPr>
                <w:sz w:val="22"/>
                <w:szCs w:val="22"/>
              </w:rPr>
              <w:t xml:space="preserve"> – гонки с элементами </w:t>
            </w:r>
            <w:proofErr w:type="spellStart"/>
            <w:r>
              <w:rPr>
                <w:sz w:val="22"/>
                <w:szCs w:val="22"/>
              </w:rPr>
              <w:t>фри-стайла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России много </w:t>
            </w:r>
            <w:proofErr w:type="spellStart"/>
            <w:r>
              <w:rPr>
                <w:sz w:val="22"/>
                <w:szCs w:val="22"/>
              </w:rPr>
              <w:t>спортсменов-паралимпийцев</w:t>
            </w:r>
            <w:proofErr w:type="spellEnd"/>
            <w:r>
              <w:rPr>
                <w:sz w:val="22"/>
                <w:szCs w:val="22"/>
              </w:rPr>
              <w:t xml:space="preserve">, которыми гордится вся страна. Они завоевывают медали на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играх и международных соревнованиях для людей с инвалидностью.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Например, на последних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зимних играх в Ванкувере в 2010 году сборная России завоевала 38 медалей и заняла почетное первое место в неофициальном командном зачете.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Наши чемпионы в зимних видах спорта: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Ирек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Зарипов</w:t>
            </w:r>
            <w:proofErr w:type="spellEnd"/>
            <w:r>
              <w:rPr>
                <w:sz w:val="22"/>
                <w:szCs w:val="22"/>
              </w:rPr>
              <w:t xml:space="preserve"> - четырехкратный </w:t>
            </w:r>
            <w:proofErr w:type="spellStart"/>
            <w:r>
              <w:rPr>
                <w:sz w:val="22"/>
                <w:szCs w:val="22"/>
              </w:rPr>
              <w:t>паралимпийский</w:t>
            </w:r>
            <w:proofErr w:type="spellEnd"/>
            <w:r>
              <w:rPr>
                <w:sz w:val="22"/>
                <w:szCs w:val="22"/>
              </w:rPr>
              <w:t xml:space="preserve"> чемпион.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Мария Иовлева – двукратная </w:t>
            </w:r>
            <w:proofErr w:type="spellStart"/>
            <w:r>
              <w:rPr>
                <w:sz w:val="22"/>
                <w:szCs w:val="22"/>
              </w:rPr>
              <w:t>паралимпийская</w:t>
            </w:r>
            <w:proofErr w:type="spellEnd"/>
            <w:r>
              <w:rPr>
                <w:sz w:val="22"/>
                <w:szCs w:val="22"/>
              </w:rPr>
              <w:t xml:space="preserve"> чемпионка.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Кирилл Михайлов – трехкратный </w:t>
            </w:r>
            <w:proofErr w:type="spellStart"/>
            <w:r>
              <w:rPr>
                <w:sz w:val="22"/>
                <w:szCs w:val="22"/>
              </w:rPr>
              <w:t>паралимпийский</w:t>
            </w:r>
            <w:proofErr w:type="spellEnd"/>
            <w:r>
              <w:rPr>
                <w:sz w:val="22"/>
                <w:szCs w:val="22"/>
              </w:rPr>
              <w:t xml:space="preserve"> чемпион.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Анна </w:t>
            </w:r>
            <w:proofErr w:type="spellStart"/>
            <w:r>
              <w:rPr>
                <w:sz w:val="22"/>
                <w:szCs w:val="22"/>
              </w:rPr>
              <w:t>Бурмистрова</w:t>
            </w:r>
            <w:proofErr w:type="spellEnd"/>
            <w:r>
              <w:rPr>
                <w:sz w:val="22"/>
                <w:szCs w:val="22"/>
              </w:rPr>
              <w:t xml:space="preserve"> - двукратная </w:t>
            </w:r>
            <w:proofErr w:type="spellStart"/>
            <w:r>
              <w:rPr>
                <w:sz w:val="22"/>
                <w:szCs w:val="22"/>
              </w:rPr>
              <w:t>паралимпийская</w:t>
            </w:r>
            <w:proofErr w:type="spellEnd"/>
            <w:r>
              <w:rPr>
                <w:sz w:val="22"/>
                <w:szCs w:val="22"/>
              </w:rPr>
              <w:t xml:space="preserve"> чемпионка.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Михалина</w:t>
            </w:r>
            <w:proofErr w:type="spellEnd"/>
            <w:r>
              <w:rPr>
                <w:sz w:val="22"/>
                <w:szCs w:val="22"/>
              </w:rPr>
              <w:t xml:space="preserve"> Лысова – </w:t>
            </w:r>
            <w:proofErr w:type="spellStart"/>
            <w:r>
              <w:rPr>
                <w:sz w:val="22"/>
                <w:szCs w:val="22"/>
              </w:rPr>
              <w:t>паралимпийская</w:t>
            </w:r>
            <w:proofErr w:type="spellEnd"/>
            <w:r>
              <w:rPr>
                <w:sz w:val="22"/>
                <w:szCs w:val="22"/>
              </w:rPr>
              <w:t xml:space="preserve"> чемпионка.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летних видах спорта у нашей сборной тоже большие победы.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Среди известных спортсменов </w:t>
            </w: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чемпионы и рекордсмены – Алексей </w:t>
            </w:r>
            <w:proofErr w:type="spellStart"/>
            <w:r>
              <w:rPr>
                <w:sz w:val="22"/>
                <w:szCs w:val="22"/>
              </w:rPr>
              <w:t>Ашапатов</w:t>
            </w:r>
            <w:proofErr w:type="spellEnd"/>
            <w:r>
              <w:rPr>
                <w:sz w:val="22"/>
                <w:szCs w:val="22"/>
              </w:rPr>
              <w:t xml:space="preserve"> и Олеся </w:t>
            </w:r>
            <w:proofErr w:type="spellStart"/>
            <w:r>
              <w:rPr>
                <w:sz w:val="22"/>
                <w:szCs w:val="22"/>
              </w:rPr>
              <w:t>Владыкина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жизни людей с инвалидностью встречаются препятствия – барьеры, которые мешают им жить полноценной и насыщенной жизнью.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Это физические барьеры: отсутствие пандусов для инвалидных колясок, пороги, тяжелые двери, которые сложно открывать людям на колясках и т.д.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Другой вид барьеров связан с получением информации. Люди с инвалидностью по зрению не могут читать книги, или пользоваться Интернетом.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третий вид барьеров – это стереотипы (то есть предубеждения) в сознании людей относительно людей с инвалидностью. Очень часто окружающим кажется, что люди с инвалидностью не такие, как все. Они </w:t>
            </w:r>
            <w:r>
              <w:rPr>
                <w:sz w:val="22"/>
                <w:szCs w:val="22"/>
              </w:rPr>
              <w:lastRenderedPageBreak/>
              <w:t xml:space="preserve">жалеют или боятся их. Этого делать не надо. Люди с инвалидностью такие же, как все.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Чтобы преодолеть барьеры, создают особые условия. Их называют </w:t>
            </w:r>
            <w:proofErr w:type="spellStart"/>
            <w:r>
              <w:rPr>
                <w:sz w:val="22"/>
                <w:szCs w:val="22"/>
              </w:rPr>
              <w:t>безбарьерной</w:t>
            </w:r>
            <w:proofErr w:type="spellEnd"/>
            <w:r>
              <w:rPr>
                <w:sz w:val="22"/>
                <w:szCs w:val="22"/>
              </w:rPr>
              <w:t xml:space="preserve"> средой.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 – это: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специальные приспособления (пандусы, подъемники, лифты, специальные дорожные плитки, светофоры и так далее). Эти устройства делают жизнь людей с инвалидностью удобнее и легче.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 xml:space="preserve">: Как вы думаете, кому еще, кроме людей с инвалидностью, может быть полезна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среда?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 необходима многим людям в обществе. Мамы с колясками и маленькими детьми, пожилые люди, даже любой из вас, пересев на велосипед или встав на роликовые коньки, будет нуждаться в удобном окружении на улице, в магазинах, поликлиниках, кинотеатрах и т.д.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Таким образом,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 позволяет всем людям свободно пользоваться окружающим пространством.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игры в Сочи – это не только спортивное событие.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Сейчас в Сочи создается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среда. На Играх 2014 года будет комфортно всем – и спортсменам с инвалидностью, и зрителям, и гостям.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 Сочи будет использоваться и в других городах России.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 тоже можете помочь людям с инвалидностью и внести свой вклад в создание </w:t>
            </w:r>
            <w:proofErr w:type="spellStart"/>
            <w:r>
              <w:rPr>
                <w:sz w:val="22"/>
                <w:szCs w:val="22"/>
              </w:rPr>
              <w:t>безбарьерной</w:t>
            </w:r>
            <w:proofErr w:type="spellEnd"/>
            <w:r>
              <w:rPr>
                <w:sz w:val="22"/>
                <w:szCs w:val="22"/>
              </w:rPr>
              <w:t xml:space="preserve"> среды.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этого сейчас готовится к запуску специальный сайт – «Карта доступности». Его адрес: </w:t>
            </w:r>
            <w:proofErr w:type="spellStart"/>
            <w:r>
              <w:rPr>
                <w:sz w:val="22"/>
                <w:szCs w:val="22"/>
              </w:rPr>
              <w:t>картадоступности.рф</w:t>
            </w:r>
            <w:proofErr w:type="spellEnd"/>
            <w:r>
              <w:rPr>
                <w:sz w:val="22"/>
                <w:szCs w:val="22"/>
              </w:rPr>
              <w:t xml:space="preserve"> или </w:t>
            </w:r>
            <w:proofErr w:type="spellStart"/>
            <w:r>
              <w:rPr>
                <w:sz w:val="22"/>
                <w:szCs w:val="22"/>
              </w:rPr>
              <w:t>kartadostupnosti.ru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Откроется ресурс 23 октября 2012 года – в этот день останется ровно 500 дней до начала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Посетители сайта смогут размещать описание и фотографии удобных для людей с инвалидностью зданий и улиц. На этой карте будут собраны все объекты </w:t>
            </w:r>
            <w:proofErr w:type="spellStart"/>
            <w:r>
              <w:rPr>
                <w:sz w:val="22"/>
                <w:szCs w:val="22"/>
              </w:rPr>
              <w:t>безбарьерной</w:t>
            </w:r>
            <w:proofErr w:type="spellEnd"/>
            <w:r>
              <w:rPr>
                <w:sz w:val="22"/>
                <w:szCs w:val="22"/>
              </w:rPr>
              <w:t xml:space="preserve"> среды в России.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ВОПРОС: </w:t>
            </w:r>
            <w:r>
              <w:rPr>
                <w:sz w:val="22"/>
                <w:szCs w:val="22"/>
              </w:rPr>
              <w:t xml:space="preserve">Ребята, вы знаете, где у вас в городе есть объекты </w:t>
            </w:r>
            <w:proofErr w:type="spellStart"/>
            <w:r>
              <w:rPr>
                <w:sz w:val="22"/>
                <w:szCs w:val="22"/>
              </w:rPr>
              <w:t>безбарьерной</w:t>
            </w:r>
            <w:proofErr w:type="spellEnd"/>
            <w:r>
              <w:rPr>
                <w:sz w:val="22"/>
                <w:szCs w:val="22"/>
              </w:rPr>
              <w:t xml:space="preserve"> среды (например, пандусы, тротуарные плитки и т.д.)?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Теперь, когда вы узнали о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играх, вы понимаете, что люди с инвалидностью такие же, как и люди без инвалидности. Среди них есть настоящие герои и чемпионы. И никто из людей с инвалидностью не требует к себе особого отношения. Они хотят общаться всегда на равных.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Никогда не называйте человека с инвалидностью калекой, больным, неполноценным. Эти слова обижают его.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Правильно говорить – человек с инвалидностью и спортсмен с инвалидностью.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Главное, помните, у каждого есть свои особенности. Все люди разные, но все равны!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43206C" w:rsidRDefault="00E3686E" w:rsidP="009C58F9">
            <w:pPr>
              <w:pStyle w:val="Default"/>
              <w:rPr>
                <w:b/>
                <w:i/>
                <w:sz w:val="22"/>
                <w:szCs w:val="22"/>
              </w:rPr>
            </w:pPr>
            <w:r w:rsidRPr="0043206C">
              <w:rPr>
                <w:b/>
                <w:i/>
                <w:sz w:val="22"/>
                <w:szCs w:val="22"/>
              </w:rPr>
              <w:t xml:space="preserve">Игра на закрепление материала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Ведущий: </w:t>
            </w:r>
            <w:r>
              <w:rPr>
                <w:sz w:val="22"/>
                <w:szCs w:val="22"/>
              </w:rPr>
              <w:t xml:space="preserve">один из видов </w:t>
            </w:r>
            <w:proofErr w:type="spellStart"/>
            <w:r>
              <w:rPr>
                <w:sz w:val="22"/>
                <w:szCs w:val="22"/>
              </w:rPr>
              <w:t>паралимпийского</w:t>
            </w:r>
            <w:proofErr w:type="spellEnd"/>
            <w:r>
              <w:rPr>
                <w:sz w:val="22"/>
                <w:szCs w:val="22"/>
              </w:rPr>
              <w:t xml:space="preserve"> спорта – горнолыжный спорт. Спортсмены с инвалидностью по зрению проходят трассу вместе с лидерами, которые видят всю трассу и препятствия на ней и направляют спортсменов по рации. Давайте проверим, а вы сможете пройти трассу, ориентируясь на подсказки вашего товарища?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Одному из учеников завязывают глаза - он будет выступать в роли спортсмена. В это время за его спиной, на свободной площадке в классе в </w:t>
            </w:r>
            <w:r>
              <w:rPr>
                <w:sz w:val="22"/>
                <w:szCs w:val="22"/>
              </w:rPr>
              <w:lastRenderedPageBreak/>
              <w:t xml:space="preserve">хаотичном порядке становятся 3-4 ученика – они изображают препятствия. Среди учеников также выбирается «лидер» - он будет направлять спортсмена.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Ведущий объясняет лидеру: </w:t>
            </w:r>
            <w:r>
              <w:rPr>
                <w:sz w:val="22"/>
                <w:szCs w:val="22"/>
              </w:rPr>
              <w:t xml:space="preserve">при помощи команд вправо – влево, вперед – назад, ты должен помочь пройти трассу «спортсмену» с завязанными глазами. Посмотрим, удастся ли нам сделать то, что удается каждому </w:t>
            </w:r>
            <w:proofErr w:type="spellStart"/>
            <w:r>
              <w:rPr>
                <w:sz w:val="22"/>
                <w:szCs w:val="22"/>
              </w:rPr>
              <w:t>паралимпийскому</w:t>
            </w:r>
            <w:proofErr w:type="spellEnd"/>
            <w:r>
              <w:rPr>
                <w:sz w:val="22"/>
                <w:szCs w:val="22"/>
              </w:rPr>
              <w:t xml:space="preserve"> спортсмену при спуске с горы.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43206C" w:rsidRDefault="00E3686E" w:rsidP="009C58F9">
            <w:pPr>
              <w:pStyle w:val="Default"/>
              <w:rPr>
                <w:b/>
                <w:sz w:val="22"/>
                <w:szCs w:val="22"/>
              </w:rPr>
            </w:pPr>
            <w:r w:rsidRPr="0043206C">
              <w:rPr>
                <w:b/>
                <w:sz w:val="22"/>
                <w:szCs w:val="22"/>
              </w:rPr>
              <w:t xml:space="preserve">Заключительная часть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Сегодня мы много узнали о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играх и спорте, мы даже сами попробовали себя в роли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спортсменов.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ВОПРОС: </w:t>
            </w:r>
            <w:r>
              <w:rPr>
                <w:sz w:val="22"/>
                <w:szCs w:val="22"/>
              </w:rPr>
              <w:t xml:space="preserve">Что самое любопытное вы узнали сегодня?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Правильно, сегодня мы узнали очень много интересного. И самое главное, что в марте 2014 года пройдут XI </w:t>
            </w:r>
            <w:proofErr w:type="spellStart"/>
            <w:r>
              <w:rPr>
                <w:sz w:val="22"/>
                <w:szCs w:val="22"/>
              </w:rPr>
              <w:t>Паралимпийские</w:t>
            </w:r>
            <w:proofErr w:type="spellEnd"/>
            <w:r>
              <w:rPr>
                <w:sz w:val="22"/>
                <w:szCs w:val="22"/>
              </w:rPr>
              <w:t xml:space="preserve"> зимние игры в Сочи, и мы все будем болеть за наших </w:t>
            </w:r>
            <w:proofErr w:type="spellStart"/>
            <w:r>
              <w:rPr>
                <w:sz w:val="22"/>
                <w:szCs w:val="22"/>
              </w:rPr>
              <w:t>паралимпийских</w:t>
            </w:r>
            <w:proofErr w:type="spellEnd"/>
            <w:r>
              <w:rPr>
                <w:sz w:val="22"/>
                <w:szCs w:val="22"/>
              </w:rPr>
              <w:t xml:space="preserve"> спортсменов.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3686E" w:rsidRDefault="00E3686E" w:rsidP="009C58F9">
            <w:pPr>
              <w:pStyle w:val="Default"/>
            </w:pPr>
            <w:r>
              <w:t xml:space="preserve">ИТОГО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8F3B09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Использовалась информация Оргкомитета "Сочи 2014".</w:t>
            </w:r>
          </w:p>
        </w:tc>
        <w:tc>
          <w:tcPr>
            <w:tcW w:w="5304" w:type="dxa"/>
            <w:gridSpan w:val="2"/>
          </w:tcPr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 минуты </w:t>
            </w:r>
          </w:p>
          <w:p w:rsidR="00E3686E" w:rsidRPr="00E3686E" w:rsidRDefault="00E3686E" w:rsidP="009C58F9">
            <w:pPr>
              <w:pStyle w:val="Default"/>
              <w:rPr>
                <w:noProof/>
                <w:sz w:val="22"/>
                <w:szCs w:val="22"/>
                <w:lang w:eastAsia="ru-RU"/>
              </w:rPr>
            </w:pPr>
          </w:p>
          <w:p w:rsidR="00E3686E" w:rsidRPr="00E3686E" w:rsidRDefault="00E3686E" w:rsidP="009C58F9">
            <w:pPr>
              <w:pStyle w:val="Default"/>
              <w:rPr>
                <w:noProof/>
                <w:sz w:val="22"/>
                <w:szCs w:val="22"/>
                <w:lang w:eastAsia="ru-RU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  <w:r w:rsidRPr="00E3686E">
              <w:rPr>
                <w:sz w:val="22"/>
                <w:szCs w:val="22"/>
              </w:rPr>
              <w:t xml:space="preserve">     </w:t>
            </w: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 w:rsidRPr="00E3686E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минута</w:t>
            </w:r>
            <w:r w:rsidRPr="00E3686E">
              <w:rPr>
                <w:sz w:val="22"/>
                <w:szCs w:val="22"/>
              </w:rPr>
              <w:t xml:space="preserve">  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 w:rsidRPr="00E3686E">
              <w:rPr>
                <w:sz w:val="22"/>
                <w:szCs w:val="22"/>
              </w:rPr>
              <w:t xml:space="preserve">   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минута</w:t>
            </w:r>
            <w:r w:rsidRPr="00E3686E">
              <w:rPr>
                <w:sz w:val="22"/>
                <w:szCs w:val="22"/>
              </w:rPr>
              <w:t xml:space="preserve">  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минуты</w:t>
            </w:r>
            <w:r w:rsidRPr="00E3686E">
              <w:rPr>
                <w:sz w:val="22"/>
                <w:szCs w:val="22"/>
              </w:rPr>
              <w:t xml:space="preserve"> 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минуты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минуты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 минуты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минута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минуты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минуты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 минуты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 минуты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 минуты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 минуты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 минуты 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минут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минуты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минут</w:t>
            </w: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Default="00E3686E" w:rsidP="009C58F9">
            <w:pPr>
              <w:pStyle w:val="Default"/>
              <w:rPr>
                <w:sz w:val="22"/>
                <w:szCs w:val="22"/>
              </w:rPr>
            </w:pPr>
          </w:p>
          <w:p w:rsidR="00E3686E" w:rsidRPr="00541A90" w:rsidRDefault="00E3686E" w:rsidP="009C58F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3686E" w:rsidRDefault="00E3686E" w:rsidP="00E3686E">
      <w:pPr>
        <w:pStyle w:val="Default"/>
        <w:rPr>
          <w:sz w:val="22"/>
          <w:szCs w:val="22"/>
        </w:rPr>
      </w:pPr>
    </w:p>
    <w:p w:rsidR="00E3686E" w:rsidRDefault="00E3686E" w:rsidP="00E3686E">
      <w:pPr>
        <w:pStyle w:val="Default"/>
        <w:rPr>
          <w:sz w:val="22"/>
          <w:szCs w:val="22"/>
        </w:rPr>
      </w:pPr>
    </w:p>
    <w:p w:rsidR="00E3686E" w:rsidRDefault="00E3686E" w:rsidP="00E3686E">
      <w:pPr>
        <w:pStyle w:val="Default"/>
        <w:rPr>
          <w:sz w:val="22"/>
          <w:szCs w:val="22"/>
        </w:rPr>
      </w:pPr>
    </w:p>
    <w:p w:rsidR="000559AC" w:rsidRPr="00E3686E" w:rsidRDefault="000559AC" w:rsidP="000559AC"/>
    <w:p w:rsidR="000559AC" w:rsidRPr="00E3686E" w:rsidRDefault="000559AC" w:rsidP="000559AC"/>
    <w:p w:rsidR="000559AC" w:rsidRPr="00E3686E" w:rsidRDefault="000559AC" w:rsidP="000559AC"/>
    <w:p w:rsidR="000559AC" w:rsidRPr="00E3686E" w:rsidRDefault="000559AC" w:rsidP="000559AC"/>
    <w:p w:rsidR="000559AC" w:rsidRPr="00E3686E" w:rsidRDefault="000559AC" w:rsidP="000559AC"/>
    <w:p w:rsidR="000559AC" w:rsidRPr="00E3686E" w:rsidRDefault="000559AC" w:rsidP="000559AC"/>
    <w:p w:rsidR="000559AC" w:rsidRPr="00E3686E" w:rsidRDefault="000559AC" w:rsidP="000559AC"/>
    <w:p w:rsidR="000559AC" w:rsidRPr="00E3686E" w:rsidRDefault="000559AC" w:rsidP="000559AC"/>
    <w:p w:rsidR="000559AC" w:rsidRPr="00E3686E" w:rsidRDefault="000559AC" w:rsidP="000559AC"/>
    <w:p w:rsidR="000559AC" w:rsidRDefault="000559AC" w:rsidP="000559AC">
      <w:pPr>
        <w:pStyle w:val="Default"/>
      </w:pPr>
    </w:p>
    <w:p w:rsidR="000559AC" w:rsidRDefault="000559AC" w:rsidP="000559AC">
      <w:pPr>
        <w:pStyle w:val="Default"/>
      </w:pPr>
    </w:p>
    <w:p w:rsidR="000559AC" w:rsidRPr="00E31186" w:rsidRDefault="000559AC" w:rsidP="000559AC"/>
    <w:p w:rsidR="000559AC" w:rsidRPr="00E3686E" w:rsidRDefault="000559AC" w:rsidP="000559AC">
      <w:pPr>
        <w:rPr>
          <w:sz w:val="24"/>
          <w:szCs w:val="24"/>
        </w:rPr>
      </w:pPr>
    </w:p>
    <w:p w:rsidR="0043206C" w:rsidRPr="0043206C" w:rsidRDefault="0043206C" w:rsidP="000559AC">
      <w:pPr>
        <w:pStyle w:val="Default"/>
        <w:rPr>
          <w:sz w:val="22"/>
          <w:szCs w:val="22"/>
        </w:rPr>
      </w:pPr>
    </w:p>
    <w:p w:rsidR="008F3B09" w:rsidRPr="00E3686E" w:rsidRDefault="008F3B09" w:rsidP="000559AC">
      <w:pPr>
        <w:pStyle w:val="Default"/>
        <w:rPr>
          <w:sz w:val="22"/>
          <w:szCs w:val="22"/>
        </w:rPr>
      </w:pPr>
    </w:p>
    <w:p w:rsidR="000559AC" w:rsidRPr="00E3686E" w:rsidRDefault="000559AC" w:rsidP="000559AC">
      <w:pPr>
        <w:pStyle w:val="Default"/>
        <w:rPr>
          <w:sz w:val="22"/>
          <w:szCs w:val="22"/>
        </w:rPr>
      </w:pPr>
    </w:p>
    <w:p w:rsidR="000559AC" w:rsidRPr="00E3686E" w:rsidRDefault="000559AC" w:rsidP="000559AC">
      <w:pPr>
        <w:pStyle w:val="Default"/>
        <w:rPr>
          <w:sz w:val="22"/>
          <w:szCs w:val="22"/>
        </w:rPr>
      </w:pPr>
    </w:p>
    <w:p w:rsidR="000559AC" w:rsidRPr="000559AC" w:rsidRDefault="000559AC" w:rsidP="000559AC">
      <w:pPr>
        <w:rPr>
          <w:sz w:val="24"/>
          <w:szCs w:val="24"/>
        </w:rPr>
      </w:pPr>
    </w:p>
    <w:p w:rsidR="000559AC" w:rsidRPr="000559AC" w:rsidRDefault="000559AC" w:rsidP="000559AC">
      <w:pPr>
        <w:rPr>
          <w:sz w:val="24"/>
          <w:szCs w:val="24"/>
        </w:rPr>
      </w:pPr>
    </w:p>
    <w:sectPr w:rsidR="000559AC" w:rsidRPr="000559AC" w:rsidSect="0043206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59AC"/>
    <w:rsid w:val="000559AC"/>
    <w:rsid w:val="00130EF0"/>
    <w:rsid w:val="001D02E1"/>
    <w:rsid w:val="00213FE3"/>
    <w:rsid w:val="0043206C"/>
    <w:rsid w:val="00541A90"/>
    <w:rsid w:val="008F3B09"/>
    <w:rsid w:val="00A615D2"/>
    <w:rsid w:val="00CD38E8"/>
    <w:rsid w:val="00E31186"/>
    <w:rsid w:val="00E3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9A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2014-12-27T15:40:00Z</dcterms:created>
  <dcterms:modified xsi:type="dcterms:W3CDTF">2014-12-27T17:28:00Z</dcterms:modified>
</cp:coreProperties>
</file>