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37B" w:rsidRDefault="002F437B" w:rsidP="002F437B"/>
    <w:p w:rsidR="002F437B" w:rsidRDefault="000A25EC" w:rsidP="006D0CD0">
      <w:pPr>
        <w:jc w:val="center"/>
      </w:pPr>
      <w:r w:rsidRPr="000A25EC">
        <w:rPr>
          <w:sz w:val="48"/>
          <w:szCs w:val="4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356.6pt;height:59.75pt" fillcolor="#60c" strokecolor="#365f91 [2404]">
            <v:fill color2="#c0c" focus="100%" type="gradient"/>
            <v:shadow on="t" color="#99f" opacity="52429f" offset="3pt,3pt"/>
            <v:textpath style="font-family:&quot;Impact&quot;;v-text-kern:t" trim="t" fitpath="t" string="Приложения"/>
          </v:shape>
        </w:pict>
      </w:r>
    </w:p>
    <w:p w:rsidR="002F437B" w:rsidRDefault="000A25EC" w:rsidP="002F437B">
      <w:pPr>
        <w:tabs>
          <w:tab w:val="left" w:pos="970"/>
        </w:tabs>
        <w:jc w:val="center"/>
        <w:rPr>
          <w:sz w:val="52"/>
          <w:szCs w:val="52"/>
        </w:rPr>
      </w:pPr>
      <w:r w:rsidRPr="000A25EC">
        <w:rPr>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6.65pt;height:44.85pt" fillcolor="#b2b2b2" strokecolor="#33c" strokeweight="1pt">
            <v:fill opacity=".5"/>
            <v:shadow on="t" color="#99f" offset="3pt"/>
            <v:textpath style="font-family:&quot;Arial Black&quot;;v-text-kern:t" trim="t" fitpath="t" string="к уроку «Климат России»"/>
          </v:shape>
        </w:pict>
      </w:r>
    </w:p>
    <w:p w:rsidR="002F437B" w:rsidRDefault="002F437B" w:rsidP="002F437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52"/>
          <w:szCs w:val="52"/>
          <w:lang w:eastAsia="ru-RU"/>
        </w:rPr>
        <w:drawing>
          <wp:inline distT="0" distB="0" distL="0" distR="0">
            <wp:extent cx="2734090" cy="2049514"/>
            <wp:effectExtent l="19050" t="0" r="9110" b="0"/>
            <wp:docPr id="2" name="Рисунок 14" descr="E:\снега зимой\P102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снега зимой\P1020739.JPG"/>
                    <pic:cNvPicPr>
                      <a:picLocks noChangeAspect="1" noChangeArrowheads="1"/>
                    </pic:cNvPicPr>
                  </pic:nvPicPr>
                  <pic:blipFill>
                    <a:blip r:embed="rId5" cstate="print"/>
                    <a:srcRect/>
                    <a:stretch>
                      <a:fillRect/>
                    </a:stretch>
                  </pic:blipFill>
                  <pic:spPr bwMode="auto">
                    <a:xfrm>
                      <a:off x="0" y="0"/>
                      <a:ext cx="2734664" cy="2049944"/>
                    </a:xfrm>
                    <a:prstGeom prst="rect">
                      <a:avLst/>
                    </a:prstGeom>
                    <a:noFill/>
                    <a:ln w="9525">
                      <a:noFill/>
                      <a:miter lim="800000"/>
                      <a:headEnd/>
                      <a:tailEnd/>
                    </a:ln>
                  </pic:spPr>
                </pic:pic>
              </a:graphicData>
            </a:graphic>
          </wp:inline>
        </w:drawing>
      </w:r>
      <w:r>
        <w:rPr>
          <w:noProof/>
          <w:sz w:val="52"/>
          <w:szCs w:val="52"/>
          <w:lang w:eastAsia="ru-RU"/>
        </w:rPr>
        <w:t xml:space="preserve">     </w:t>
      </w:r>
      <w:r w:rsidR="006D0CD0">
        <w:rPr>
          <w:noProof/>
          <w:sz w:val="52"/>
          <w:szCs w:val="52"/>
          <w:lang w:eastAsia="ru-RU"/>
        </w:rPr>
        <w:drawing>
          <wp:inline distT="0" distB="0" distL="0" distR="0">
            <wp:extent cx="2740769" cy="2054522"/>
            <wp:effectExtent l="19050" t="0" r="2431" b="0"/>
            <wp:docPr id="7" name="Рисунок 13" descr="E:\разлив\P100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разлив\P1000762.JPG"/>
                    <pic:cNvPicPr>
                      <a:picLocks noChangeAspect="1" noChangeArrowheads="1"/>
                    </pic:cNvPicPr>
                  </pic:nvPicPr>
                  <pic:blipFill>
                    <a:blip r:embed="rId6" cstate="print"/>
                    <a:srcRect/>
                    <a:stretch>
                      <a:fillRect/>
                    </a:stretch>
                  </pic:blipFill>
                  <pic:spPr bwMode="auto">
                    <a:xfrm>
                      <a:off x="0" y="0"/>
                      <a:ext cx="2747960" cy="2059913"/>
                    </a:xfrm>
                    <a:prstGeom prst="rect">
                      <a:avLst/>
                    </a:prstGeom>
                    <a:noFill/>
                    <a:ln w="9525">
                      <a:noFill/>
                      <a:miter lim="800000"/>
                      <a:headEnd/>
                      <a:tailEnd/>
                    </a:ln>
                  </pic:spPr>
                </pic:pic>
              </a:graphicData>
            </a:graphic>
          </wp:inline>
        </w:drawing>
      </w:r>
      <w:r>
        <w:rPr>
          <w:noProof/>
          <w:sz w:val="52"/>
          <w:szCs w:val="52"/>
          <w:lang w:eastAsia="ru-RU"/>
        </w:rPr>
        <w:t xml:space="preserve">    </w:t>
      </w:r>
      <w:r w:rsidRPr="00B66D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D0CD0">
        <w:rPr>
          <w:noProof/>
          <w:sz w:val="24"/>
          <w:szCs w:val="24"/>
          <w:lang w:eastAsia="ru-RU"/>
        </w:rPr>
        <w:drawing>
          <wp:inline distT="0" distB="0" distL="0" distR="0">
            <wp:extent cx="2743648" cy="2057400"/>
            <wp:effectExtent l="19050" t="0" r="0" b="0"/>
            <wp:docPr id="6" name="Рисунок 15" descr="E:\о природе\S63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о природе\S6300698.JPG"/>
                    <pic:cNvPicPr>
                      <a:picLocks noChangeAspect="1" noChangeArrowheads="1"/>
                    </pic:cNvPicPr>
                  </pic:nvPicPr>
                  <pic:blipFill>
                    <a:blip r:embed="rId7" cstate="print"/>
                    <a:srcRect/>
                    <a:stretch>
                      <a:fillRect/>
                    </a:stretch>
                  </pic:blipFill>
                  <pic:spPr bwMode="auto">
                    <a:xfrm>
                      <a:off x="0" y="0"/>
                      <a:ext cx="2744457" cy="2058007"/>
                    </a:xfrm>
                    <a:prstGeom prst="rect">
                      <a:avLst/>
                    </a:prstGeom>
                    <a:noFill/>
                    <a:ln w="9525">
                      <a:noFill/>
                      <a:miter lim="800000"/>
                      <a:headEnd/>
                      <a:tailEnd/>
                    </a:ln>
                  </pic:spPr>
                </pic:pic>
              </a:graphicData>
            </a:graphic>
          </wp:inline>
        </w:drawing>
      </w:r>
    </w:p>
    <w:p w:rsidR="002F437B" w:rsidRDefault="006D0CD0" w:rsidP="006D0CD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4"/>
          <w:szCs w:val="24"/>
          <w:lang w:eastAsia="ru-RU"/>
        </w:rPr>
        <w:drawing>
          <wp:inline distT="0" distB="0" distL="0" distR="0">
            <wp:extent cx="2495550" cy="1872053"/>
            <wp:effectExtent l="19050" t="0" r="0" b="0"/>
            <wp:docPr id="9" name="Рисунок 16" descr="E:\о природе\0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о природе\000057.jpg"/>
                    <pic:cNvPicPr>
                      <a:picLocks noChangeAspect="1" noChangeArrowheads="1"/>
                    </pic:cNvPicPr>
                  </pic:nvPicPr>
                  <pic:blipFill>
                    <a:blip r:embed="rId8" cstate="print"/>
                    <a:srcRect/>
                    <a:stretch>
                      <a:fillRect/>
                    </a:stretch>
                  </pic:blipFill>
                  <pic:spPr bwMode="auto">
                    <a:xfrm>
                      <a:off x="0" y="0"/>
                      <a:ext cx="2513028" cy="1885164"/>
                    </a:xfrm>
                    <a:prstGeom prst="rect">
                      <a:avLst/>
                    </a:prstGeom>
                    <a:noFill/>
                    <a:ln w="9525">
                      <a:noFill/>
                      <a:miter lim="800000"/>
                      <a:headEnd/>
                      <a:tailEnd/>
                    </a:ln>
                  </pic:spPr>
                </pic:pic>
              </a:graphicData>
            </a:graphic>
          </wp:inline>
        </w:drawing>
      </w:r>
    </w:p>
    <w:p w:rsidR="002F437B" w:rsidRDefault="002F437B" w:rsidP="002F437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0CD0" w:rsidRPr="006D0CD0" w:rsidRDefault="002F437B">
      <w:pPr>
        <w:rPr>
          <w:sz w:val="24"/>
          <w:szCs w:val="24"/>
        </w:rPr>
      </w:pPr>
      <w:r>
        <w:rPr>
          <w:sz w:val="24"/>
          <w:szCs w:val="24"/>
        </w:rPr>
        <w:t xml:space="preserve">       </w:t>
      </w:r>
    </w:p>
    <w:p w:rsidR="006D0CD0" w:rsidRPr="006D0CD0" w:rsidRDefault="006D0CD0" w:rsidP="006D0CD0">
      <w:pPr>
        <w:pStyle w:val="1"/>
        <w:jc w:val="center"/>
        <w:rPr>
          <w:sz w:val="24"/>
        </w:rPr>
      </w:pPr>
      <w:r w:rsidRPr="006D0CD0">
        <w:rPr>
          <w:sz w:val="24"/>
        </w:rPr>
        <w:t>Самоанализ урока географии</w:t>
      </w:r>
    </w:p>
    <w:p w:rsidR="006D0CD0" w:rsidRPr="006D0CD0" w:rsidRDefault="006D0CD0" w:rsidP="006D0CD0">
      <w:pPr>
        <w:pStyle w:val="1"/>
        <w:jc w:val="center"/>
        <w:rPr>
          <w:sz w:val="24"/>
        </w:rPr>
      </w:pPr>
      <w:r w:rsidRPr="006D0CD0">
        <w:rPr>
          <w:sz w:val="24"/>
        </w:rPr>
        <w:t xml:space="preserve"> « Климат России»</w:t>
      </w:r>
    </w:p>
    <w:p w:rsidR="006D0CD0" w:rsidRPr="006D0CD0" w:rsidRDefault="006D0CD0" w:rsidP="006D0CD0">
      <w:pPr>
        <w:rPr>
          <w:rFonts w:ascii="Times New Roman" w:hAnsi="Times New Roman" w:cs="Times New Roman"/>
          <w:sz w:val="24"/>
          <w:szCs w:val="24"/>
        </w:rPr>
      </w:pPr>
    </w:p>
    <w:p w:rsidR="006D0CD0" w:rsidRPr="006D0CD0" w:rsidRDefault="006D0CD0" w:rsidP="006D0CD0">
      <w:pPr>
        <w:numPr>
          <w:ilvl w:val="0"/>
          <w:numId w:val="4"/>
        </w:numPr>
        <w:tabs>
          <w:tab w:val="clear" w:pos="360"/>
          <w:tab w:val="num" w:pos="720"/>
        </w:tabs>
        <w:spacing w:after="0" w:line="240" w:lineRule="auto"/>
        <w:ind w:left="720"/>
        <w:jc w:val="both"/>
        <w:rPr>
          <w:rFonts w:ascii="Times New Roman" w:hAnsi="Times New Roman" w:cs="Times New Roman"/>
          <w:sz w:val="24"/>
          <w:szCs w:val="24"/>
        </w:rPr>
      </w:pPr>
      <w:r w:rsidRPr="006D0CD0">
        <w:rPr>
          <w:rFonts w:ascii="Times New Roman" w:hAnsi="Times New Roman" w:cs="Times New Roman"/>
          <w:b/>
          <w:sz w:val="24"/>
          <w:szCs w:val="24"/>
        </w:rPr>
        <w:t xml:space="preserve">Ф.И.О. учителя: </w:t>
      </w:r>
      <w:r w:rsidRPr="006D0CD0">
        <w:rPr>
          <w:rFonts w:ascii="Times New Roman" w:hAnsi="Times New Roman" w:cs="Times New Roman"/>
          <w:sz w:val="24"/>
          <w:szCs w:val="24"/>
        </w:rPr>
        <w:t>Фролова Нина Васильевна.</w:t>
      </w:r>
    </w:p>
    <w:p w:rsidR="006D0CD0" w:rsidRPr="006D0CD0" w:rsidRDefault="006D0CD0" w:rsidP="006D0CD0">
      <w:pPr>
        <w:numPr>
          <w:ilvl w:val="0"/>
          <w:numId w:val="4"/>
        </w:numPr>
        <w:tabs>
          <w:tab w:val="clear" w:pos="360"/>
          <w:tab w:val="num" w:pos="720"/>
        </w:tabs>
        <w:spacing w:after="0" w:line="240" w:lineRule="auto"/>
        <w:ind w:left="720"/>
        <w:jc w:val="both"/>
        <w:rPr>
          <w:rFonts w:ascii="Times New Roman" w:hAnsi="Times New Roman" w:cs="Times New Roman"/>
          <w:sz w:val="24"/>
          <w:szCs w:val="24"/>
        </w:rPr>
      </w:pPr>
      <w:r w:rsidRPr="006D0CD0">
        <w:rPr>
          <w:rFonts w:ascii="Times New Roman" w:hAnsi="Times New Roman" w:cs="Times New Roman"/>
          <w:b/>
          <w:sz w:val="24"/>
          <w:szCs w:val="24"/>
        </w:rPr>
        <w:t xml:space="preserve">Образовательное учреждение: </w:t>
      </w:r>
      <w:r w:rsidRPr="006D0CD0">
        <w:rPr>
          <w:rFonts w:ascii="Times New Roman" w:hAnsi="Times New Roman" w:cs="Times New Roman"/>
          <w:sz w:val="24"/>
          <w:szCs w:val="24"/>
        </w:rPr>
        <w:t xml:space="preserve">МКОУ </w:t>
      </w:r>
      <w:proofErr w:type="spellStart"/>
      <w:r w:rsidRPr="006D0CD0">
        <w:rPr>
          <w:rFonts w:ascii="Times New Roman" w:hAnsi="Times New Roman" w:cs="Times New Roman"/>
          <w:sz w:val="24"/>
          <w:szCs w:val="24"/>
        </w:rPr>
        <w:t>Горбатовская</w:t>
      </w:r>
      <w:proofErr w:type="spellEnd"/>
      <w:r w:rsidRPr="006D0CD0">
        <w:rPr>
          <w:rFonts w:ascii="Times New Roman" w:hAnsi="Times New Roman" w:cs="Times New Roman"/>
          <w:sz w:val="24"/>
          <w:szCs w:val="24"/>
        </w:rPr>
        <w:t xml:space="preserve"> СОШ.</w:t>
      </w:r>
    </w:p>
    <w:p w:rsidR="006D0CD0" w:rsidRPr="006D0CD0" w:rsidRDefault="006D0CD0" w:rsidP="006D0CD0">
      <w:pPr>
        <w:numPr>
          <w:ilvl w:val="0"/>
          <w:numId w:val="4"/>
        </w:numPr>
        <w:tabs>
          <w:tab w:val="clear" w:pos="360"/>
          <w:tab w:val="num" w:pos="720"/>
        </w:tabs>
        <w:spacing w:after="0" w:line="240" w:lineRule="auto"/>
        <w:ind w:left="720"/>
        <w:jc w:val="both"/>
        <w:rPr>
          <w:rFonts w:ascii="Times New Roman" w:hAnsi="Times New Roman" w:cs="Times New Roman"/>
          <w:sz w:val="24"/>
          <w:szCs w:val="24"/>
        </w:rPr>
      </w:pPr>
      <w:r w:rsidRPr="006D0CD0">
        <w:rPr>
          <w:rFonts w:ascii="Times New Roman" w:hAnsi="Times New Roman" w:cs="Times New Roman"/>
          <w:b/>
          <w:sz w:val="24"/>
          <w:szCs w:val="24"/>
        </w:rPr>
        <w:t xml:space="preserve">Класс: </w:t>
      </w:r>
      <w:r w:rsidRPr="006D0CD0">
        <w:rPr>
          <w:rFonts w:ascii="Times New Roman" w:hAnsi="Times New Roman" w:cs="Times New Roman"/>
          <w:sz w:val="24"/>
          <w:szCs w:val="24"/>
        </w:rPr>
        <w:t>8 класс</w:t>
      </w:r>
    </w:p>
    <w:p w:rsidR="006D0CD0" w:rsidRPr="006D0CD0" w:rsidRDefault="006D0CD0" w:rsidP="006D0CD0">
      <w:pPr>
        <w:numPr>
          <w:ilvl w:val="0"/>
          <w:numId w:val="4"/>
        </w:numPr>
        <w:tabs>
          <w:tab w:val="clear" w:pos="360"/>
          <w:tab w:val="num" w:pos="720"/>
        </w:tabs>
        <w:spacing w:after="0" w:line="240" w:lineRule="auto"/>
        <w:ind w:left="720"/>
        <w:jc w:val="both"/>
        <w:rPr>
          <w:rFonts w:ascii="Times New Roman" w:hAnsi="Times New Roman" w:cs="Times New Roman"/>
          <w:sz w:val="24"/>
          <w:szCs w:val="24"/>
        </w:rPr>
      </w:pPr>
      <w:r w:rsidRPr="006D0CD0">
        <w:rPr>
          <w:rFonts w:ascii="Times New Roman" w:hAnsi="Times New Roman" w:cs="Times New Roman"/>
          <w:b/>
          <w:sz w:val="24"/>
          <w:szCs w:val="24"/>
        </w:rPr>
        <w:t>Тема урока</w:t>
      </w:r>
      <w:r w:rsidRPr="006D0CD0">
        <w:rPr>
          <w:rFonts w:ascii="Times New Roman" w:hAnsi="Times New Roman" w:cs="Times New Roman"/>
          <w:sz w:val="24"/>
          <w:szCs w:val="24"/>
        </w:rPr>
        <w:t>: «Климат России».</w:t>
      </w:r>
    </w:p>
    <w:p w:rsidR="006D0CD0" w:rsidRPr="006D0CD0" w:rsidRDefault="006D0CD0" w:rsidP="006D0CD0">
      <w:pPr>
        <w:numPr>
          <w:ilvl w:val="0"/>
          <w:numId w:val="4"/>
        </w:numPr>
        <w:tabs>
          <w:tab w:val="clear" w:pos="360"/>
          <w:tab w:val="num" w:pos="720"/>
        </w:tabs>
        <w:spacing w:after="0" w:line="240" w:lineRule="auto"/>
        <w:ind w:left="720"/>
        <w:jc w:val="both"/>
        <w:rPr>
          <w:rFonts w:ascii="Times New Roman" w:hAnsi="Times New Roman" w:cs="Times New Roman"/>
          <w:sz w:val="24"/>
          <w:szCs w:val="24"/>
        </w:rPr>
      </w:pPr>
      <w:r w:rsidRPr="006D0CD0">
        <w:rPr>
          <w:rFonts w:ascii="Times New Roman" w:hAnsi="Times New Roman" w:cs="Times New Roman"/>
          <w:b/>
          <w:sz w:val="24"/>
          <w:szCs w:val="24"/>
        </w:rPr>
        <w:t>Тип урока</w:t>
      </w:r>
      <w:r w:rsidRPr="006D0CD0">
        <w:rPr>
          <w:rFonts w:ascii="Times New Roman" w:hAnsi="Times New Roman" w:cs="Times New Roman"/>
          <w:sz w:val="24"/>
          <w:szCs w:val="24"/>
        </w:rPr>
        <w:t>: Контроль и оценка знаний.</w:t>
      </w:r>
    </w:p>
    <w:p w:rsidR="006D0CD0" w:rsidRPr="006D0CD0" w:rsidRDefault="006D0CD0" w:rsidP="006D0CD0">
      <w:pPr>
        <w:ind w:left="720"/>
        <w:jc w:val="both"/>
        <w:rPr>
          <w:rFonts w:ascii="Times New Roman" w:hAnsi="Times New Roman" w:cs="Times New Roman"/>
          <w:sz w:val="24"/>
          <w:szCs w:val="24"/>
        </w:rPr>
      </w:pP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b/>
          <w:bCs/>
          <w:sz w:val="24"/>
          <w:szCs w:val="24"/>
        </w:rPr>
        <w:t>Цель урока:</w:t>
      </w:r>
      <w:r w:rsidRPr="006D0CD0">
        <w:rPr>
          <w:rFonts w:ascii="Times New Roman" w:hAnsi="Times New Roman" w:cs="Times New Roman"/>
          <w:sz w:val="24"/>
          <w:szCs w:val="24"/>
        </w:rPr>
        <w:t xml:space="preserve"> Выявление уровня знаний обучающихся по теме «Климат России»</w:t>
      </w:r>
    </w:p>
    <w:p w:rsidR="006D0CD0" w:rsidRPr="006D0CD0" w:rsidRDefault="006D0CD0" w:rsidP="006D0CD0">
      <w:pPr>
        <w:jc w:val="both"/>
        <w:rPr>
          <w:rFonts w:ascii="Times New Roman" w:hAnsi="Times New Roman" w:cs="Times New Roman"/>
          <w:b/>
          <w:bCs/>
          <w:sz w:val="24"/>
          <w:szCs w:val="24"/>
          <w:u w:val="single"/>
        </w:rPr>
      </w:pPr>
      <w:r w:rsidRPr="006D0CD0">
        <w:rPr>
          <w:rFonts w:ascii="Times New Roman" w:hAnsi="Times New Roman" w:cs="Times New Roman"/>
          <w:sz w:val="24"/>
          <w:szCs w:val="24"/>
          <w:u w:val="single"/>
        </w:rPr>
        <w:t>Образовательный аспект:</w:t>
      </w:r>
    </w:p>
    <w:p w:rsidR="006D0CD0" w:rsidRPr="006D0CD0" w:rsidRDefault="006D0CD0" w:rsidP="006D0CD0">
      <w:pPr>
        <w:numPr>
          <w:ilvl w:val="0"/>
          <w:numId w:val="3"/>
        </w:numPr>
        <w:tabs>
          <w:tab w:val="clear" w:pos="720"/>
          <w:tab w:val="num" w:pos="-180"/>
        </w:tabs>
        <w:spacing w:after="0" w:line="240" w:lineRule="auto"/>
        <w:ind w:left="0" w:firstLine="0"/>
        <w:jc w:val="both"/>
        <w:rPr>
          <w:rFonts w:ascii="Times New Roman" w:hAnsi="Times New Roman" w:cs="Times New Roman"/>
          <w:b/>
          <w:bCs/>
          <w:sz w:val="24"/>
          <w:szCs w:val="24"/>
        </w:rPr>
      </w:pPr>
      <w:r w:rsidRPr="006D0CD0">
        <w:rPr>
          <w:rFonts w:ascii="Times New Roman" w:hAnsi="Times New Roman" w:cs="Times New Roman"/>
          <w:sz w:val="24"/>
          <w:szCs w:val="24"/>
        </w:rPr>
        <w:t xml:space="preserve">Обучающиеся смогут систематизировать  знания и представления об особенностях климата России, климатообразующих факторах; </w:t>
      </w:r>
    </w:p>
    <w:p w:rsidR="006D0CD0" w:rsidRPr="006D0CD0" w:rsidRDefault="006D0CD0" w:rsidP="006D0CD0">
      <w:pPr>
        <w:numPr>
          <w:ilvl w:val="0"/>
          <w:numId w:val="3"/>
        </w:numPr>
        <w:tabs>
          <w:tab w:val="clear" w:pos="720"/>
          <w:tab w:val="num" w:pos="-180"/>
        </w:tabs>
        <w:spacing w:after="0" w:line="240" w:lineRule="auto"/>
        <w:ind w:left="0" w:firstLine="0"/>
        <w:jc w:val="both"/>
        <w:rPr>
          <w:rFonts w:ascii="Times New Roman" w:hAnsi="Times New Roman" w:cs="Times New Roman"/>
          <w:b/>
          <w:bCs/>
          <w:sz w:val="24"/>
          <w:szCs w:val="24"/>
        </w:rPr>
      </w:pPr>
      <w:r w:rsidRPr="006D0CD0">
        <w:rPr>
          <w:rFonts w:ascii="Times New Roman" w:hAnsi="Times New Roman" w:cs="Times New Roman"/>
          <w:sz w:val="24"/>
          <w:szCs w:val="24"/>
        </w:rPr>
        <w:t xml:space="preserve">Обучающиеся смогут вспомнить уже известные и разобрать новые термины и понятия, связанные с климатом. </w:t>
      </w:r>
      <w:r w:rsidRPr="006D0CD0">
        <w:rPr>
          <w:rFonts w:ascii="Times New Roman" w:hAnsi="Times New Roman" w:cs="Times New Roman"/>
          <w:b/>
          <w:bCs/>
          <w:sz w:val="24"/>
          <w:szCs w:val="24"/>
        </w:rPr>
        <w:t xml:space="preserve">                                          </w:t>
      </w:r>
    </w:p>
    <w:p w:rsidR="006D0CD0" w:rsidRPr="006D0CD0" w:rsidRDefault="006D0CD0" w:rsidP="006D0CD0">
      <w:pPr>
        <w:jc w:val="both"/>
        <w:rPr>
          <w:rFonts w:ascii="Times New Roman" w:hAnsi="Times New Roman" w:cs="Times New Roman"/>
          <w:b/>
          <w:bCs/>
          <w:sz w:val="24"/>
          <w:szCs w:val="24"/>
          <w:u w:val="single"/>
        </w:rPr>
      </w:pPr>
      <w:r w:rsidRPr="006D0CD0">
        <w:rPr>
          <w:rFonts w:ascii="Times New Roman" w:hAnsi="Times New Roman" w:cs="Times New Roman"/>
          <w:b/>
          <w:bCs/>
          <w:sz w:val="24"/>
          <w:szCs w:val="24"/>
        </w:rPr>
        <w:t xml:space="preserve">  </w:t>
      </w:r>
      <w:r w:rsidRPr="006D0CD0">
        <w:rPr>
          <w:rFonts w:ascii="Times New Roman" w:hAnsi="Times New Roman" w:cs="Times New Roman"/>
          <w:sz w:val="24"/>
          <w:szCs w:val="24"/>
          <w:u w:val="single"/>
        </w:rPr>
        <w:t>Развивающий аспект:</w:t>
      </w:r>
    </w:p>
    <w:p w:rsidR="006D0CD0" w:rsidRPr="006D0CD0" w:rsidRDefault="006D0CD0" w:rsidP="006D0CD0">
      <w:pPr>
        <w:numPr>
          <w:ilvl w:val="0"/>
          <w:numId w:val="1"/>
        </w:numPr>
        <w:tabs>
          <w:tab w:val="clear" w:pos="360"/>
          <w:tab w:val="num" w:pos="-180"/>
          <w:tab w:val="left" w:pos="180"/>
        </w:tabs>
        <w:spacing w:before="100" w:beforeAutospacing="1" w:after="100" w:afterAutospacing="1" w:line="240" w:lineRule="auto"/>
        <w:ind w:left="0" w:firstLine="0"/>
        <w:jc w:val="both"/>
        <w:rPr>
          <w:rFonts w:ascii="Times New Roman" w:hAnsi="Times New Roman" w:cs="Times New Roman"/>
          <w:sz w:val="24"/>
          <w:szCs w:val="24"/>
        </w:rPr>
      </w:pPr>
      <w:r w:rsidRPr="006D0CD0">
        <w:rPr>
          <w:rFonts w:ascii="Times New Roman" w:hAnsi="Times New Roman" w:cs="Times New Roman"/>
          <w:sz w:val="24"/>
          <w:szCs w:val="24"/>
        </w:rPr>
        <w:t xml:space="preserve">Обучающиеся смогут развить навыки и умения сопоставлять разные карты; </w:t>
      </w:r>
    </w:p>
    <w:p w:rsidR="006D0CD0" w:rsidRPr="006D0CD0" w:rsidRDefault="006D0CD0" w:rsidP="006D0CD0">
      <w:pPr>
        <w:numPr>
          <w:ilvl w:val="0"/>
          <w:numId w:val="1"/>
        </w:numPr>
        <w:tabs>
          <w:tab w:val="clear" w:pos="360"/>
          <w:tab w:val="num" w:pos="-180"/>
          <w:tab w:val="left" w:pos="180"/>
        </w:tabs>
        <w:spacing w:before="100" w:beforeAutospacing="1" w:after="100" w:afterAutospacing="1" w:line="240" w:lineRule="auto"/>
        <w:ind w:left="0" w:firstLine="0"/>
        <w:jc w:val="both"/>
        <w:rPr>
          <w:rFonts w:ascii="Times New Roman" w:hAnsi="Times New Roman" w:cs="Times New Roman"/>
          <w:sz w:val="24"/>
          <w:szCs w:val="24"/>
        </w:rPr>
      </w:pPr>
      <w:r w:rsidRPr="006D0CD0">
        <w:rPr>
          <w:rFonts w:ascii="Times New Roman" w:hAnsi="Times New Roman" w:cs="Times New Roman"/>
          <w:sz w:val="24"/>
          <w:szCs w:val="24"/>
        </w:rPr>
        <w:t>Обучающиеся смогут развить навыки работы в группах и навыки выдвижения новых идей;</w:t>
      </w:r>
    </w:p>
    <w:p w:rsidR="006D0CD0" w:rsidRPr="006D0CD0" w:rsidRDefault="006D0CD0" w:rsidP="006D0CD0">
      <w:pPr>
        <w:numPr>
          <w:ilvl w:val="0"/>
          <w:numId w:val="1"/>
        </w:numPr>
        <w:tabs>
          <w:tab w:val="clear" w:pos="360"/>
          <w:tab w:val="num" w:pos="-180"/>
          <w:tab w:val="left" w:pos="180"/>
        </w:tabs>
        <w:spacing w:before="100" w:beforeAutospacing="1" w:after="100" w:afterAutospacing="1" w:line="240" w:lineRule="auto"/>
        <w:ind w:left="0" w:firstLine="0"/>
        <w:jc w:val="both"/>
        <w:rPr>
          <w:rFonts w:ascii="Times New Roman" w:hAnsi="Times New Roman" w:cs="Times New Roman"/>
          <w:sz w:val="24"/>
          <w:szCs w:val="24"/>
        </w:rPr>
      </w:pPr>
      <w:proofErr w:type="gramStart"/>
      <w:r w:rsidRPr="006D0CD0">
        <w:rPr>
          <w:rFonts w:ascii="Times New Roman" w:hAnsi="Times New Roman" w:cs="Times New Roman"/>
          <w:sz w:val="24"/>
          <w:szCs w:val="24"/>
        </w:rPr>
        <w:t>Обучающиеся смогут осуществлять самооценку учебной деятельности;</w:t>
      </w:r>
      <w:proofErr w:type="gramEnd"/>
    </w:p>
    <w:p w:rsidR="006D0CD0" w:rsidRPr="006D0CD0" w:rsidRDefault="006D0CD0" w:rsidP="006D0CD0">
      <w:pPr>
        <w:numPr>
          <w:ilvl w:val="0"/>
          <w:numId w:val="1"/>
        </w:numPr>
        <w:tabs>
          <w:tab w:val="clear" w:pos="360"/>
          <w:tab w:val="num" w:pos="-180"/>
          <w:tab w:val="left" w:pos="180"/>
        </w:tabs>
        <w:spacing w:before="100" w:beforeAutospacing="1" w:after="100" w:afterAutospacing="1" w:line="240" w:lineRule="auto"/>
        <w:ind w:left="0" w:firstLine="0"/>
        <w:jc w:val="both"/>
        <w:rPr>
          <w:rFonts w:ascii="Times New Roman" w:hAnsi="Times New Roman" w:cs="Times New Roman"/>
          <w:sz w:val="24"/>
          <w:szCs w:val="24"/>
        </w:rPr>
      </w:pPr>
      <w:r w:rsidRPr="006D0CD0">
        <w:rPr>
          <w:rFonts w:ascii="Times New Roman" w:hAnsi="Times New Roman" w:cs="Times New Roman"/>
          <w:sz w:val="24"/>
          <w:szCs w:val="24"/>
        </w:rPr>
        <w:t xml:space="preserve">Обучающиеся смогут устанавливать причинно-следственные связи, умение делать выводы; </w:t>
      </w:r>
    </w:p>
    <w:p w:rsidR="006D0CD0" w:rsidRPr="006D0CD0" w:rsidRDefault="006D0CD0" w:rsidP="006D0CD0">
      <w:pPr>
        <w:numPr>
          <w:ilvl w:val="0"/>
          <w:numId w:val="1"/>
        </w:numPr>
        <w:tabs>
          <w:tab w:val="clear" w:pos="360"/>
          <w:tab w:val="num" w:pos="-180"/>
          <w:tab w:val="left" w:pos="180"/>
        </w:tabs>
        <w:spacing w:before="100" w:beforeAutospacing="1" w:after="100" w:afterAutospacing="1" w:line="240" w:lineRule="auto"/>
        <w:ind w:left="0" w:firstLine="0"/>
        <w:jc w:val="both"/>
        <w:rPr>
          <w:rFonts w:ascii="Times New Roman" w:hAnsi="Times New Roman" w:cs="Times New Roman"/>
          <w:sz w:val="24"/>
          <w:szCs w:val="24"/>
        </w:rPr>
      </w:pPr>
      <w:proofErr w:type="gramStart"/>
      <w:r w:rsidRPr="006D0CD0">
        <w:rPr>
          <w:rFonts w:ascii="Times New Roman" w:hAnsi="Times New Roman" w:cs="Times New Roman"/>
          <w:sz w:val="24"/>
          <w:szCs w:val="24"/>
        </w:rPr>
        <w:t>Обучающиеся</w:t>
      </w:r>
      <w:proofErr w:type="gramEnd"/>
      <w:r w:rsidRPr="006D0CD0">
        <w:rPr>
          <w:rFonts w:ascii="Times New Roman" w:hAnsi="Times New Roman" w:cs="Times New Roman"/>
          <w:sz w:val="24"/>
          <w:szCs w:val="24"/>
        </w:rPr>
        <w:t xml:space="preserve"> смогут развивать внимание, логическое мышление, память, речь учащихся. </w:t>
      </w:r>
    </w:p>
    <w:p w:rsidR="006D0CD0" w:rsidRPr="006D0CD0" w:rsidRDefault="006D0CD0" w:rsidP="006D0CD0">
      <w:pPr>
        <w:spacing w:before="100" w:beforeAutospacing="1" w:after="100" w:afterAutospacing="1"/>
        <w:jc w:val="both"/>
        <w:outlineLvl w:val="0"/>
        <w:rPr>
          <w:rFonts w:ascii="Times New Roman" w:hAnsi="Times New Roman" w:cs="Times New Roman"/>
          <w:sz w:val="24"/>
          <w:szCs w:val="24"/>
          <w:u w:val="single"/>
        </w:rPr>
      </w:pPr>
      <w:r w:rsidRPr="006D0CD0">
        <w:rPr>
          <w:rFonts w:ascii="Times New Roman" w:hAnsi="Times New Roman" w:cs="Times New Roman"/>
          <w:sz w:val="24"/>
          <w:szCs w:val="24"/>
        </w:rPr>
        <w:t xml:space="preserve"> </w:t>
      </w:r>
      <w:r w:rsidRPr="006D0CD0">
        <w:rPr>
          <w:rFonts w:ascii="Times New Roman" w:hAnsi="Times New Roman" w:cs="Times New Roman"/>
          <w:sz w:val="24"/>
          <w:szCs w:val="24"/>
          <w:u w:val="single"/>
        </w:rPr>
        <w:t>Воспитательный аспект:</w:t>
      </w:r>
    </w:p>
    <w:p w:rsidR="006D0CD0" w:rsidRPr="006D0CD0" w:rsidRDefault="006D0CD0" w:rsidP="006D0CD0">
      <w:pPr>
        <w:numPr>
          <w:ilvl w:val="0"/>
          <w:numId w:val="2"/>
        </w:numPr>
        <w:tabs>
          <w:tab w:val="clear" w:pos="720"/>
          <w:tab w:val="num" w:pos="-180"/>
          <w:tab w:val="left" w:pos="180"/>
        </w:tabs>
        <w:spacing w:before="100" w:beforeAutospacing="1" w:after="100" w:afterAutospacing="1" w:line="240" w:lineRule="auto"/>
        <w:ind w:left="0" w:firstLine="0"/>
        <w:jc w:val="both"/>
        <w:rPr>
          <w:rFonts w:ascii="Times New Roman" w:hAnsi="Times New Roman" w:cs="Times New Roman"/>
          <w:sz w:val="24"/>
          <w:szCs w:val="24"/>
        </w:rPr>
      </w:pPr>
      <w:r w:rsidRPr="006D0CD0">
        <w:rPr>
          <w:rFonts w:ascii="Times New Roman" w:hAnsi="Times New Roman" w:cs="Times New Roman"/>
          <w:sz w:val="24"/>
          <w:szCs w:val="24"/>
        </w:rPr>
        <w:t xml:space="preserve">создавать у </w:t>
      </w:r>
      <w:proofErr w:type="gramStart"/>
      <w:r w:rsidRPr="006D0CD0">
        <w:rPr>
          <w:rFonts w:ascii="Times New Roman" w:hAnsi="Times New Roman" w:cs="Times New Roman"/>
          <w:sz w:val="24"/>
          <w:szCs w:val="24"/>
        </w:rPr>
        <w:t>обучающихся</w:t>
      </w:r>
      <w:proofErr w:type="gramEnd"/>
      <w:r w:rsidRPr="006D0CD0">
        <w:rPr>
          <w:rFonts w:ascii="Times New Roman" w:hAnsi="Times New Roman" w:cs="Times New Roman"/>
          <w:sz w:val="24"/>
          <w:szCs w:val="24"/>
        </w:rPr>
        <w:t xml:space="preserve"> положительную мотивацию к уроку географии путём вовлечения каждого в активную деятельность;</w:t>
      </w:r>
    </w:p>
    <w:p w:rsidR="006D0CD0" w:rsidRPr="006D0CD0" w:rsidRDefault="006D0CD0" w:rsidP="006D0CD0">
      <w:pPr>
        <w:numPr>
          <w:ilvl w:val="0"/>
          <w:numId w:val="2"/>
        </w:numPr>
        <w:tabs>
          <w:tab w:val="clear" w:pos="720"/>
          <w:tab w:val="num" w:pos="-180"/>
          <w:tab w:val="left" w:pos="180"/>
        </w:tabs>
        <w:spacing w:before="100" w:beforeAutospacing="1" w:after="100" w:afterAutospacing="1" w:line="240" w:lineRule="auto"/>
        <w:ind w:left="0" w:firstLine="0"/>
        <w:jc w:val="both"/>
        <w:rPr>
          <w:rFonts w:ascii="Times New Roman" w:hAnsi="Times New Roman" w:cs="Times New Roman"/>
          <w:sz w:val="24"/>
          <w:szCs w:val="24"/>
        </w:rPr>
      </w:pPr>
      <w:r w:rsidRPr="006D0CD0">
        <w:rPr>
          <w:rFonts w:ascii="Times New Roman" w:hAnsi="Times New Roman" w:cs="Times New Roman"/>
          <w:sz w:val="24"/>
          <w:szCs w:val="24"/>
        </w:rPr>
        <w:t>помочь осознать ценность совместной деятельности;</w:t>
      </w:r>
    </w:p>
    <w:p w:rsidR="006D0CD0" w:rsidRPr="006D0CD0" w:rsidRDefault="006D0CD0" w:rsidP="006D0CD0">
      <w:pPr>
        <w:numPr>
          <w:ilvl w:val="0"/>
          <w:numId w:val="2"/>
        </w:numPr>
        <w:tabs>
          <w:tab w:val="clear" w:pos="720"/>
          <w:tab w:val="num" w:pos="-180"/>
          <w:tab w:val="left" w:pos="180"/>
        </w:tabs>
        <w:spacing w:before="100" w:beforeAutospacing="1" w:after="100" w:afterAutospacing="1" w:line="240" w:lineRule="auto"/>
        <w:ind w:left="0" w:firstLine="0"/>
        <w:jc w:val="both"/>
        <w:rPr>
          <w:rFonts w:ascii="Times New Roman" w:hAnsi="Times New Roman" w:cs="Times New Roman"/>
          <w:sz w:val="24"/>
          <w:szCs w:val="24"/>
        </w:rPr>
      </w:pPr>
      <w:r w:rsidRPr="006D0CD0">
        <w:rPr>
          <w:rFonts w:ascii="Times New Roman" w:hAnsi="Times New Roman" w:cs="Times New Roman"/>
          <w:sz w:val="24"/>
          <w:szCs w:val="24"/>
        </w:rPr>
        <w:t>воспитывать добросовестное отношение к выполняемой работе, чувство взаимопомощи,  продолжать формирование коммуникативных компетенций.</w:t>
      </w:r>
    </w:p>
    <w:p w:rsidR="006D0CD0" w:rsidRPr="006D0CD0" w:rsidRDefault="006D0CD0" w:rsidP="006D0CD0">
      <w:pPr>
        <w:jc w:val="both"/>
        <w:rPr>
          <w:rFonts w:ascii="Times New Roman" w:hAnsi="Times New Roman" w:cs="Times New Roman"/>
          <w:b/>
          <w:sz w:val="24"/>
          <w:szCs w:val="24"/>
        </w:rPr>
      </w:pPr>
      <w:r w:rsidRPr="006D0CD0">
        <w:rPr>
          <w:rFonts w:ascii="Times New Roman" w:hAnsi="Times New Roman" w:cs="Times New Roman"/>
          <w:b/>
          <w:sz w:val="24"/>
          <w:szCs w:val="24"/>
        </w:rPr>
        <w:lastRenderedPageBreak/>
        <w:t>Анализ урока с точки зрения интегративного подхода</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b/>
          <w:i/>
          <w:sz w:val="24"/>
          <w:szCs w:val="24"/>
        </w:rPr>
        <w:t>1 раздел.</w:t>
      </w:r>
      <w:r w:rsidRPr="006D0CD0">
        <w:rPr>
          <w:rFonts w:ascii="Times New Roman" w:hAnsi="Times New Roman" w:cs="Times New Roman"/>
          <w:sz w:val="24"/>
          <w:szCs w:val="24"/>
        </w:rPr>
        <w:t xml:space="preserve"> Программа: Примерная программа основного общего образования  по географии, «География России»  (8-9 классы), авторская программа по географии, 6-9 классы </w:t>
      </w:r>
      <w:proofErr w:type="spellStart"/>
      <w:r w:rsidRPr="006D0CD0">
        <w:rPr>
          <w:rFonts w:ascii="Times New Roman" w:hAnsi="Times New Roman" w:cs="Times New Roman"/>
          <w:sz w:val="24"/>
          <w:szCs w:val="24"/>
        </w:rPr>
        <w:t>Домогацких</w:t>
      </w:r>
      <w:proofErr w:type="spellEnd"/>
      <w:r w:rsidRPr="006D0CD0">
        <w:rPr>
          <w:rFonts w:ascii="Times New Roman" w:hAnsi="Times New Roman" w:cs="Times New Roman"/>
          <w:sz w:val="24"/>
          <w:szCs w:val="24"/>
        </w:rPr>
        <w:t xml:space="preserve"> Е.М. - М: Русское слово, 2010. </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 xml:space="preserve">Урок построен на основе примерной программы по географии, которая полностью отражает основные идеи, предметные темы и содержательные блоки стандарта основного образования. Блок «География России» - центральный в системе российского школьного образования, выполняющий наряду с содержательно-обучающей важную идеологическую функцию. Главная цель курса  - формирование географического образа своей Родины во всем его многообразии и целостности на основе комплексного подхода и показа взаимодействия и взаимовлияния трех основных компонентов - природы, населения и хозяйства. </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Тема «Климат и климатические ресурсы», на которые отводится 7 часов, изучается в разделе  «Природа России».</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i/>
          <w:sz w:val="24"/>
          <w:szCs w:val="24"/>
        </w:rPr>
        <w:t>Тип урока:</w:t>
      </w:r>
      <w:r w:rsidRPr="006D0CD0">
        <w:rPr>
          <w:rFonts w:ascii="Times New Roman" w:hAnsi="Times New Roman" w:cs="Times New Roman"/>
          <w:sz w:val="24"/>
          <w:szCs w:val="24"/>
        </w:rPr>
        <w:t xml:space="preserve">   Контроль и оценка знаний.</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i/>
          <w:sz w:val="24"/>
          <w:szCs w:val="24"/>
        </w:rPr>
        <w:t>Форма урока:</w:t>
      </w:r>
      <w:r w:rsidRPr="006D0CD0">
        <w:rPr>
          <w:rFonts w:ascii="Times New Roman" w:hAnsi="Times New Roman" w:cs="Times New Roman"/>
          <w:sz w:val="24"/>
          <w:szCs w:val="24"/>
        </w:rPr>
        <w:t xml:space="preserve"> урок – игра – аукцион.</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i/>
          <w:sz w:val="24"/>
          <w:szCs w:val="24"/>
        </w:rPr>
        <w:t>Место урока в тематическом планировании:</w:t>
      </w:r>
      <w:r w:rsidRPr="006D0CD0">
        <w:rPr>
          <w:rFonts w:ascii="Times New Roman" w:hAnsi="Times New Roman" w:cs="Times New Roman"/>
          <w:sz w:val="24"/>
          <w:szCs w:val="24"/>
        </w:rPr>
        <w:t xml:space="preserve"> заключительный урок по теме «Климат и климатические ресурсы».</w:t>
      </w:r>
    </w:p>
    <w:p w:rsidR="006D0CD0" w:rsidRPr="006D0CD0" w:rsidRDefault="006D0CD0" w:rsidP="006D0CD0">
      <w:pPr>
        <w:jc w:val="both"/>
        <w:rPr>
          <w:rFonts w:ascii="Times New Roman" w:hAnsi="Times New Roman" w:cs="Times New Roman"/>
          <w:b/>
          <w:i/>
          <w:sz w:val="24"/>
          <w:szCs w:val="24"/>
        </w:rPr>
      </w:pPr>
      <w:r w:rsidRPr="006D0CD0">
        <w:rPr>
          <w:rFonts w:ascii="Times New Roman" w:hAnsi="Times New Roman" w:cs="Times New Roman"/>
          <w:b/>
          <w:i/>
          <w:sz w:val="24"/>
          <w:szCs w:val="24"/>
        </w:rPr>
        <w:t>2  раздел. Дидактический анализ урока.</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 xml:space="preserve">Это последний урок изучения темы  «Климат и климатические ресурсы», подготовлен предшествующим материалом.  </w:t>
      </w:r>
      <w:r w:rsidRPr="006D0CD0">
        <w:rPr>
          <w:rFonts w:ascii="Times New Roman" w:hAnsi="Times New Roman" w:cs="Times New Roman"/>
          <w:i/>
          <w:sz w:val="24"/>
          <w:szCs w:val="24"/>
        </w:rPr>
        <w:t>Содержание урока</w:t>
      </w:r>
      <w:r w:rsidRPr="006D0CD0">
        <w:rPr>
          <w:rFonts w:ascii="Times New Roman" w:hAnsi="Times New Roman" w:cs="Times New Roman"/>
          <w:sz w:val="24"/>
          <w:szCs w:val="24"/>
        </w:rPr>
        <w:t xml:space="preserve"> соответствует поставленным целям, которые формулируются с позиции ученика. </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b/>
          <w:sz w:val="24"/>
          <w:szCs w:val="24"/>
        </w:rPr>
        <w:t xml:space="preserve">Цели урока:  </w:t>
      </w:r>
      <w:r w:rsidRPr="006D0CD0">
        <w:rPr>
          <w:rFonts w:ascii="Times New Roman" w:hAnsi="Times New Roman" w:cs="Times New Roman"/>
          <w:sz w:val="24"/>
          <w:szCs w:val="24"/>
        </w:rPr>
        <w:t>1</w:t>
      </w:r>
      <w:r w:rsidRPr="006D0CD0">
        <w:rPr>
          <w:rFonts w:ascii="Times New Roman" w:hAnsi="Times New Roman" w:cs="Times New Roman"/>
          <w:b/>
          <w:sz w:val="24"/>
          <w:szCs w:val="24"/>
        </w:rPr>
        <w:t xml:space="preserve">.  </w:t>
      </w:r>
      <w:r w:rsidRPr="006D0CD0">
        <w:rPr>
          <w:rFonts w:ascii="Times New Roman" w:hAnsi="Times New Roman" w:cs="Times New Roman"/>
          <w:sz w:val="24"/>
          <w:szCs w:val="24"/>
        </w:rPr>
        <w:t>Учащиеся смогут показать уровень своих знаний  по теме «Климат». 2. Учащиеся закрепят умения  составлять характеристику климата территории, анализировать закономерности распределения основных элементов климата,  разовьют умение высказывать свою точку зрения,  сопоставлять,  оценивать собственные силы.  3. Учащиеся смогут проанализировать  взаимосвязи  климата и человека и выразить своё отношение к изменению климата под воздействием человека.</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i/>
          <w:sz w:val="24"/>
          <w:szCs w:val="24"/>
        </w:rPr>
        <w:t>Структура и логика этапов урока</w:t>
      </w:r>
      <w:r w:rsidRPr="006D0CD0">
        <w:rPr>
          <w:rFonts w:ascii="Times New Roman" w:hAnsi="Times New Roman" w:cs="Times New Roman"/>
          <w:sz w:val="24"/>
          <w:szCs w:val="24"/>
        </w:rPr>
        <w:t xml:space="preserve"> (организация начала урока; подготовка  к основному этапу занятия; основной  этап;  заключительный этап,  подведение итогов,  выставление оценок;  рефлексия, информация о домашнем задании) обусловлена типом и формой урока. </w:t>
      </w:r>
    </w:p>
    <w:p w:rsidR="006D0CD0" w:rsidRPr="006D0CD0" w:rsidRDefault="006D0CD0" w:rsidP="006D0CD0">
      <w:pPr>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05"/>
        <w:gridCol w:w="3714"/>
        <w:gridCol w:w="4959"/>
        <w:gridCol w:w="5308"/>
      </w:tblGrid>
      <w:tr w:rsidR="006D0CD0" w:rsidRPr="006D0CD0" w:rsidTr="00BD351C">
        <w:trPr>
          <w:trHeight w:val="144"/>
        </w:trPr>
        <w:tc>
          <w:tcPr>
            <w:tcW w:w="272" w:type="pct"/>
          </w:tcPr>
          <w:p w:rsidR="006D0CD0" w:rsidRPr="006D0CD0" w:rsidRDefault="006D0CD0" w:rsidP="00BD351C">
            <w:pPr>
              <w:rPr>
                <w:rFonts w:ascii="Times New Roman" w:hAnsi="Times New Roman" w:cs="Times New Roman"/>
                <w:bCs/>
                <w:i/>
                <w:color w:val="000000"/>
                <w:sz w:val="24"/>
                <w:szCs w:val="24"/>
              </w:rPr>
            </w:pPr>
            <w:r w:rsidRPr="006D0CD0">
              <w:rPr>
                <w:rFonts w:ascii="Times New Roman" w:hAnsi="Times New Roman" w:cs="Times New Roman"/>
                <w:bCs/>
                <w:i/>
                <w:color w:val="000000"/>
                <w:sz w:val="24"/>
                <w:szCs w:val="24"/>
              </w:rPr>
              <w:lastRenderedPageBreak/>
              <w:t xml:space="preserve">№ </w:t>
            </w:r>
            <w:proofErr w:type="spellStart"/>
            <w:proofErr w:type="gramStart"/>
            <w:r w:rsidRPr="006D0CD0">
              <w:rPr>
                <w:rFonts w:ascii="Times New Roman" w:hAnsi="Times New Roman" w:cs="Times New Roman"/>
                <w:bCs/>
                <w:i/>
                <w:color w:val="000000"/>
                <w:sz w:val="24"/>
                <w:szCs w:val="24"/>
              </w:rPr>
              <w:t>п</w:t>
            </w:r>
            <w:proofErr w:type="spellEnd"/>
            <w:proofErr w:type="gramEnd"/>
            <w:r w:rsidRPr="006D0CD0">
              <w:rPr>
                <w:rFonts w:ascii="Times New Roman" w:hAnsi="Times New Roman" w:cs="Times New Roman"/>
                <w:bCs/>
                <w:i/>
                <w:color w:val="000000"/>
                <w:sz w:val="24"/>
                <w:szCs w:val="24"/>
              </w:rPr>
              <w:t>/</w:t>
            </w:r>
            <w:proofErr w:type="spellStart"/>
            <w:r w:rsidRPr="006D0CD0">
              <w:rPr>
                <w:rFonts w:ascii="Times New Roman" w:hAnsi="Times New Roman" w:cs="Times New Roman"/>
                <w:bCs/>
                <w:i/>
                <w:color w:val="000000"/>
                <w:sz w:val="24"/>
                <w:szCs w:val="24"/>
              </w:rPr>
              <w:t>п</w:t>
            </w:r>
            <w:proofErr w:type="spellEnd"/>
          </w:p>
        </w:tc>
        <w:tc>
          <w:tcPr>
            <w:tcW w:w="1256" w:type="pct"/>
          </w:tcPr>
          <w:p w:rsidR="006D0CD0" w:rsidRPr="006D0CD0" w:rsidRDefault="006D0CD0" w:rsidP="00BD351C">
            <w:pPr>
              <w:rPr>
                <w:rFonts w:ascii="Times New Roman" w:hAnsi="Times New Roman" w:cs="Times New Roman"/>
                <w:bCs/>
                <w:i/>
                <w:color w:val="000000"/>
                <w:sz w:val="24"/>
                <w:szCs w:val="24"/>
              </w:rPr>
            </w:pPr>
            <w:r w:rsidRPr="006D0CD0">
              <w:rPr>
                <w:rFonts w:ascii="Times New Roman" w:hAnsi="Times New Roman" w:cs="Times New Roman"/>
                <w:bCs/>
                <w:i/>
                <w:color w:val="000000"/>
                <w:sz w:val="24"/>
                <w:szCs w:val="24"/>
              </w:rPr>
              <w:t>ЭТАПЫ</w:t>
            </w:r>
          </w:p>
        </w:tc>
        <w:tc>
          <w:tcPr>
            <w:tcW w:w="1677" w:type="pct"/>
          </w:tcPr>
          <w:p w:rsidR="006D0CD0" w:rsidRPr="006D0CD0" w:rsidRDefault="006D0CD0" w:rsidP="00BD351C">
            <w:pPr>
              <w:rPr>
                <w:rFonts w:ascii="Times New Roman" w:hAnsi="Times New Roman" w:cs="Times New Roman"/>
                <w:bCs/>
                <w:i/>
                <w:color w:val="000000"/>
                <w:sz w:val="24"/>
                <w:szCs w:val="24"/>
              </w:rPr>
            </w:pPr>
            <w:r w:rsidRPr="006D0CD0">
              <w:rPr>
                <w:rFonts w:ascii="Times New Roman" w:hAnsi="Times New Roman" w:cs="Times New Roman"/>
                <w:bCs/>
                <w:i/>
                <w:color w:val="000000"/>
                <w:sz w:val="24"/>
                <w:szCs w:val="24"/>
              </w:rPr>
              <w:t>Дидактические задачи</w:t>
            </w:r>
          </w:p>
        </w:tc>
        <w:tc>
          <w:tcPr>
            <w:tcW w:w="1795" w:type="pct"/>
          </w:tcPr>
          <w:p w:rsidR="006D0CD0" w:rsidRPr="006D0CD0" w:rsidRDefault="006D0CD0" w:rsidP="00BD351C">
            <w:pPr>
              <w:rPr>
                <w:rFonts w:ascii="Times New Roman" w:hAnsi="Times New Roman" w:cs="Times New Roman"/>
                <w:i/>
                <w:color w:val="000000"/>
                <w:sz w:val="24"/>
                <w:szCs w:val="24"/>
              </w:rPr>
            </w:pPr>
            <w:r w:rsidRPr="006D0CD0">
              <w:rPr>
                <w:rFonts w:ascii="Times New Roman" w:hAnsi="Times New Roman" w:cs="Times New Roman"/>
                <w:bCs/>
                <w:i/>
                <w:color w:val="000000"/>
                <w:sz w:val="24"/>
                <w:szCs w:val="24"/>
              </w:rPr>
              <w:t>Показатели реального результата  решения задачи</w:t>
            </w:r>
          </w:p>
        </w:tc>
      </w:tr>
      <w:tr w:rsidR="006D0CD0" w:rsidRPr="006D0CD0" w:rsidTr="00BD351C">
        <w:trPr>
          <w:trHeight w:val="144"/>
        </w:trPr>
        <w:tc>
          <w:tcPr>
            <w:tcW w:w="272"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1</w:t>
            </w:r>
          </w:p>
        </w:tc>
        <w:tc>
          <w:tcPr>
            <w:tcW w:w="1256"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Организация начала урока.</w:t>
            </w:r>
          </w:p>
        </w:tc>
        <w:tc>
          <w:tcPr>
            <w:tcW w:w="1677"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Подготовка учащихся к работе на занятии.</w:t>
            </w:r>
          </w:p>
        </w:tc>
        <w:tc>
          <w:tcPr>
            <w:tcW w:w="1795"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Полная готовность класса и оборудования, быстрое включение учащихся в деловой ритм.</w:t>
            </w:r>
          </w:p>
        </w:tc>
      </w:tr>
      <w:tr w:rsidR="006D0CD0" w:rsidRPr="006D0CD0" w:rsidTr="00BD351C">
        <w:trPr>
          <w:trHeight w:val="1550"/>
        </w:trPr>
        <w:tc>
          <w:tcPr>
            <w:tcW w:w="272"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2</w:t>
            </w:r>
          </w:p>
        </w:tc>
        <w:tc>
          <w:tcPr>
            <w:tcW w:w="1256"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Подготовка к основному этапу занятия.</w:t>
            </w:r>
          </w:p>
        </w:tc>
        <w:tc>
          <w:tcPr>
            <w:tcW w:w="1677"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Обеспечение мотивации и принятия учащимися цели, учебно-познавательной деятельности, актуализация опорных знаний и умений.</w:t>
            </w:r>
          </w:p>
        </w:tc>
        <w:tc>
          <w:tcPr>
            <w:tcW w:w="1795"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Готовность учащихся к активной учебно-познавательной деятельности на основе опорных знаний</w:t>
            </w:r>
          </w:p>
        </w:tc>
      </w:tr>
      <w:tr w:rsidR="006D0CD0" w:rsidRPr="006D0CD0" w:rsidTr="00BD351C">
        <w:trPr>
          <w:trHeight w:val="703"/>
        </w:trPr>
        <w:tc>
          <w:tcPr>
            <w:tcW w:w="272"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3</w:t>
            </w:r>
          </w:p>
        </w:tc>
        <w:tc>
          <w:tcPr>
            <w:tcW w:w="1256"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Основной этап</w:t>
            </w:r>
          </w:p>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Обобщение и систематизация знаний.</w:t>
            </w:r>
          </w:p>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Контроль и самопроверка знаний.</w:t>
            </w:r>
          </w:p>
        </w:tc>
        <w:tc>
          <w:tcPr>
            <w:tcW w:w="1677"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Формирование целостной системы ведущих знаний по теме, курсу; выделение мировоззренческих идей. Выявление качества и уровня овладения знаниями и способами действий, обеспечение их коррекции.</w:t>
            </w:r>
          </w:p>
        </w:tc>
        <w:tc>
          <w:tcPr>
            <w:tcW w:w="1795" w:type="pct"/>
          </w:tcPr>
          <w:p w:rsidR="006D0CD0" w:rsidRPr="006D0CD0" w:rsidRDefault="006D0CD0" w:rsidP="00BD351C">
            <w:pPr>
              <w:rPr>
                <w:rFonts w:ascii="Times New Roman" w:hAnsi="Times New Roman" w:cs="Times New Roman"/>
                <w:color w:val="000000"/>
                <w:sz w:val="24"/>
                <w:szCs w:val="24"/>
              </w:rPr>
            </w:pPr>
            <w:proofErr w:type="gramStart"/>
            <w:r w:rsidRPr="006D0CD0">
              <w:rPr>
                <w:rFonts w:ascii="Times New Roman" w:hAnsi="Times New Roman" w:cs="Times New Roman"/>
                <w:color w:val="000000"/>
                <w:sz w:val="24"/>
                <w:szCs w:val="24"/>
              </w:rPr>
              <w:t>Активная</w:t>
            </w:r>
            <w:proofErr w:type="gramEnd"/>
            <w:r w:rsidRPr="006D0CD0">
              <w:rPr>
                <w:rFonts w:ascii="Times New Roman" w:hAnsi="Times New Roman" w:cs="Times New Roman"/>
                <w:color w:val="000000"/>
                <w:sz w:val="24"/>
                <w:szCs w:val="24"/>
              </w:rPr>
              <w:t xml:space="preserve"> и продуктивная деятельности учащихся по включений части в целое, классификации и систематизации, выявлению </w:t>
            </w:r>
            <w:proofErr w:type="spellStart"/>
            <w:r w:rsidRPr="006D0CD0">
              <w:rPr>
                <w:rFonts w:ascii="Times New Roman" w:hAnsi="Times New Roman" w:cs="Times New Roman"/>
                <w:color w:val="000000"/>
                <w:sz w:val="24"/>
                <w:szCs w:val="24"/>
              </w:rPr>
              <w:t>внутрипредметных</w:t>
            </w:r>
            <w:proofErr w:type="spellEnd"/>
            <w:r w:rsidRPr="006D0CD0">
              <w:rPr>
                <w:rFonts w:ascii="Times New Roman" w:hAnsi="Times New Roman" w:cs="Times New Roman"/>
                <w:color w:val="000000"/>
                <w:sz w:val="24"/>
                <w:szCs w:val="24"/>
              </w:rPr>
              <w:t xml:space="preserve"> и межкурсовых связей.</w:t>
            </w:r>
          </w:p>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Получение достоверной информации о достижении всеми учащимися планируемых результатов обучения.</w:t>
            </w:r>
          </w:p>
        </w:tc>
      </w:tr>
      <w:tr w:rsidR="006D0CD0" w:rsidRPr="006D0CD0" w:rsidTr="00BD351C">
        <w:trPr>
          <w:trHeight w:val="1656"/>
        </w:trPr>
        <w:tc>
          <w:tcPr>
            <w:tcW w:w="272"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4</w:t>
            </w:r>
          </w:p>
        </w:tc>
        <w:tc>
          <w:tcPr>
            <w:tcW w:w="1256"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Подведение итогов занятий.</w:t>
            </w:r>
          </w:p>
        </w:tc>
        <w:tc>
          <w:tcPr>
            <w:tcW w:w="1677"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Дать анализ и оценку успешности достижения цели и наметить перспективу последующей работы.</w:t>
            </w:r>
          </w:p>
        </w:tc>
        <w:tc>
          <w:tcPr>
            <w:tcW w:w="1795"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Адекватность самооценки учащегося оценке учителя. Получение учащимися информации о реальных результатах учения.</w:t>
            </w:r>
          </w:p>
        </w:tc>
      </w:tr>
      <w:tr w:rsidR="006D0CD0" w:rsidRPr="006D0CD0" w:rsidTr="00BD351C">
        <w:trPr>
          <w:trHeight w:val="1943"/>
        </w:trPr>
        <w:tc>
          <w:tcPr>
            <w:tcW w:w="272"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5</w:t>
            </w:r>
          </w:p>
        </w:tc>
        <w:tc>
          <w:tcPr>
            <w:tcW w:w="1256"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Рефлексия.</w:t>
            </w:r>
          </w:p>
        </w:tc>
        <w:tc>
          <w:tcPr>
            <w:tcW w:w="1677"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 xml:space="preserve">Мобилизация учащихся на рефлексию своего поведения (мотивации, способов деятельности, общения). Усвоение принципов </w:t>
            </w:r>
            <w:proofErr w:type="spellStart"/>
            <w:r w:rsidRPr="006D0CD0">
              <w:rPr>
                <w:rFonts w:ascii="Times New Roman" w:hAnsi="Times New Roman" w:cs="Times New Roman"/>
                <w:color w:val="000000"/>
                <w:sz w:val="24"/>
                <w:szCs w:val="24"/>
              </w:rPr>
              <w:t>саморегуляции</w:t>
            </w:r>
            <w:proofErr w:type="spellEnd"/>
            <w:r w:rsidRPr="006D0CD0">
              <w:rPr>
                <w:rFonts w:ascii="Times New Roman" w:hAnsi="Times New Roman" w:cs="Times New Roman"/>
                <w:color w:val="000000"/>
                <w:sz w:val="24"/>
                <w:szCs w:val="24"/>
              </w:rPr>
              <w:t xml:space="preserve"> и сотрудничества.</w:t>
            </w:r>
          </w:p>
        </w:tc>
        <w:tc>
          <w:tcPr>
            <w:tcW w:w="1795"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 xml:space="preserve">Открытость учащихся в осмыслении своих действий и самооценке. Прогнозирование способов </w:t>
            </w:r>
            <w:proofErr w:type="spellStart"/>
            <w:r w:rsidRPr="006D0CD0">
              <w:rPr>
                <w:rFonts w:ascii="Times New Roman" w:hAnsi="Times New Roman" w:cs="Times New Roman"/>
                <w:color w:val="000000"/>
                <w:sz w:val="24"/>
                <w:szCs w:val="24"/>
              </w:rPr>
              <w:t>саморегуляции</w:t>
            </w:r>
            <w:proofErr w:type="spellEnd"/>
            <w:r w:rsidRPr="006D0CD0">
              <w:rPr>
                <w:rFonts w:ascii="Times New Roman" w:hAnsi="Times New Roman" w:cs="Times New Roman"/>
                <w:color w:val="000000"/>
                <w:sz w:val="24"/>
                <w:szCs w:val="24"/>
              </w:rPr>
              <w:t xml:space="preserve"> и сотрудничества.</w:t>
            </w:r>
          </w:p>
        </w:tc>
      </w:tr>
      <w:tr w:rsidR="006D0CD0" w:rsidRPr="006D0CD0" w:rsidTr="00BD351C">
        <w:trPr>
          <w:trHeight w:val="2356"/>
        </w:trPr>
        <w:tc>
          <w:tcPr>
            <w:tcW w:w="272"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lastRenderedPageBreak/>
              <w:t>6</w:t>
            </w:r>
          </w:p>
        </w:tc>
        <w:tc>
          <w:tcPr>
            <w:tcW w:w="1256"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Информация о домашнем задании.</w:t>
            </w:r>
          </w:p>
        </w:tc>
        <w:tc>
          <w:tcPr>
            <w:tcW w:w="1677"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Обеспечение понимания цели, содержания и способов выполнения домашнего задания. Проверка соответствующих записей</w:t>
            </w:r>
          </w:p>
        </w:tc>
        <w:tc>
          <w:tcPr>
            <w:tcW w:w="1795" w:type="pct"/>
          </w:tcPr>
          <w:p w:rsidR="006D0CD0" w:rsidRPr="006D0CD0" w:rsidRDefault="006D0CD0" w:rsidP="00BD351C">
            <w:pPr>
              <w:rPr>
                <w:rFonts w:ascii="Times New Roman" w:hAnsi="Times New Roman" w:cs="Times New Roman"/>
                <w:color w:val="000000"/>
                <w:sz w:val="24"/>
                <w:szCs w:val="24"/>
              </w:rPr>
            </w:pPr>
            <w:r w:rsidRPr="006D0CD0">
              <w:rPr>
                <w:rFonts w:ascii="Times New Roman" w:hAnsi="Times New Roman" w:cs="Times New Roman"/>
                <w:color w:val="000000"/>
                <w:sz w:val="24"/>
                <w:szCs w:val="24"/>
              </w:rPr>
              <w:t>Реализация необходимых и достаточных условий для успешного выполнения домашнего задания всеми учащимися в соответствии с актуальным уровнем их развития.</w:t>
            </w:r>
          </w:p>
        </w:tc>
      </w:tr>
    </w:tbl>
    <w:p w:rsidR="006D0CD0" w:rsidRPr="006D0CD0" w:rsidRDefault="006D0CD0" w:rsidP="006D0CD0">
      <w:pPr>
        <w:jc w:val="both"/>
        <w:rPr>
          <w:rFonts w:ascii="Times New Roman" w:hAnsi="Times New Roman" w:cs="Times New Roman"/>
          <w:sz w:val="24"/>
          <w:szCs w:val="24"/>
        </w:rPr>
      </w:pPr>
    </w:p>
    <w:p w:rsidR="006D0CD0" w:rsidRPr="006D0CD0" w:rsidRDefault="006D0CD0" w:rsidP="006D0CD0">
      <w:pPr>
        <w:jc w:val="both"/>
        <w:rPr>
          <w:rFonts w:ascii="Times New Roman" w:hAnsi="Times New Roman" w:cs="Times New Roman"/>
          <w:sz w:val="24"/>
          <w:szCs w:val="24"/>
        </w:rPr>
      </w:pPr>
      <w:proofErr w:type="gramStart"/>
      <w:r w:rsidRPr="006D0CD0">
        <w:rPr>
          <w:rFonts w:ascii="Times New Roman" w:hAnsi="Times New Roman" w:cs="Times New Roman"/>
          <w:i/>
          <w:sz w:val="24"/>
          <w:szCs w:val="24"/>
        </w:rPr>
        <w:t>Методы, используемые  на уроке:</w:t>
      </w:r>
      <w:r w:rsidRPr="006D0CD0">
        <w:rPr>
          <w:rFonts w:ascii="Times New Roman" w:hAnsi="Times New Roman" w:cs="Times New Roman"/>
          <w:sz w:val="24"/>
          <w:szCs w:val="24"/>
        </w:rPr>
        <w:t xml:space="preserve"> частично-поисковый, способствующий развитию умения сопоставлять, анализировать, обобщать; репродуктивный</w:t>
      </w:r>
      <w:r w:rsidRPr="006D0CD0">
        <w:rPr>
          <w:rFonts w:ascii="Times New Roman" w:hAnsi="Times New Roman" w:cs="Times New Roman"/>
          <w:b/>
          <w:sz w:val="24"/>
          <w:szCs w:val="24"/>
        </w:rPr>
        <w:t xml:space="preserve">, </w:t>
      </w:r>
      <w:r w:rsidRPr="006D0CD0">
        <w:rPr>
          <w:rFonts w:ascii="Times New Roman" w:hAnsi="Times New Roman" w:cs="Times New Roman"/>
          <w:sz w:val="24"/>
          <w:szCs w:val="24"/>
        </w:rPr>
        <w:t>практические</w:t>
      </w:r>
      <w:r w:rsidRPr="006D0CD0">
        <w:rPr>
          <w:rFonts w:ascii="Times New Roman" w:hAnsi="Times New Roman" w:cs="Times New Roman"/>
          <w:b/>
          <w:sz w:val="24"/>
          <w:szCs w:val="24"/>
        </w:rPr>
        <w:t xml:space="preserve">, </w:t>
      </w:r>
      <w:r w:rsidRPr="006D0CD0">
        <w:rPr>
          <w:rFonts w:ascii="Times New Roman" w:hAnsi="Times New Roman" w:cs="Times New Roman"/>
          <w:sz w:val="24"/>
          <w:szCs w:val="24"/>
        </w:rPr>
        <w:t>само- и взаимоконтроля.</w:t>
      </w:r>
      <w:proofErr w:type="gramEnd"/>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b/>
          <w:i/>
          <w:sz w:val="24"/>
          <w:szCs w:val="24"/>
        </w:rPr>
        <w:t>3 раздел. Соотношение поставленных целей урока с его результатом, выявление возможных  причин успеха или неудач:</w:t>
      </w:r>
      <w:r w:rsidRPr="006D0CD0">
        <w:rPr>
          <w:rFonts w:ascii="Times New Roman" w:hAnsi="Times New Roman" w:cs="Times New Roman"/>
          <w:b/>
          <w:sz w:val="24"/>
          <w:szCs w:val="24"/>
        </w:rPr>
        <w:t xml:space="preserve"> </w:t>
      </w:r>
      <w:r w:rsidRPr="006D0CD0">
        <w:rPr>
          <w:rFonts w:ascii="Times New Roman" w:hAnsi="Times New Roman" w:cs="Times New Roman"/>
          <w:sz w:val="24"/>
          <w:szCs w:val="24"/>
        </w:rPr>
        <w:t>Цель и задачи, поставленные на уроке, выполнены.  Содержание урока соответствует поставленным целям, которые формулируются с позиции ученика. Проведение урока в игровой форме всегда вызывает  интерес учащихся к предмету. На этапе «Рефлексия»  учащиеся отметили, что урок им понравился, радовались своим успехам, сделали выводы  о том, что каждый человек должен  чувствовать свою ответственность за состояние климата планеты.</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 xml:space="preserve">Хочется отметить, что ребята хорошо помнят материал предыдущих уроков. Обучающиеся активно работали, отвечали на вопросы, самостоятельно делали выводы и  обобщения. </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 xml:space="preserve">На уроке использовалась </w:t>
      </w:r>
      <w:r w:rsidRPr="006D0CD0">
        <w:rPr>
          <w:rFonts w:ascii="Times New Roman" w:hAnsi="Times New Roman" w:cs="Times New Roman"/>
          <w:i/>
          <w:sz w:val="24"/>
          <w:szCs w:val="24"/>
        </w:rPr>
        <w:t>фронтальная форма познавательной деятельности.</w:t>
      </w:r>
      <w:r w:rsidRPr="006D0CD0">
        <w:rPr>
          <w:rFonts w:ascii="Times New Roman" w:hAnsi="Times New Roman" w:cs="Times New Roman"/>
          <w:sz w:val="24"/>
          <w:szCs w:val="24"/>
        </w:rPr>
        <w:t xml:space="preserve"> Она предполагает одновременное выполнение   общих заданий всеми учащимися класса для достижения общей познавательной задачи. Я считаю, что в ходе осуществления этой формы на данном уроке происходит прямое, непосредственное идейно-эмоциональное воздействие учителя на коллектив, которое должно пробуждать у учащихся ответные мысли, чувства. Общая цель достигается за счёт индивидуальных усилий каждого ребёнка.</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 xml:space="preserve"> В начале урока учащиеся совместно с учителем сформулировали  цели и задачи. Структура урока соответствовала содержанию и целям. Прослеживалась логическая взаимосвязь между этапами урока:  регулярно происходила смена видов учебной деятельности (сочетание коллективных, групповых, индивидуальных форм работы), что способствовало повышению качества получаемых знаний.</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lastRenderedPageBreak/>
        <w:t xml:space="preserve">       Эффективно использовались ранее приобретённые знания, умения и навыки. Учитывая возрастные особенности учащихся, урок предполагал игровые моменты. Решение поставленных задач требовало проявления самостоятельности и творческой активности. Ребята с удовольствием включались в работу, что свидетельствует о высокой мотивации учебного процесса.</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 xml:space="preserve">    Применялись различные методы и приёмы: аналитическая беседа, приём погружения, приём ассоциаций. Использовались элементы современных педагогических технологий: коллективного способа обучения, диалоговая, </w:t>
      </w:r>
      <w:proofErr w:type="spellStart"/>
      <w:r w:rsidRPr="006D0CD0">
        <w:rPr>
          <w:rFonts w:ascii="Times New Roman" w:hAnsi="Times New Roman" w:cs="Times New Roman"/>
          <w:sz w:val="24"/>
          <w:szCs w:val="24"/>
        </w:rPr>
        <w:t>здоровьесберегающая</w:t>
      </w:r>
      <w:proofErr w:type="spellEnd"/>
      <w:r w:rsidRPr="006D0CD0">
        <w:rPr>
          <w:rFonts w:ascii="Times New Roman" w:hAnsi="Times New Roman" w:cs="Times New Roman"/>
          <w:sz w:val="24"/>
          <w:szCs w:val="24"/>
        </w:rPr>
        <w:t>, технология сотрудничества, ИКТ.</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 xml:space="preserve">     В течение всего урока поддерживался благоприятный психологический климат, царила атмосфера доброжелательности и сотрудничества. Высокая работоспособность учащихся обеспечивалась чередованием лёгкого и трудного материала. Задания были направлены на развитие внимания, мышления, воображения. На уроке использовались фронтальная форма познавательной деятельности, групповая и индивидуальная.  Они предполагают одновременное выполнение   общих заданий всеми учащимися класса для достижения общей познавательной задачи. Я считаю, что в ходе осуществления этой формы на данном уроке происходит прямое, непосредственное идейно-эмоциональное воздействие учителя на коллектив и на каждого ребенка, которое должно пробуждать у учащихся ответные мысли, чувства. Общая цель достигается за счёт индивидуальных усилий каждого ребёнка.  Использовались разнообразные  методы обучения: словесные методы, объяснительно-иллюстративный, сравнение, сопоставление, проблемно-поисковый и самоконтроля, практические.</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b/>
          <w:i/>
          <w:sz w:val="24"/>
          <w:szCs w:val="24"/>
        </w:rPr>
        <w:t>4. раздел. Характеристика возможностей учебного кабинета и целесообразность средств обучения на уроке:</w:t>
      </w:r>
      <w:r w:rsidRPr="006D0CD0">
        <w:rPr>
          <w:rFonts w:ascii="Times New Roman" w:hAnsi="Times New Roman" w:cs="Times New Roman"/>
          <w:sz w:val="24"/>
          <w:szCs w:val="24"/>
        </w:rPr>
        <w:t xml:space="preserve"> кабинет оснащён специальным оборудованием (компьютером, </w:t>
      </w:r>
      <w:proofErr w:type="spellStart"/>
      <w:r w:rsidRPr="006D0CD0">
        <w:rPr>
          <w:rFonts w:ascii="Times New Roman" w:hAnsi="Times New Roman" w:cs="Times New Roman"/>
          <w:sz w:val="24"/>
          <w:szCs w:val="24"/>
        </w:rPr>
        <w:t>мультимедийным</w:t>
      </w:r>
      <w:proofErr w:type="spellEnd"/>
      <w:r w:rsidRPr="006D0CD0">
        <w:rPr>
          <w:rFonts w:ascii="Times New Roman" w:hAnsi="Times New Roman" w:cs="Times New Roman"/>
          <w:sz w:val="24"/>
          <w:szCs w:val="24"/>
        </w:rPr>
        <w:t xml:space="preserve"> проектором, дидактическим материалом). Показ презентации дал возможность </w:t>
      </w:r>
      <w:proofErr w:type="gramStart"/>
      <w:r w:rsidRPr="006D0CD0">
        <w:rPr>
          <w:rFonts w:ascii="Times New Roman" w:hAnsi="Times New Roman" w:cs="Times New Roman"/>
          <w:sz w:val="24"/>
          <w:szCs w:val="24"/>
        </w:rPr>
        <w:t>обучающимся</w:t>
      </w:r>
      <w:proofErr w:type="gramEnd"/>
      <w:r w:rsidRPr="006D0CD0">
        <w:rPr>
          <w:rFonts w:ascii="Times New Roman" w:hAnsi="Times New Roman" w:cs="Times New Roman"/>
          <w:sz w:val="24"/>
          <w:szCs w:val="24"/>
        </w:rPr>
        <w:t xml:space="preserve"> активно и заинтересованно участвовать в уроке. </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b/>
          <w:i/>
          <w:sz w:val="24"/>
          <w:szCs w:val="24"/>
        </w:rPr>
        <w:t>5 раздел. Обоснование выбора дидактического материала</w:t>
      </w:r>
      <w:r w:rsidRPr="006D0CD0">
        <w:rPr>
          <w:rFonts w:ascii="Times New Roman" w:hAnsi="Times New Roman" w:cs="Times New Roman"/>
          <w:b/>
          <w:sz w:val="24"/>
          <w:szCs w:val="24"/>
        </w:rPr>
        <w:t xml:space="preserve">: </w:t>
      </w:r>
      <w:r w:rsidRPr="006D0CD0">
        <w:rPr>
          <w:rFonts w:ascii="Times New Roman" w:hAnsi="Times New Roman" w:cs="Times New Roman"/>
          <w:sz w:val="24"/>
          <w:szCs w:val="24"/>
        </w:rPr>
        <w:t xml:space="preserve">на уроке использовались настенные карты и карты атласа, а также картины природы России. </w:t>
      </w:r>
    </w:p>
    <w:p w:rsidR="006D0CD0" w:rsidRPr="006D0CD0" w:rsidRDefault="006D0CD0" w:rsidP="006D0CD0">
      <w:pPr>
        <w:pStyle w:val="Style5"/>
        <w:widowControl/>
        <w:jc w:val="both"/>
      </w:pPr>
      <w:r w:rsidRPr="006D0CD0">
        <w:rPr>
          <w:b/>
          <w:i/>
        </w:rPr>
        <w:t>6 раздел. Оценка результатов урока:</w:t>
      </w:r>
      <w:r w:rsidRPr="006D0CD0">
        <w:t xml:space="preserve">     Цели урока были достигнуты. Проведение урока в игровой форме всегда вызывает  интерес учащихся к предмету. На этапе «Рефлексия»  учащиеся отметили, что урок им понравился, радовались своим успехам, сделали выводы  о том, что каждый человек должен  чувствовать свою ответственность за состояние климата планеты.</w:t>
      </w:r>
      <w:r w:rsidRPr="006D0CD0">
        <w:rPr>
          <w:b/>
        </w:rPr>
        <w:t xml:space="preserve"> </w:t>
      </w:r>
      <w:r w:rsidRPr="006D0CD0">
        <w:t xml:space="preserve">В течение всего урока поддерживался благоприятный психологический климат, царила атмосфера доброжелательности и сотрудничества. Высокая работоспособность учащихся обеспечивалась чередованием лёгкого и трудного материала. </w:t>
      </w:r>
      <w:proofErr w:type="gramStart"/>
      <w:r w:rsidRPr="006D0CD0">
        <w:t>Контроль за</w:t>
      </w:r>
      <w:proofErr w:type="gramEnd"/>
      <w:r w:rsidRPr="006D0CD0">
        <w:t xml:space="preserve"> усвоением знаний организован поэтапно, в конце урока был подведён результат. Этап закрепления показал высокий уровень усвоения материала. Цели, поставленные в начале урока, были достигнуты. </w:t>
      </w:r>
      <w:r w:rsidRPr="006D0CD0">
        <w:rPr>
          <w:rStyle w:val="FontStyle16"/>
          <w:sz w:val="24"/>
          <w:szCs w:val="24"/>
        </w:rPr>
        <w:t xml:space="preserve">Считаю, что удалось выдержать стиль общения с учащимися, и организовать их активную работу. План урока выполнен, задачи и цели реализованы полностью. Доброжелательная психологическая атмосфера на уроке поддерживалась благодаря заинтересованности учащихся </w:t>
      </w:r>
      <w:r w:rsidRPr="006D0CD0">
        <w:rPr>
          <w:rStyle w:val="FontStyle16"/>
          <w:sz w:val="24"/>
          <w:szCs w:val="24"/>
        </w:rPr>
        <w:lastRenderedPageBreak/>
        <w:t>ходом урока, созданию ситуаций успешности, сотрудничества с учениками. Урок логически завершен. Домашнее задание готовит «почву» для изучения темы «Внутренние воды России». Общая оценка результатов и эффективности урока - положительная.</w:t>
      </w:r>
    </w:p>
    <w:p w:rsidR="006D0CD0" w:rsidRPr="006D0CD0" w:rsidRDefault="006D0CD0" w:rsidP="006D0CD0">
      <w:pPr>
        <w:jc w:val="both"/>
        <w:rPr>
          <w:rFonts w:ascii="Times New Roman" w:hAnsi="Times New Roman" w:cs="Times New Roman"/>
          <w:b/>
          <w:i/>
          <w:sz w:val="24"/>
          <w:szCs w:val="24"/>
        </w:rPr>
      </w:pPr>
      <w:r w:rsidRPr="006D0CD0">
        <w:rPr>
          <w:rFonts w:ascii="Times New Roman" w:hAnsi="Times New Roman" w:cs="Times New Roman"/>
          <w:b/>
          <w:i/>
          <w:sz w:val="24"/>
          <w:szCs w:val="24"/>
        </w:rPr>
        <w:t>7  раздел. Внеурочная поддержка урока.</w:t>
      </w:r>
    </w:p>
    <w:p w:rsidR="006D0CD0" w:rsidRPr="006D0CD0" w:rsidRDefault="006D0CD0" w:rsidP="006D0CD0">
      <w:pPr>
        <w:jc w:val="both"/>
        <w:rPr>
          <w:rFonts w:ascii="Times New Roman" w:hAnsi="Times New Roman" w:cs="Times New Roman"/>
          <w:sz w:val="24"/>
          <w:szCs w:val="24"/>
        </w:rPr>
      </w:pPr>
      <w:r w:rsidRPr="006D0CD0">
        <w:rPr>
          <w:rFonts w:ascii="Times New Roman" w:hAnsi="Times New Roman" w:cs="Times New Roman"/>
          <w:sz w:val="24"/>
          <w:szCs w:val="24"/>
        </w:rPr>
        <w:t xml:space="preserve">Для того чтобы  этот урок получился необходимо вести длительные наблюдения за погодой, исследовать влияние человека на природу своей местности. А также используя Интернет – ресурсы, периодическую печать, СМИ, изучить глобальные изменения климата на Земле. Хотелось бы, чтобы в школе функционировали кружки и факультативы </w:t>
      </w:r>
      <w:proofErr w:type="spellStart"/>
      <w:r w:rsidRPr="006D0CD0">
        <w:rPr>
          <w:rFonts w:ascii="Times New Roman" w:hAnsi="Times New Roman" w:cs="Times New Roman"/>
          <w:sz w:val="24"/>
          <w:szCs w:val="24"/>
        </w:rPr>
        <w:t>эколого</w:t>
      </w:r>
      <w:proofErr w:type="spellEnd"/>
      <w:r w:rsidRPr="006D0CD0">
        <w:rPr>
          <w:rFonts w:ascii="Times New Roman" w:hAnsi="Times New Roman" w:cs="Times New Roman"/>
          <w:sz w:val="24"/>
          <w:szCs w:val="24"/>
        </w:rPr>
        <w:t xml:space="preserve"> – географической направленности.</w:t>
      </w:r>
    </w:p>
    <w:p w:rsidR="006D0CD0" w:rsidRDefault="006D0CD0">
      <w:pPr>
        <w:rPr>
          <w:rFonts w:ascii="Times New Roman" w:hAnsi="Times New Roman" w:cs="Times New Roman"/>
          <w:sz w:val="24"/>
          <w:szCs w:val="24"/>
        </w:rPr>
      </w:pPr>
    </w:p>
    <w:p w:rsidR="006D0CD0" w:rsidRPr="005C3883" w:rsidRDefault="006D0CD0" w:rsidP="006D0CD0">
      <w:pPr>
        <w:pStyle w:val="Style3"/>
        <w:widowControl/>
        <w:rPr>
          <w:rStyle w:val="FontStyle16"/>
          <w:b/>
          <w:sz w:val="28"/>
          <w:szCs w:val="28"/>
        </w:rPr>
      </w:pPr>
      <w:r>
        <w:rPr>
          <w:rStyle w:val="FontStyle16"/>
          <w:b/>
          <w:sz w:val="28"/>
          <w:szCs w:val="28"/>
        </w:rPr>
        <w:t xml:space="preserve">Обоснование </w:t>
      </w:r>
      <w:r w:rsidRPr="005C3883">
        <w:rPr>
          <w:rStyle w:val="FontStyle16"/>
          <w:b/>
          <w:sz w:val="28"/>
          <w:szCs w:val="28"/>
        </w:rPr>
        <w:t xml:space="preserve"> использования ИКТ во время урока</w:t>
      </w:r>
      <w:r>
        <w:rPr>
          <w:rStyle w:val="FontStyle16"/>
          <w:b/>
          <w:sz w:val="28"/>
          <w:szCs w:val="28"/>
        </w:rPr>
        <w:t xml:space="preserve"> географии на тему «Климат России»</w:t>
      </w:r>
      <w:r w:rsidRPr="005C3883">
        <w:rPr>
          <w:rStyle w:val="FontStyle16"/>
          <w:b/>
          <w:sz w:val="28"/>
          <w:szCs w:val="28"/>
        </w:rPr>
        <w:t>.</w:t>
      </w:r>
    </w:p>
    <w:p w:rsidR="006D0CD0" w:rsidRPr="000109E6" w:rsidRDefault="006D0CD0" w:rsidP="006D0CD0">
      <w:pPr>
        <w:spacing w:line="240" w:lineRule="auto"/>
        <w:jc w:val="both"/>
        <w:rPr>
          <w:rFonts w:ascii="Times New Roman" w:hAnsi="Times New Roman"/>
          <w:sz w:val="28"/>
          <w:szCs w:val="28"/>
        </w:rPr>
      </w:pPr>
      <w:r w:rsidRPr="000109E6">
        <w:rPr>
          <w:rFonts w:ascii="Times New Roman" w:hAnsi="Times New Roman"/>
          <w:sz w:val="28"/>
          <w:szCs w:val="28"/>
        </w:rPr>
        <w:t xml:space="preserve">Использование современных информационных технологий на уроках географии повышает положительную мотивацию к учению, развивает познавательный интерес, а, следовательно, </w:t>
      </w:r>
      <w:r w:rsidRPr="000109E6">
        <w:rPr>
          <w:rFonts w:ascii="Times New Roman" w:hAnsi="Times New Roman"/>
          <w:bCs/>
          <w:sz w:val="28"/>
          <w:szCs w:val="28"/>
        </w:rPr>
        <w:t>активизирует познавательную деятельность</w:t>
      </w:r>
      <w:r w:rsidRPr="000109E6">
        <w:rPr>
          <w:rFonts w:ascii="Times New Roman" w:hAnsi="Times New Roman"/>
          <w:sz w:val="28"/>
          <w:szCs w:val="28"/>
        </w:rPr>
        <w:t>, развивает мышление и творческие способности ребенка.</w:t>
      </w:r>
    </w:p>
    <w:p w:rsidR="006D0CD0" w:rsidRPr="00E87AB9" w:rsidRDefault="006D0CD0" w:rsidP="006D0CD0">
      <w:pPr>
        <w:pStyle w:val="Style9"/>
        <w:widowControl/>
        <w:jc w:val="both"/>
        <w:rPr>
          <w:rStyle w:val="FontStyle16"/>
          <w:sz w:val="28"/>
          <w:szCs w:val="28"/>
        </w:rPr>
      </w:pPr>
      <w:r w:rsidRPr="00E87AB9">
        <w:rPr>
          <w:rStyle w:val="FontStyle16"/>
          <w:sz w:val="28"/>
          <w:szCs w:val="28"/>
        </w:rPr>
        <w:t xml:space="preserve">Урок по географии </w:t>
      </w:r>
      <w:r>
        <w:rPr>
          <w:rStyle w:val="FontStyle16"/>
          <w:sz w:val="28"/>
          <w:szCs w:val="28"/>
        </w:rPr>
        <w:t xml:space="preserve">в 8 классе </w:t>
      </w:r>
      <w:r w:rsidRPr="00E87AB9">
        <w:rPr>
          <w:rStyle w:val="FontStyle16"/>
          <w:sz w:val="28"/>
          <w:szCs w:val="28"/>
        </w:rPr>
        <w:t>на тему «Климат России» был разработан с использованием информационно-коммуникативных технологий, которые использовались для усиления информативности впечатлений, получаемых учащимися в ходе урока и для систематизации имеющихся знаний.</w:t>
      </w:r>
    </w:p>
    <w:p w:rsidR="006D0CD0" w:rsidRPr="000109E6" w:rsidRDefault="006D0CD0" w:rsidP="006D0CD0">
      <w:pPr>
        <w:spacing w:line="240" w:lineRule="auto"/>
        <w:ind w:firstLine="540"/>
        <w:jc w:val="both"/>
        <w:rPr>
          <w:rFonts w:ascii="Times New Roman" w:hAnsi="Times New Roman"/>
          <w:sz w:val="28"/>
          <w:szCs w:val="28"/>
        </w:rPr>
      </w:pPr>
      <w:r w:rsidRPr="00E87AB9">
        <w:rPr>
          <w:rStyle w:val="FontStyle16"/>
          <w:sz w:val="28"/>
          <w:szCs w:val="28"/>
        </w:rPr>
        <w:t xml:space="preserve">На данном уроке информационные технологии используются на всех этапах. Визуальной основой всего урока является презентация, созданная в </w:t>
      </w:r>
      <w:r w:rsidRPr="00E87AB9">
        <w:rPr>
          <w:rStyle w:val="FontStyle16"/>
          <w:sz w:val="28"/>
          <w:szCs w:val="28"/>
          <w:lang w:val="en-US"/>
        </w:rPr>
        <w:t>Power</w:t>
      </w:r>
      <w:r w:rsidRPr="00E87AB9">
        <w:rPr>
          <w:rStyle w:val="FontStyle16"/>
          <w:sz w:val="28"/>
          <w:szCs w:val="28"/>
        </w:rPr>
        <w:t xml:space="preserve"> </w:t>
      </w:r>
      <w:r w:rsidRPr="00E87AB9">
        <w:rPr>
          <w:rStyle w:val="FontStyle16"/>
          <w:sz w:val="28"/>
          <w:szCs w:val="28"/>
          <w:lang w:val="en-US"/>
        </w:rPr>
        <w:t>Point</w:t>
      </w:r>
      <w:r w:rsidRPr="00E87AB9">
        <w:rPr>
          <w:rStyle w:val="FontStyle16"/>
          <w:sz w:val="28"/>
          <w:szCs w:val="28"/>
        </w:rPr>
        <w:t>. Слайды презентации заменяют традиционные записи на доске и демонстрацию схем и картин. В презентации, подготовленной к данному уроку, отражается ход урока и основные понятия темы.</w:t>
      </w:r>
      <w:r w:rsidRPr="000109E6">
        <w:rPr>
          <w:sz w:val="28"/>
          <w:szCs w:val="28"/>
        </w:rPr>
        <w:t xml:space="preserve"> </w:t>
      </w:r>
      <w:r w:rsidRPr="000109E6">
        <w:rPr>
          <w:rFonts w:ascii="Times New Roman" w:hAnsi="Times New Roman"/>
          <w:sz w:val="28"/>
          <w:szCs w:val="28"/>
        </w:rPr>
        <w:t>Применение информационных технологий, компьютерной техники позволил сделать  урок нетрадиционным, ярким и насыщенным.</w:t>
      </w:r>
    </w:p>
    <w:p w:rsidR="006D0CD0" w:rsidRDefault="006D0CD0" w:rsidP="006D0CD0">
      <w:pPr>
        <w:pStyle w:val="Style9"/>
        <w:widowControl/>
        <w:jc w:val="both"/>
        <w:rPr>
          <w:rStyle w:val="FontStyle16"/>
          <w:sz w:val="28"/>
          <w:szCs w:val="28"/>
        </w:rPr>
      </w:pPr>
      <w:r w:rsidRPr="00E87AB9">
        <w:rPr>
          <w:rStyle w:val="FontStyle16"/>
          <w:sz w:val="28"/>
          <w:szCs w:val="28"/>
        </w:rPr>
        <w:t>На данном уроке ИКТ и</w:t>
      </w:r>
      <w:r>
        <w:rPr>
          <w:rStyle w:val="FontStyle16"/>
          <w:sz w:val="28"/>
          <w:szCs w:val="28"/>
        </w:rPr>
        <w:t>спользовалось в следующих целях:</w:t>
      </w:r>
      <w:r w:rsidRPr="00E87AB9">
        <w:rPr>
          <w:rStyle w:val="FontStyle16"/>
          <w:sz w:val="28"/>
          <w:szCs w:val="28"/>
        </w:rPr>
        <w:t xml:space="preserve"> </w:t>
      </w:r>
    </w:p>
    <w:p w:rsidR="006D0CD0" w:rsidRPr="00E87AB9" w:rsidRDefault="006D0CD0" w:rsidP="006D0CD0">
      <w:pPr>
        <w:pStyle w:val="Style9"/>
        <w:widowControl/>
        <w:jc w:val="both"/>
        <w:rPr>
          <w:rStyle w:val="FontStyle16"/>
          <w:sz w:val="28"/>
          <w:szCs w:val="28"/>
        </w:rPr>
      </w:pPr>
      <w:r w:rsidRPr="00E87AB9">
        <w:rPr>
          <w:rStyle w:val="FontStyle16"/>
          <w:sz w:val="28"/>
          <w:szCs w:val="28"/>
        </w:rPr>
        <w:t>Во-первых, для усиления смысловой нагрузки сведений, циркулирующих в ходе делового общения между учителем и учащимися. Наиболее важные и сложные вопросы урока были внесены в презентацию, для того чтобы ученики могли воспринимать их не только на слух, но и визуально.</w:t>
      </w:r>
    </w:p>
    <w:p w:rsidR="006D0CD0" w:rsidRPr="00E87AB9" w:rsidRDefault="006D0CD0" w:rsidP="006D0CD0">
      <w:pPr>
        <w:pStyle w:val="Style9"/>
        <w:widowControl/>
        <w:jc w:val="both"/>
        <w:rPr>
          <w:rStyle w:val="FontStyle16"/>
          <w:sz w:val="28"/>
          <w:szCs w:val="28"/>
        </w:rPr>
      </w:pPr>
      <w:r w:rsidRPr="00E87AB9">
        <w:rPr>
          <w:rStyle w:val="FontStyle16"/>
          <w:sz w:val="28"/>
          <w:szCs w:val="28"/>
        </w:rPr>
        <w:t>Во-вторых, для обучения навыкам работы с информацией, и развития умения критически мыслить и делать выводы.</w:t>
      </w:r>
    </w:p>
    <w:p w:rsidR="006D0CD0" w:rsidRPr="00E87AB9" w:rsidRDefault="006D0CD0" w:rsidP="006D0CD0">
      <w:pPr>
        <w:pStyle w:val="Style3"/>
        <w:widowControl/>
        <w:jc w:val="both"/>
        <w:rPr>
          <w:rStyle w:val="FontStyle16"/>
          <w:sz w:val="28"/>
          <w:szCs w:val="28"/>
        </w:rPr>
      </w:pPr>
      <w:r w:rsidRPr="00E87AB9">
        <w:rPr>
          <w:rStyle w:val="FontStyle16"/>
          <w:sz w:val="28"/>
          <w:szCs w:val="28"/>
        </w:rPr>
        <w:t>Кроме повышения мотивации, наглядности и создания эмоционального настроя, использование компьютеров на уроках позволяет повысить эффективность деятельности учителя и учащихся. Это делает материал, предложенный детям на уроке красочным, интересным и увлекательным.</w:t>
      </w:r>
    </w:p>
    <w:p w:rsidR="006D0CD0" w:rsidRPr="00E87AB9" w:rsidRDefault="006D0CD0" w:rsidP="006D0CD0">
      <w:pPr>
        <w:pStyle w:val="Style14"/>
        <w:widowControl/>
        <w:jc w:val="both"/>
        <w:rPr>
          <w:rStyle w:val="FontStyle16"/>
          <w:sz w:val="28"/>
          <w:szCs w:val="28"/>
        </w:rPr>
      </w:pPr>
      <w:r w:rsidRPr="00E87AB9">
        <w:rPr>
          <w:rStyle w:val="FontStyle16"/>
          <w:sz w:val="28"/>
          <w:szCs w:val="28"/>
        </w:rPr>
        <w:lastRenderedPageBreak/>
        <w:t>Использование ИКТ на уроках географии способствует формированию информационной компетентности учащихся, повышению познавательной активности и учебной мотивации.</w:t>
      </w:r>
    </w:p>
    <w:p w:rsidR="006D0CD0" w:rsidRPr="00E87AB9" w:rsidRDefault="006D0CD0" w:rsidP="006D0CD0">
      <w:pPr>
        <w:pStyle w:val="Style9"/>
        <w:widowControl/>
        <w:jc w:val="both"/>
        <w:rPr>
          <w:rStyle w:val="FontStyle16"/>
          <w:sz w:val="28"/>
          <w:szCs w:val="28"/>
        </w:rPr>
      </w:pPr>
      <w:r w:rsidRPr="00E87AB9">
        <w:rPr>
          <w:rStyle w:val="FontStyle16"/>
          <w:sz w:val="28"/>
          <w:szCs w:val="28"/>
        </w:rPr>
        <w:t>Тема урока представлена на слайдах, в которых кратко изложены ключевые моменты разбираемого вопроса, что дает возможность учащимся в течение урока сконцентрировать на них внимание. Объяснение учителя сопровождается видеорядом, который представлен рисунками, фотографиями, необходимыми схемами.</w:t>
      </w:r>
    </w:p>
    <w:p w:rsidR="006D0CD0" w:rsidRPr="00E87AB9" w:rsidRDefault="006D0CD0" w:rsidP="006D0CD0">
      <w:pPr>
        <w:pStyle w:val="Style9"/>
        <w:widowControl/>
        <w:jc w:val="both"/>
        <w:rPr>
          <w:rStyle w:val="FontStyle16"/>
          <w:sz w:val="28"/>
          <w:szCs w:val="28"/>
        </w:rPr>
      </w:pPr>
      <w:r w:rsidRPr="00E87AB9">
        <w:rPr>
          <w:rStyle w:val="FontStyle16"/>
          <w:sz w:val="28"/>
          <w:szCs w:val="28"/>
        </w:rPr>
        <w:t>Преимущество представления информации в виде презентации над информацией в виде речи состоит в том, что при необходимости в процессе обучения можно вернуться к той части информации, которую ученик не усвоил. Или напротив, комментируя материал, который находится на слайдах, учитель может более подробно остановиться на определённых моментах. Всё это повышает интерес к обучению и способствует более качественному усвоению нового учебного материала.</w:t>
      </w:r>
    </w:p>
    <w:p w:rsidR="006D0CD0" w:rsidRDefault="006D0CD0" w:rsidP="006D0CD0">
      <w:pPr>
        <w:pStyle w:val="Style3"/>
        <w:widowControl/>
        <w:jc w:val="both"/>
        <w:rPr>
          <w:rStyle w:val="FontStyle16"/>
          <w:sz w:val="28"/>
          <w:szCs w:val="28"/>
        </w:rPr>
      </w:pPr>
      <w:r w:rsidRPr="00E87AB9">
        <w:rPr>
          <w:rStyle w:val="FontStyle16"/>
          <w:sz w:val="28"/>
          <w:szCs w:val="28"/>
        </w:rPr>
        <w:t>Презентация позволяет иллюстриров</w:t>
      </w:r>
      <w:r>
        <w:rPr>
          <w:rStyle w:val="FontStyle16"/>
          <w:sz w:val="28"/>
          <w:szCs w:val="28"/>
        </w:rPr>
        <w:t xml:space="preserve">ать рассказ, сделать урок более </w:t>
      </w:r>
      <w:r w:rsidRPr="00E87AB9">
        <w:rPr>
          <w:rStyle w:val="FontStyle16"/>
          <w:sz w:val="28"/>
          <w:szCs w:val="28"/>
        </w:rPr>
        <w:t>организованным,</w:t>
      </w:r>
      <w:r>
        <w:rPr>
          <w:rStyle w:val="FontStyle16"/>
          <w:sz w:val="28"/>
          <w:szCs w:val="28"/>
        </w:rPr>
        <w:t xml:space="preserve"> </w:t>
      </w:r>
      <w:r w:rsidRPr="00E87AB9">
        <w:rPr>
          <w:rStyle w:val="FontStyle16"/>
          <w:sz w:val="28"/>
          <w:szCs w:val="28"/>
        </w:rPr>
        <w:t xml:space="preserve"> наглядным, интересным, мобильным.</w:t>
      </w:r>
      <w:r>
        <w:rPr>
          <w:rStyle w:val="FontStyle16"/>
          <w:sz w:val="28"/>
          <w:szCs w:val="28"/>
        </w:rPr>
        <w:t xml:space="preserve"> </w:t>
      </w:r>
      <w:r w:rsidRPr="00E87AB9">
        <w:rPr>
          <w:rStyle w:val="FontStyle16"/>
          <w:sz w:val="28"/>
          <w:szCs w:val="28"/>
        </w:rPr>
        <w:t>Презентация не только ориентирует учащихся на основные этапы урока и делает урок более наглядным и информативным, но и помогает в выполнении заданий в ходе урока.</w:t>
      </w:r>
    </w:p>
    <w:p w:rsidR="006D0CD0" w:rsidRPr="000109E6" w:rsidRDefault="006D0CD0" w:rsidP="006D0CD0">
      <w:pPr>
        <w:spacing w:line="240" w:lineRule="auto"/>
        <w:jc w:val="both"/>
        <w:rPr>
          <w:rFonts w:ascii="Times New Roman" w:hAnsi="Times New Roman"/>
          <w:sz w:val="28"/>
          <w:szCs w:val="28"/>
        </w:rPr>
      </w:pPr>
      <w:r w:rsidRPr="000109E6">
        <w:rPr>
          <w:rFonts w:ascii="Times New Roman" w:hAnsi="Times New Roman"/>
          <w:sz w:val="28"/>
          <w:szCs w:val="28"/>
        </w:rPr>
        <w:t xml:space="preserve">Школьникам интересно работать с компьютером самостоятельно: отвечать на вопросы тестов, создавать презентации, искать материал в Интернете. Эти умения пригодятся им для дальнейшего образования и профессиональной деятельности. </w:t>
      </w:r>
    </w:p>
    <w:p w:rsidR="006D0CD0" w:rsidRPr="000109E6" w:rsidRDefault="006D0CD0" w:rsidP="006D0CD0">
      <w:pPr>
        <w:spacing w:line="240" w:lineRule="auto"/>
        <w:jc w:val="both"/>
        <w:rPr>
          <w:rFonts w:ascii="Times New Roman" w:hAnsi="Times New Roman"/>
          <w:sz w:val="28"/>
          <w:szCs w:val="28"/>
        </w:rPr>
      </w:pPr>
      <w:r w:rsidRPr="000109E6">
        <w:rPr>
          <w:rFonts w:ascii="Times New Roman" w:hAnsi="Times New Roman"/>
          <w:sz w:val="28"/>
          <w:szCs w:val="28"/>
        </w:rPr>
        <w:t xml:space="preserve"> Я считаю, что такая деятельность способствует развитию творческих и исследовательских способностей учащихся, а сформировавшиеся умения пригодятся в практической деятельности и повседневной жизни.</w:t>
      </w:r>
    </w:p>
    <w:p w:rsidR="006D0CD0" w:rsidRPr="000109E6" w:rsidRDefault="006D0CD0" w:rsidP="006D0CD0">
      <w:pPr>
        <w:spacing w:line="240" w:lineRule="auto"/>
        <w:jc w:val="both"/>
        <w:rPr>
          <w:rFonts w:ascii="Times New Roman" w:hAnsi="Times New Roman"/>
          <w:sz w:val="28"/>
          <w:szCs w:val="28"/>
        </w:rPr>
      </w:pPr>
      <w:r w:rsidRPr="000109E6">
        <w:rPr>
          <w:rFonts w:ascii="Times New Roman" w:hAnsi="Times New Roman"/>
          <w:sz w:val="28"/>
          <w:szCs w:val="28"/>
        </w:rPr>
        <w:t>Результативность применения ИКТ на уроке</w:t>
      </w:r>
      <w:r>
        <w:rPr>
          <w:rFonts w:ascii="Times New Roman" w:hAnsi="Times New Roman"/>
          <w:sz w:val="28"/>
          <w:szCs w:val="28"/>
        </w:rPr>
        <w:t xml:space="preserve"> «Климат России»</w:t>
      </w:r>
      <w:r w:rsidRPr="000109E6">
        <w:rPr>
          <w:rFonts w:ascii="Times New Roman" w:hAnsi="Times New Roman"/>
          <w:sz w:val="28"/>
          <w:szCs w:val="28"/>
        </w:rPr>
        <w:t>:</w:t>
      </w:r>
    </w:p>
    <w:p w:rsidR="006D0CD0" w:rsidRPr="000109E6" w:rsidRDefault="006D0CD0" w:rsidP="006D0CD0">
      <w:pPr>
        <w:numPr>
          <w:ilvl w:val="0"/>
          <w:numId w:val="5"/>
        </w:numPr>
        <w:tabs>
          <w:tab w:val="clear" w:pos="720"/>
          <w:tab w:val="num" w:pos="-180"/>
        </w:tabs>
        <w:spacing w:after="0" w:line="240" w:lineRule="auto"/>
        <w:ind w:left="-180" w:firstLine="540"/>
        <w:jc w:val="both"/>
        <w:rPr>
          <w:rFonts w:ascii="Times New Roman" w:hAnsi="Times New Roman"/>
          <w:sz w:val="28"/>
          <w:szCs w:val="28"/>
        </w:rPr>
      </w:pPr>
      <w:r w:rsidRPr="000109E6">
        <w:rPr>
          <w:rFonts w:ascii="Times New Roman" w:hAnsi="Times New Roman"/>
          <w:sz w:val="28"/>
          <w:szCs w:val="28"/>
        </w:rPr>
        <w:t xml:space="preserve">Повысилась познавательная активность </w:t>
      </w:r>
      <w:proofErr w:type="gramStart"/>
      <w:r w:rsidRPr="000109E6">
        <w:rPr>
          <w:rFonts w:ascii="Times New Roman" w:hAnsi="Times New Roman"/>
          <w:sz w:val="28"/>
          <w:szCs w:val="28"/>
        </w:rPr>
        <w:t>обучающихся</w:t>
      </w:r>
      <w:proofErr w:type="gramEnd"/>
      <w:r w:rsidRPr="000109E6">
        <w:rPr>
          <w:rFonts w:ascii="Times New Roman" w:hAnsi="Times New Roman"/>
          <w:sz w:val="28"/>
          <w:szCs w:val="28"/>
        </w:rPr>
        <w:t>.</w:t>
      </w:r>
    </w:p>
    <w:p w:rsidR="006D0CD0" w:rsidRPr="000109E6" w:rsidRDefault="006D0CD0" w:rsidP="006D0CD0">
      <w:pPr>
        <w:numPr>
          <w:ilvl w:val="0"/>
          <w:numId w:val="5"/>
        </w:numPr>
        <w:tabs>
          <w:tab w:val="clear" w:pos="720"/>
          <w:tab w:val="num" w:pos="-180"/>
        </w:tabs>
        <w:spacing w:after="0" w:line="240" w:lineRule="auto"/>
        <w:ind w:left="-180" w:firstLine="540"/>
        <w:jc w:val="both"/>
        <w:rPr>
          <w:rFonts w:ascii="Times New Roman" w:hAnsi="Times New Roman"/>
          <w:sz w:val="28"/>
          <w:szCs w:val="28"/>
        </w:rPr>
      </w:pPr>
      <w:proofErr w:type="gramStart"/>
      <w:r w:rsidRPr="000109E6">
        <w:rPr>
          <w:rFonts w:ascii="Times New Roman" w:hAnsi="Times New Roman"/>
          <w:sz w:val="28"/>
          <w:szCs w:val="28"/>
        </w:rPr>
        <w:t>Обучающиеся самостоятельно добывали, анализировали и  применяли полученную информацию для решения поставленных задач.</w:t>
      </w:r>
      <w:proofErr w:type="gramEnd"/>
    </w:p>
    <w:p w:rsidR="006D0CD0" w:rsidRPr="000109E6" w:rsidRDefault="006D0CD0" w:rsidP="006D0CD0">
      <w:pPr>
        <w:numPr>
          <w:ilvl w:val="0"/>
          <w:numId w:val="5"/>
        </w:numPr>
        <w:tabs>
          <w:tab w:val="clear" w:pos="720"/>
          <w:tab w:val="num" w:pos="-180"/>
        </w:tabs>
        <w:spacing w:after="0" w:line="240" w:lineRule="auto"/>
        <w:ind w:left="-180" w:firstLine="540"/>
        <w:jc w:val="both"/>
        <w:rPr>
          <w:rFonts w:ascii="Times New Roman" w:hAnsi="Times New Roman"/>
          <w:sz w:val="28"/>
          <w:szCs w:val="28"/>
        </w:rPr>
      </w:pPr>
      <w:r w:rsidRPr="000109E6">
        <w:rPr>
          <w:rFonts w:ascii="Times New Roman" w:hAnsi="Times New Roman"/>
          <w:sz w:val="28"/>
          <w:szCs w:val="28"/>
        </w:rPr>
        <w:t>Самостоятельно осмысливали процесс выполнения познавательной задачи, переносили знания и умения в новую учебную ситуацию.</w:t>
      </w:r>
    </w:p>
    <w:p w:rsidR="006D0CD0" w:rsidRPr="000109E6" w:rsidRDefault="006D0CD0" w:rsidP="006D0CD0">
      <w:pPr>
        <w:numPr>
          <w:ilvl w:val="0"/>
          <w:numId w:val="5"/>
        </w:numPr>
        <w:tabs>
          <w:tab w:val="clear" w:pos="720"/>
          <w:tab w:val="num" w:pos="-180"/>
        </w:tabs>
        <w:spacing w:after="0" w:line="240" w:lineRule="auto"/>
        <w:ind w:left="-180" w:firstLine="540"/>
        <w:jc w:val="both"/>
        <w:rPr>
          <w:rStyle w:val="FontStyle16"/>
          <w:sz w:val="28"/>
          <w:szCs w:val="28"/>
        </w:rPr>
      </w:pPr>
      <w:r w:rsidRPr="000109E6">
        <w:rPr>
          <w:rFonts w:ascii="Times New Roman" w:hAnsi="Times New Roman"/>
          <w:sz w:val="28"/>
          <w:szCs w:val="28"/>
        </w:rPr>
        <w:t>Проявили умения вести самостоятельный поиск, анализ, отбор информации с помощью технических средств и информационных технологий.</w:t>
      </w:r>
    </w:p>
    <w:p w:rsidR="006D0CD0" w:rsidRPr="00EA1D52" w:rsidRDefault="006D0CD0" w:rsidP="006D0CD0">
      <w:pPr>
        <w:spacing w:line="240" w:lineRule="auto"/>
        <w:jc w:val="both"/>
        <w:rPr>
          <w:sz w:val="28"/>
          <w:szCs w:val="28"/>
        </w:rPr>
      </w:pPr>
    </w:p>
    <w:p w:rsidR="006D0CD0" w:rsidRDefault="006D0CD0" w:rsidP="006D0CD0">
      <w:r>
        <w:rPr>
          <w:noProof/>
          <w:lang w:eastAsia="ru-RU"/>
        </w:rPr>
        <w:lastRenderedPageBreak/>
        <w:drawing>
          <wp:inline distT="0" distB="0" distL="0" distR="0">
            <wp:extent cx="4110038" cy="2816605"/>
            <wp:effectExtent l="19050" t="0" r="4762"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12252" cy="281812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4295775" cy="2830476"/>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05684" cy="2837005"/>
                    </a:xfrm>
                    <a:prstGeom prst="rect">
                      <a:avLst/>
                    </a:prstGeom>
                    <a:noFill/>
                    <a:ln w="9525">
                      <a:noFill/>
                      <a:miter lim="800000"/>
                      <a:headEnd/>
                      <a:tailEnd/>
                    </a:ln>
                  </pic:spPr>
                </pic:pic>
              </a:graphicData>
            </a:graphic>
          </wp:inline>
        </w:drawing>
      </w:r>
    </w:p>
    <w:p w:rsidR="006D0CD0" w:rsidRDefault="006D0CD0" w:rsidP="006D0CD0">
      <w:r>
        <w:t xml:space="preserve">  </w:t>
      </w:r>
    </w:p>
    <w:p w:rsidR="006D0CD0" w:rsidRDefault="00137494" w:rsidP="00137494">
      <w:pPr>
        <w:jc w:val="center"/>
      </w:pPr>
      <w:r>
        <w:rPr>
          <w:noProof/>
          <w:lang w:eastAsia="ru-RU"/>
        </w:rPr>
        <w:drawing>
          <wp:inline distT="0" distB="0" distL="0" distR="0">
            <wp:extent cx="3795713" cy="2722977"/>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799642" cy="2725796"/>
                    </a:xfrm>
                    <a:prstGeom prst="rect">
                      <a:avLst/>
                    </a:prstGeom>
                    <a:noFill/>
                    <a:ln w="9525">
                      <a:noFill/>
                      <a:miter lim="800000"/>
                      <a:headEnd/>
                      <a:tailEnd/>
                    </a:ln>
                  </pic:spPr>
                </pic:pic>
              </a:graphicData>
            </a:graphic>
          </wp:inline>
        </w:drawing>
      </w:r>
    </w:p>
    <w:p w:rsidR="006D0CD0" w:rsidRDefault="006D0CD0" w:rsidP="006D0CD0">
      <w:r>
        <w:lastRenderedPageBreak/>
        <w:t xml:space="preserve">   </w:t>
      </w:r>
      <w:r>
        <w:rPr>
          <w:noProof/>
          <w:lang w:eastAsia="ru-RU"/>
        </w:rPr>
        <w:drawing>
          <wp:inline distT="0" distB="0" distL="0" distR="0">
            <wp:extent cx="3907706" cy="2571750"/>
            <wp:effectExtent l="19050" t="0" r="0" b="0"/>
            <wp:docPr id="13" name="Рисунок 1" descr="F:\на конкурс усть-хопер\Фролова НВ на конкурс разаработок\фрагменты урока\P102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 конкурс усть-хопер\Фролова НВ на конкурс разаработок\фрагменты урока\P1020834.JPG"/>
                    <pic:cNvPicPr>
                      <a:picLocks noChangeAspect="1" noChangeArrowheads="1"/>
                    </pic:cNvPicPr>
                  </pic:nvPicPr>
                  <pic:blipFill>
                    <a:blip r:embed="rId12" cstate="print"/>
                    <a:srcRect/>
                    <a:stretch>
                      <a:fillRect/>
                    </a:stretch>
                  </pic:blipFill>
                  <pic:spPr bwMode="auto">
                    <a:xfrm>
                      <a:off x="0" y="0"/>
                      <a:ext cx="3909472" cy="2572913"/>
                    </a:xfrm>
                    <a:prstGeom prst="rect">
                      <a:avLst/>
                    </a:prstGeom>
                    <a:noFill/>
                    <a:ln w="9525">
                      <a:noFill/>
                      <a:miter lim="800000"/>
                      <a:headEnd/>
                      <a:tailEnd/>
                    </a:ln>
                  </pic:spPr>
                </pic:pic>
              </a:graphicData>
            </a:graphic>
          </wp:inline>
        </w:drawing>
      </w:r>
    </w:p>
    <w:p w:rsidR="006D0CD0" w:rsidRDefault="006D0CD0" w:rsidP="00137494">
      <w:pPr>
        <w:jc w:val="right"/>
      </w:pPr>
      <w:r>
        <w:rPr>
          <w:noProof/>
          <w:lang w:eastAsia="ru-RU"/>
        </w:rPr>
        <w:drawing>
          <wp:inline distT="0" distB="0" distL="0" distR="0">
            <wp:extent cx="4514850" cy="311409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508051" cy="3109406"/>
                    </a:xfrm>
                    <a:prstGeom prst="rect">
                      <a:avLst/>
                    </a:prstGeom>
                    <a:noFill/>
                    <a:ln w="9525">
                      <a:noFill/>
                      <a:miter lim="800000"/>
                      <a:headEnd/>
                      <a:tailEnd/>
                    </a:ln>
                  </pic:spPr>
                </pic:pic>
              </a:graphicData>
            </a:graphic>
          </wp:inline>
        </w:drawing>
      </w:r>
    </w:p>
    <w:p w:rsidR="006D0CD0" w:rsidRDefault="006D0CD0" w:rsidP="006D0CD0"/>
    <w:p w:rsidR="00244574" w:rsidRPr="004376C3" w:rsidRDefault="00244574" w:rsidP="00244574">
      <w:pPr>
        <w:jc w:val="center"/>
        <w:rPr>
          <w:sz w:val="32"/>
          <w:szCs w:val="32"/>
        </w:rPr>
      </w:pPr>
      <w:r>
        <w:rPr>
          <w:sz w:val="32"/>
          <w:szCs w:val="32"/>
        </w:rPr>
        <w:lastRenderedPageBreak/>
        <w:t xml:space="preserve">Приложение. </w:t>
      </w:r>
      <w:r w:rsidRPr="004376C3">
        <w:rPr>
          <w:sz w:val="32"/>
          <w:szCs w:val="32"/>
        </w:rPr>
        <w:t>Задание методом «</w:t>
      </w:r>
      <w:proofErr w:type="spellStart"/>
      <w:r w:rsidRPr="004376C3">
        <w:rPr>
          <w:sz w:val="32"/>
          <w:szCs w:val="32"/>
        </w:rPr>
        <w:t>Фишбоун</w:t>
      </w:r>
      <w:proofErr w:type="spellEnd"/>
      <w:r w:rsidRPr="004376C3">
        <w:rPr>
          <w:sz w:val="32"/>
          <w:szCs w:val="32"/>
        </w:rPr>
        <w:t>»</w:t>
      </w:r>
      <w:r>
        <w:rPr>
          <w:sz w:val="32"/>
          <w:szCs w:val="32"/>
        </w:rPr>
        <w:t xml:space="preserve"> </w:t>
      </w:r>
      <w:proofErr w:type="gramStart"/>
      <w:r>
        <w:rPr>
          <w:sz w:val="32"/>
          <w:szCs w:val="32"/>
        </w:rPr>
        <w:t xml:space="preserve">( </w:t>
      </w:r>
      <w:proofErr w:type="gramEnd"/>
      <w:r>
        <w:rPr>
          <w:sz w:val="32"/>
          <w:szCs w:val="32"/>
        </w:rPr>
        <w:t>используя знания о климате и реках, полученных в 6, 7 классах заполнить схему: на верхних стрелках указать причины, на нижних -  факты).</w:t>
      </w:r>
    </w:p>
    <w:p w:rsidR="00244574" w:rsidRDefault="00244574" w:rsidP="00244574"/>
    <w:p w:rsidR="00244574" w:rsidRDefault="000A25EC" w:rsidP="00244574">
      <w:r>
        <w:pict>
          <v:group id="_x0000_s1028" editas="canvas" style="width:738pt;height:364.1pt;mso-position-horizontal-relative:char;mso-position-vertical-relative:line" coordorigin="4843,3900" coordsize="7380,36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4843;top:3900;width:7380;height:3641" o:preferrelative="f">
              <v:fill o:detectmouseclick="t"/>
              <v:path o:extrusionok="t" o:connecttype="none"/>
              <o:lock v:ext="edit" text="t"/>
            </v:shape>
            <v:line id="_x0000_s1030" style="position:absolute" from="6193,5831" to="10963,5831"/>
            <v:line id="_x0000_s1031" style="position:absolute" from="6373,4661" to="7273,5831">
              <v:stroke endarrow="block"/>
            </v:line>
            <v:line id="_x0000_s1032" style="position:absolute;flip:x" from="6373,5831" to="7273,7181">
              <v:stroke endarrow="block"/>
            </v:line>
            <v:line id="_x0000_s1033" style="position:absolute" from="7633,4571" to="8443,5831">
              <v:stroke endarrow="block"/>
            </v:line>
            <v:line id="_x0000_s1034" style="position:absolute;flip:x" from="7633,5831" to="8443,7271">
              <v:stroke endarrow="block"/>
            </v:line>
            <v:line id="_x0000_s1035" style="position:absolute" from="8803,4481" to="9613,5831">
              <v:stroke endarrow="block"/>
            </v:line>
            <v:line id="_x0000_s1036" style="position:absolute;flip:x" from="8803,5831" to="9613,7451">
              <v:stroke endarrow="block"/>
            </v:line>
            <v:line id="_x0000_s1037" style="position:absolute" from="9883,4481" to="10603,5831">
              <v:stroke endarrow="block"/>
            </v:line>
            <v:line id="_x0000_s1038" style="position:absolute;flip:x" from="9883,5831" to="10603,7541">
              <v:stroke endarrow="block"/>
            </v:line>
            <v:rect id="_x0000_s1039" style="position:absolute;left:10783;top:5233;width:1307;height:1226">
              <v:textbox style="mso-next-textbox:#_x0000_s1039">
                <w:txbxContent>
                  <w:p w:rsidR="00244574" w:rsidRDefault="00244574" w:rsidP="00244574"/>
                  <w:p w:rsidR="00244574" w:rsidRPr="00C7300B" w:rsidRDefault="00244574" w:rsidP="000B7D77">
                    <w:pPr>
                      <w:rPr>
                        <w:sz w:val="36"/>
                        <w:szCs w:val="36"/>
                      </w:rPr>
                    </w:pPr>
                    <w:r>
                      <w:rPr>
                        <w:sz w:val="36"/>
                        <w:szCs w:val="36"/>
                      </w:rPr>
                      <w:t>Разнообразие рек</w:t>
                    </w:r>
                  </w:p>
                </w:txbxContent>
              </v:textbox>
            </v:rect>
            <v:oval id="_x0000_s1040" style="position:absolute;left:4843;top:4841;width:1800;height:2070">
              <v:textbox style="mso-next-textbox:#_x0000_s1040">
                <w:txbxContent>
                  <w:p w:rsidR="00244574" w:rsidRPr="00C7300B" w:rsidRDefault="00244574" w:rsidP="00244574">
                    <w:pPr>
                      <w:jc w:val="center"/>
                      <w:rPr>
                        <w:sz w:val="40"/>
                        <w:szCs w:val="40"/>
                      </w:rPr>
                    </w:pPr>
                    <w:r>
                      <w:rPr>
                        <w:sz w:val="40"/>
                        <w:szCs w:val="40"/>
                      </w:rPr>
                      <w:t xml:space="preserve">Климат </w:t>
                    </w:r>
                    <w:r w:rsidRPr="00C7300B">
                      <w:rPr>
                        <w:sz w:val="40"/>
                        <w:szCs w:val="40"/>
                      </w:rPr>
                      <w:t>оказывает влияние на реки</w:t>
                    </w:r>
                  </w:p>
                </w:txbxContent>
              </v:textbox>
            </v:oval>
            <w10:wrap type="none"/>
            <w10:anchorlock/>
          </v:group>
        </w:pict>
      </w:r>
    </w:p>
    <w:p w:rsidR="00244574" w:rsidRDefault="00244574" w:rsidP="00244574"/>
    <w:p w:rsidR="00244574" w:rsidRDefault="00244574" w:rsidP="00244574">
      <w:r>
        <w:rPr>
          <w:noProof/>
          <w:lang w:eastAsia="ru-RU"/>
        </w:rPr>
        <w:lastRenderedPageBreak/>
        <w:drawing>
          <wp:inline distT="0" distB="0" distL="0" distR="0">
            <wp:extent cx="9339263" cy="7215188"/>
            <wp:effectExtent l="19050" t="0" r="0" b="0"/>
            <wp:docPr id="4" name="Рисунок 4" descr="з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х"/>
                    <pic:cNvPicPr>
                      <a:picLocks noChangeAspect="1" noChangeArrowheads="1"/>
                    </pic:cNvPicPr>
                  </pic:nvPicPr>
                  <pic:blipFill>
                    <a:blip r:embed="rId14"/>
                    <a:srcRect/>
                    <a:stretch>
                      <a:fillRect/>
                    </a:stretch>
                  </pic:blipFill>
                  <pic:spPr bwMode="auto">
                    <a:xfrm>
                      <a:off x="0" y="0"/>
                      <a:ext cx="9338919" cy="7214922"/>
                    </a:xfrm>
                    <a:prstGeom prst="rect">
                      <a:avLst/>
                    </a:prstGeom>
                    <a:noFill/>
                    <a:ln w="9525">
                      <a:noFill/>
                      <a:miter lim="800000"/>
                      <a:headEnd/>
                      <a:tailEnd/>
                    </a:ln>
                  </pic:spPr>
                </pic:pic>
              </a:graphicData>
            </a:graphic>
          </wp:inline>
        </w:drawing>
      </w:r>
    </w:p>
    <w:p w:rsidR="00244574" w:rsidRDefault="00244574" w:rsidP="00244574"/>
    <w:p w:rsidR="00244574" w:rsidRDefault="00244574" w:rsidP="00244574">
      <w:pPr>
        <w:pStyle w:val="a5"/>
        <w:pBdr>
          <w:top w:val="doubleWave" w:sz="6" w:space="0" w:color="auto"/>
          <w:left w:val="doubleWave" w:sz="6" w:space="4" w:color="auto"/>
          <w:bottom w:val="doubleWave" w:sz="6" w:space="1" w:color="auto"/>
          <w:right w:val="doubleWave" w:sz="6" w:space="4" w:color="auto"/>
        </w:pBdr>
        <w:ind w:firstLine="0"/>
        <w:rPr>
          <w:b/>
          <w:u w:val="single"/>
        </w:rPr>
      </w:pPr>
      <w:r>
        <w:rPr>
          <w:b/>
          <w:u w:val="single"/>
        </w:rPr>
        <w:t>Приложение.</w:t>
      </w:r>
    </w:p>
    <w:p w:rsidR="00244574" w:rsidRDefault="00244574" w:rsidP="00244574">
      <w:pPr>
        <w:pStyle w:val="a5"/>
        <w:pBdr>
          <w:top w:val="doubleWave" w:sz="6" w:space="0" w:color="auto"/>
          <w:left w:val="doubleWave" w:sz="6" w:space="4" w:color="auto"/>
          <w:bottom w:val="doubleWave" w:sz="6" w:space="1" w:color="auto"/>
          <w:right w:val="doubleWave" w:sz="6" w:space="4" w:color="auto"/>
        </w:pBdr>
      </w:pPr>
      <w:r>
        <w:rPr>
          <w:b/>
          <w:u w:val="single"/>
        </w:rPr>
        <w:t xml:space="preserve">1.  </w:t>
      </w:r>
      <w:r>
        <w:rPr>
          <w:u w:val="single"/>
        </w:rPr>
        <w:t>Географический диктант по теме «Климат».</w:t>
      </w:r>
      <w:r>
        <w:t xml:space="preserve"> Выбери правильный ответ:</w:t>
      </w:r>
    </w:p>
    <w:p w:rsidR="00244574" w:rsidRDefault="00244574" w:rsidP="00244574">
      <w:pPr>
        <w:pStyle w:val="a5"/>
        <w:pBdr>
          <w:top w:val="doubleWave" w:sz="6" w:space="0" w:color="auto"/>
          <w:left w:val="doubleWave" w:sz="6" w:space="4" w:color="auto"/>
          <w:bottom w:val="doubleWave" w:sz="6" w:space="1" w:color="auto"/>
          <w:right w:val="doubleWave" w:sz="6" w:space="4" w:color="auto"/>
        </w:pBdr>
      </w:pPr>
      <w:r>
        <w:t xml:space="preserve">(А) Климат большей части России формируют воздушные массы, приходящие </w:t>
      </w:r>
      <w:proofErr w:type="gramStart"/>
      <w:r>
        <w:t>с</w:t>
      </w:r>
      <w:proofErr w:type="gramEnd"/>
      <w:r>
        <w:t xml:space="preserve">: </w:t>
      </w:r>
    </w:p>
    <w:p w:rsidR="00244574" w:rsidRDefault="00244574" w:rsidP="00244574">
      <w:pPr>
        <w:pStyle w:val="a5"/>
        <w:pBdr>
          <w:top w:val="doubleWave" w:sz="6" w:space="0" w:color="auto"/>
          <w:left w:val="doubleWave" w:sz="6" w:space="4" w:color="auto"/>
          <w:bottom w:val="doubleWave" w:sz="6" w:space="1" w:color="auto"/>
          <w:right w:val="doubleWave" w:sz="6" w:space="4" w:color="auto"/>
        </w:pBdr>
        <w:ind w:firstLine="0"/>
      </w:pPr>
      <w:r>
        <w:t>а) Атлантического океана; б) Тихого океана; в) Северного Ледовитого океана;</w:t>
      </w:r>
    </w:p>
    <w:p w:rsidR="00244574" w:rsidRDefault="00244574" w:rsidP="00244574">
      <w:pPr>
        <w:pStyle w:val="a5"/>
        <w:pBdr>
          <w:top w:val="doubleWave" w:sz="6" w:space="0" w:color="auto"/>
          <w:left w:val="doubleWave" w:sz="6" w:space="4" w:color="auto"/>
          <w:bottom w:val="doubleWave" w:sz="6" w:space="1" w:color="auto"/>
          <w:right w:val="doubleWave" w:sz="6" w:space="4" w:color="auto"/>
        </w:pBdr>
        <w:ind w:firstLine="0"/>
      </w:pPr>
      <w:r>
        <w:t xml:space="preserve"> г) Индийского океана.</w:t>
      </w:r>
    </w:p>
    <w:p w:rsidR="00244574" w:rsidRDefault="00244574" w:rsidP="00244574">
      <w:pPr>
        <w:pStyle w:val="a5"/>
        <w:pBdr>
          <w:top w:val="doubleWave" w:sz="6" w:space="0" w:color="auto"/>
          <w:left w:val="doubleWave" w:sz="6" w:space="4" w:color="auto"/>
          <w:bottom w:val="doubleWave" w:sz="6" w:space="1" w:color="auto"/>
          <w:right w:val="doubleWave" w:sz="6" w:space="4" w:color="auto"/>
        </w:pBdr>
      </w:pPr>
      <w:r>
        <w:t xml:space="preserve">(Б) Зимой климат России больше всего формируется: </w:t>
      </w:r>
    </w:p>
    <w:p w:rsidR="00244574" w:rsidRDefault="00244574" w:rsidP="00244574">
      <w:pPr>
        <w:pStyle w:val="a5"/>
        <w:pBdr>
          <w:top w:val="doubleWave" w:sz="6" w:space="0" w:color="auto"/>
          <w:left w:val="doubleWave" w:sz="6" w:space="4" w:color="auto"/>
          <w:bottom w:val="doubleWave" w:sz="6" w:space="1" w:color="auto"/>
          <w:right w:val="doubleWave" w:sz="6" w:space="4" w:color="auto"/>
        </w:pBdr>
        <w:ind w:firstLine="0"/>
      </w:pPr>
      <w:r>
        <w:t xml:space="preserve">а) Арктическим максимумом; б) Азиатским максимумом; </w:t>
      </w:r>
    </w:p>
    <w:p w:rsidR="00244574" w:rsidRDefault="00244574" w:rsidP="00244574">
      <w:pPr>
        <w:pStyle w:val="a5"/>
        <w:pBdr>
          <w:top w:val="doubleWave" w:sz="6" w:space="0" w:color="auto"/>
          <w:left w:val="doubleWave" w:sz="6" w:space="4" w:color="auto"/>
          <w:bottom w:val="doubleWave" w:sz="6" w:space="1" w:color="auto"/>
          <w:right w:val="doubleWave" w:sz="6" w:space="4" w:color="auto"/>
        </w:pBdr>
        <w:ind w:firstLine="0"/>
      </w:pPr>
      <w:r>
        <w:t>в) Исландским минимумом;  г) Алеутским минимумом.</w:t>
      </w:r>
    </w:p>
    <w:p w:rsidR="00244574" w:rsidRDefault="00244574" w:rsidP="00244574">
      <w:pPr>
        <w:pStyle w:val="a5"/>
        <w:pBdr>
          <w:top w:val="doubleWave" w:sz="6" w:space="0" w:color="auto"/>
          <w:left w:val="doubleWave" w:sz="6" w:space="4" w:color="auto"/>
          <w:bottom w:val="doubleWave" w:sz="6" w:space="1" w:color="auto"/>
          <w:right w:val="doubleWave" w:sz="6" w:space="4" w:color="auto"/>
        </w:pBdr>
      </w:pPr>
      <w:r>
        <w:t>(В) Циклоны летом активно разливаются: а) в Восточной Сибири;</w:t>
      </w:r>
    </w:p>
    <w:p w:rsidR="00244574" w:rsidRDefault="00244574" w:rsidP="00244574">
      <w:pPr>
        <w:pStyle w:val="a5"/>
        <w:pBdr>
          <w:top w:val="doubleWave" w:sz="6" w:space="0" w:color="auto"/>
          <w:left w:val="doubleWave" w:sz="6" w:space="4" w:color="auto"/>
          <w:bottom w:val="doubleWave" w:sz="6" w:space="1" w:color="auto"/>
          <w:right w:val="doubleWave" w:sz="6" w:space="4" w:color="auto"/>
        </w:pBdr>
        <w:ind w:firstLine="0"/>
      </w:pPr>
      <w:r>
        <w:t xml:space="preserve"> б) на юге Русской равнины; в) на Дальнем Востоке; г) над Карским морем.</w:t>
      </w:r>
    </w:p>
    <w:p w:rsidR="00244574" w:rsidRDefault="00244574" w:rsidP="00244574">
      <w:pPr>
        <w:pStyle w:val="a5"/>
        <w:pBdr>
          <w:top w:val="doubleWave" w:sz="6" w:space="0" w:color="auto"/>
          <w:left w:val="doubleWave" w:sz="6" w:space="4" w:color="auto"/>
          <w:bottom w:val="doubleWave" w:sz="6" w:space="1" w:color="auto"/>
          <w:right w:val="doubleWave" w:sz="6" w:space="4" w:color="auto"/>
        </w:pBdr>
      </w:pPr>
      <w:r>
        <w:t>(Г) Разница между общим количеством солнечной энергии, достигающее поверхности Земли, и ее потерями на излучение и отражение называется</w:t>
      </w:r>
    </w:p>
    <w:p w:rsidR="00244574" w:rsidRDefault="00244574" w:rsidP="00244574">
      <w:pPr>
        <w:pStyle w:val="a5"/>
        <w:pBdr>
          <w:top w:val="doubleWave" w:sz="6" w:space="0" w:color="auto"/>
          <w:left w:val="doubleWave" w:sz="6" w:space="4" w:color="auto"/>
          <w:bottom w:val="doubleWave" w:sz="6" w:space="1" w:color="auto"/>
          <w:right w:val="doubleWave" w:sz="6" w:space="4" w:color="auto"/>
        </w:pBdr>
        <w:ind w:firstLine="0"/>
      </w:pPr>
      <w:r>
        <w:t xml:space="preserve">а) солнечной радиацией; б) суммарной радиацией; в) поглощенной радиацией;  </w:t>
      </w:r>
    </w:p>
    <w:p w:rsidR="00244574" w:rsidRDefault="00244574" w:rsidP="00244574">
      <w:pPr>
        <w:pStyle w:val="a5"/>
        <w:pBdr>
          <w:top w:val="doubleWave" w:sz="6" w:space="0" w:color="auto"/>
          <w:left w:val="doubleWave" w:sz="6" w:space="4" w:color="auto"/>
          <w:bottom w:val="doubleWave" w:sz="6" w:space="1" w:color="auto"/>
          <w:right w:val="doubleWave" w:sz="6" w:space="4" w:color="auto"/>
        </w:pBdr>
        <w:ind w:firstLine="0"/>
      </w:pPr>
      <w:r>
        <w:t>г) радиационным балансом.</w:t>
      </w:r>
    </w:p>
    <w:p w:rsidR="00244574" w:rsidRDefault="00244574" w:rsidP="00244574">
      <w:pPr>
        <w:pBdr>
          <w:top w:val="doubleWave" w:sz="6" w:space="0" w:color="auto"/>
          <w:left w:val="doubleWave" w:sz="6" w:space="4" w:color="auto"/>
          <w:bottom w:val="doubleWave" w:sz="6" w:space="1" w:color="auto"/>
          <w:right w:val="doubleWave" w:sz="6" w:space="4" w:color="auto"/>
        </w:pBdr>
      </w:pPr>
    </w:p>
    <w:p w:rsidR="00244574" w:rsidRDefault="00244574" w:rsidP="00244574"/>
    <w:p w:rsidR="006D0CD0" w:rsidRPr="006D0CD0" w:rsidRDefault="006D0CD0" w:rsidP="006D0CD0">
      <w:pPr>
        <w:rPr>
          <w:rFonts w:ascii="Times New Roman" w:hAnsi="Times New Roman" w:cs="Times New Roman"/>
          <w:sz w:val="24"/>
          <w:szCs w:val="24"/>
        </w:rPr>
      </w:pPr>
    </w:p>
    <w:sectPr w:rsidR="006D0CD0" w:rsidRPr="006D0CD0" w:rsidSect="006D0CD0">
      <w:pgSz w:w="16838" w:h="11906" w:orient="landscape"/>
      <w:pgMar w:top="993" w:right="1134" w:bottom="1134" w:left="1134" w:header="708" w:footer="708" w:gutter="0"/>
      <w:pgBorders w:offsetFrom="page">
        <w:top w:val="seattle" w:sz="25" w:space="24" w:color="7030A0"/>
        <w:left w:val="seattle" w:sz="25" w:space="24" w:color="7030A0"/>
        <w:bottom w:val="seattle" w:sz="25" w:space="24" w:color="7030A0"/>
        <w:right w:val="seattle" w:sz="25"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6041"/>
    <w:multiLevelType w:val="hybridMultilevel"/>
    <w:tmpl w:val="E74E4C3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1E891458"/>
    <w:multiLevelType w:val="hybridMultilevel"/>
    <w:tmpl w:val="4B36AC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8966D7F"/>
    <w:multiLevelType w:val="multilevel"/>
    <w:tmpl w:val="E62C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EE2000"/>
    <w:multiLevelType w:val="hybridMultilevel"/>
    <w:tmpl w:val="8B9C4F36"/>
    <w:lvl w:ilvl="0" w:tplc="330483B8">
      <w:start w:val="1"/>
      <w:numFmt w:val="bullet"/>
      <w:lvlText w:val=""/>
      <w:lvlJc w:val="left"/>
      <w:pPr>
        <w:tabs>
          <w:tab w:val="num" w:pos="720"/>
        </w:tabs>
        <w:ind w:left="720" w:hanging="360"/>
      </w:pPr>
      <w:rPr>
        <w:rFonts w:ascii="Wingdings 2" w:hAnsi="Wingdings 2" w:hint="default"/>
      </w:rPr>
    </w:lvl>
    <w:lvl w:ilvl="1" w:tplc="CA7EF58A" w:tentative="1">
      <w:start w:val="1"/>
      <w:numFmt w:val="bullet"/>
      <w:lvlText w:val=""/>
      <w:lvlJc w:val="left"/>
      <w:pPr>
        <w:tabs>
          <w:tab w:val="num" w:pos="1440"/>
        </w:tabs>
        <w:ind w:left="1440" w:hanging="360"/>
      </w:pPr>
      <w:rPr>
        <w:rFonts w:ascii="Wingdings 2" w:hAnsi="Wingdings 2" w:hint="default"/>
      </w:rPr>
    </w:lvl>
    <w:lvl w:ilvl="2" w:tplc="41D041D2" w:tentative="1">
      <w:start w:val="1"/>
      <w:numFmt w:val="bullet"/>
      <w:lvlText w:val=""/>
      <w:lvlJc w:val="left"/>
      <w:pPr>
        <w:tabs>
          <w:tab w:val="num" w:pos="2160"/>
        </w:tabs>
        <w:ind w:left="2160" w:hanging="360"/>
      </w:pPr>
      <w:rPr>
        <w:rFonts w:ascii="Wingdings 2" w:hAnsi="Wingdings 2" w:hint="default"/>
      </w:rPr>
    </w:lvl>
    <w:lvl w:ilvl="3" w:tplc="6302D406" w:tentative="1">
      <w:start w:val="1"/>
      <w:numFmt w:val="bullet"/>
      <w:lvlText w:val=""/>
      <w:lvlJc w:val="left"/>
      <w:pPr>
        <w:tabs>
          <w:tab w:val="num" w:pos="2880"/>
        </w:tabs>
        <w:ind w:left="2880" w:hanging="360"/>
      </w:pPr>
      <w:rPr>
        <w:rFonts w:ascii="Wingdings 2" w:hAnsi="Wingdings 2" w:hint="default"/>
      </w:rPr>
    </w:lvl>
    <w:lvl w:ilvl="4" w:tplc="82161F92" w:tentative="1">
      <w:start w:val="1"/>
      <w:numFmt w:val="bullet"/>
      <w:lvlText w:val=""/>
      <w:lvlJc w:val="left"/>
      <w:pPr>
        <w:tabs>
          <w:tab w:val="num" w:pos="3600"/>
        </w:tabs>
        <w:ind w:left="3600" w:hanging="360"/>
      </w:pPr>
      <w:rPr>
        <w:rFonts w:ascii="Wingdings 2" w:hAnsi="Wingdings 2" w:hint="default"/>
      </w:rPr>
    </w:lvl>
    <w:lvl w:ilvl="5" w:tplc="94CCFB0E" w:tentative="1">
      <w:start w:val="1"/>
      <w:numFmt w:val="bullet"/>
      <w:lvlText w:val=""/>
      <w:lvlJc w:val="left"/>
      <w:pPr>
        <w:tabs>
          <w:tab w:val="num" w:pos="4320"/>
        </w:tabs>
        <w:ind w:left="4320" w:hanging="360"/>
      </w:pPr>
      <w:rPr>
        <w:rFonts w:ascii="Wingdings 2" w:hAnsi="Wingdings 2" w:hint="default"/>
      </w:rPr>
    </w:lvl>
    <w:lvl w:ilvl="6" w:tplc="DBE4430A" w:tentative="1">
      <w:start w:val="1"/>
      <w:numFmt w:val="bullet"/>
      <w:lvlText w:val=""/>
      <w:lvlJc w:val="left"/>
      <w:pPr>
        <w:tabs>
          <w:tab w:val="num" w:pos="5040"/>
        </w:tabs>
        <w:ind w:left="5040" w:hanging="360"/>
      </w:pPr>
      <w:rPr>
        <w:rFonts w:ascii="Wingdings 2" w:hAnsi="Wingdings 2" w:hint="default"/>
      </w:rPr>
    </w:lvl>
    <w:lvl w:ilvl="7" w:tplc="48A66E84" w:tentative="1">
      <w:start w:val="1"/>
      <w:numFmt w:val="bullet"/>
      <w:lvlText w:val=""/>
      <w:lvlJc w:val="left"/>
      <w:pPr>
        <w:tabs>
          <w:tab w:val="num" w:pos="5760"/>
        </w:tabs>
        <w:ind w:left="5760" w:hanging="360"/>
      </w:pPr>
      <w:rPr>
        <w:rFonts w:ascii="Wingdings 2" w:hAnsi="Wingdings 2" w:hint="default"/>
      </w:rPr>
    </w:lvl>
    <w:lvl w:ilvl="8" w:tplc="36FCE86E" w:tentative="1">
      <w:start w:val="1"/>
      <w:numFmt w:val="bullet"/>
      <w:lvlText w:val=""/>
      <w:lvlJc w:val="left"/>
      <w:pPr>
        <w:tabs>
          <w:tab w:val="num" w:pos="6480"/>
        </w:tabs>
        <w:ind w:left="6480" w:hanging="360"/>
      </w:pPr>
      <w:rPr>
        <w:rFonts w:ascii="Wingdings 2" w:hAnsi="Wingdings 2" w:hint="default"/>
      </w:rPr>
    </w:lvl>
  </w:abstractNum>
  <w:abstractNum w:abstractNumId="4">
    <w:nsid w:val="7C174BBE"/>
    <w:multiLevelType w:val="multilevel"/>
    <w:tmpl w:val="8DFC972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proofState w:spelling="clean" w:grammar="clean"/>
  <w:defaultTabStop w:val="708"/>
  <w:drawingGridHorizontalSpacing w:val="110"/>
  <w:displayHorizontalDrawingGridEvery w:val="2"/>
  <w:characterSpacingControl w:val="doNotCompress"/>
  <w:compat/>
  <w:rsids>
    <w:rsidRoot w:val="002F437B"/>
    <w:rsid w:val="000A25EC"/>
    <w:rsid w:val="000B7D77"/>
    <w:rsid w:val="000F79FD"/>
    <w:rsid w:val="00137494"/>
    <w:rsid w:val="00244574"/>
    <w:rsid w:val="00246473"/>
    <w:rsid w:val="002F437B"/>
    <w:rsid w:val="006D0CD0"/>
    <w:rsid w:val="009D2F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37B"/>
  </w:style>
  <w:style w:type="paragraph" w:styleId="1">
    <w:name w:val="heading 1"/>
    <w:basedOn w:val="a"/>
    <w:next w:val="a"/>
    <w:link w:val="10"/>
    <w:uiPriority w:val="99"/>
    <w:qFormat/>
    <w:rsid w:val="006D0CD0"/>
    <w:pPr>
      <w:keepNext/>
      <w:spacing w:after="0" w:line="240" w:lineRule="auto"/>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43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437B"/>
    <w:rPr>
      <w:rFonts w:ascii="Tahoma" w:hAnsi="Tahoma" w:cs="Tahoma"/>
      <w:sz w:val="16"/>
      <w:szCs w:val="16"/>
    </w:rPr>
  </w:style>
  <w:style w:type="character" w:customStyle="1" w:styleId="10">
    <w:name w:val="Заголовок 1 Знак"/>
    <w:basedOn w:val="a0"/>
    <w:link w:val="1"/>
    <w:uiPriority w:val="99"/>
    <w:rsid w:val="006D0CD0"/>
    <w:rPr>
      <w:rFonts w:ascii="Times New Roman" w:eastAsia="Times New Roman" w:hAnsi="Times New Roman" w:cs="Times New Roman"/>
      <w:b/>
      <w:bCs/>
      <w:sz w:val="28"/>
      <w:szCs w:val="24"/>
      <w:lang w:eastAsia="ru-RU"/>
    </w:rPr>
  </w:style>
  <w:style w:type="paragraph" w:customStyle="1" w:styleId="Style5">
    <w:name w:val="Style5"/>
    <w:basedOn w:val="a"/>
    <w:uiPriority w:val="99"/>
    <w:rsid w:val="006D0C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uiPriority w:val="99"/>
    <w:rsid w:val="006D0CD0"/>
    <w:rPr>
      <w:rFonts w:ascii="Times New Roman" w:hAnsi="Times New Roman" w:cs="Times New Roman"/>
      <w:sz w:val="26"/>
      <w:szCs w:val="26"/>
    </w:rPr>
  </w:style>
  <w:style w:type="paragraph" w:customStyle="1" w:styleId="Style3">
    <w:name w:val="Style3"/>
    <w:basedOn w:val="a"/>
    <w:uiPriority w:val="99"/>
    <w:rsid w:val="006D0C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6D0C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D0C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5">
    <w:name w:val="АА"/>
    <w:basedOn w:val="a"/>
    <w:rsid w:val="00244574"/>
    <w:pPr>
      <w:overflowPunct w:val="0"/>
      <w:autoSpaceDE w:val="0"/>
      <w:autoSpaceDN w:val="0"/>
      <w:adjustRightInd w:val="0"/>
      <w:spacing w:after="0" w:line="360" w:lineRule="auto"/>
      <w:ind w:firstLine="709"/>
      <w:contextualSpacing/>
      <w:jc w:val="both"/>
    </w:pPr>
    <w:rPr>
      <w:rFonts w:ascii="Times New Roman" w:eastAsia="Calibri"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2321</Words>
  <Characters>13236</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biologiya</dc:creator>
  <cp:keywords/>
  <dc:description/>
  <cp:lastModifiedBy>Пользователь</cp:lastModifiedBy>
  <cp:revision>5</cp:revision>
  <dcterms:created xsi:type="dcterms:W3CDTF">2014-03-22T05:40:00Z</dcterms:created>
  <dcterms:modified xsi:type="dcterms:W3CDTF">2014-09-23T09:23:00Z</dcterms:modified>
</cp:coreProperties>
</file>