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71" w:rsidRPr="006F0F62" w:rsidRDefault="008D3F71" w:rsidP="008D3F71">
      <w:pPr>
        <w:shd w:val="clear" w:color="auto" w:fill="FFFFFF"/>
        <w:tabs>
          <w:tab w:val="left" w:pos="1395"/>
        </w:tabs>
        <w:spacing w:before="1565" w:line="360" w:lineRule="auto"/>
        <w:ind w:left="38"/>
        <w:jc w:val="center"/>
        <w:rPr>
          <w:sz w:val="24"/>
          <w:szCs w:val="24"/>
        </w:rPr>
      </w:pPr>
      <w:r w:rsidRPr="005D246B">
        <w:rPr>
          <w:kern w:val="36"/>
          <w:sz w:val="28"/>
          <w:szCs w:val="28"/>
        </w:rPr>
        <w:t>Пояснительная записка</w:t>
      </w:r>
    </w:p>
    <w:p w:rsidR="008D3F71" w:rsidRPr="006F0F62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6F0F62">
        <w:rPr>
          <w:sz w:val="24"/>
          <w:szCs w:val="24"/>
        </w:rPr>
        <w:t>Настоящая рабочая программа разработана применительно к учебной программе ГЕОГРАФИЯ 10-11 классы Москва, Издательский дом «</w:t>
      </w:r>
      <w:r>
        <w:rPr>
          <w:sz w:val="24"/>
          <w:szCs w:val="24"/>
        </w:rPr>
        <w:t>Дрофа»,</w:t>
      </w:r>
      <w:proofErr w:type="gramStart"/>
      <w:r>
        <w:rPr>
          <w:sz w:val="24"/>
          <w:szCs w:val="24"/>
        </w:rPr>
        <w:t xml:space="preserve"> </w:t>
      </w:r>
      <w:r w:rsidRPr="006F0F62">
        <w:rPr>
          <w:sz w:val="24"/>
          <w:szCs w:val="24"/>
        </w:rPr>
        <w:t>.</w:t>
      </w:r>
      <w:proofErr w:type="gramEnd"/>
      <w:r w:rsidRPr="006F0F62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Федеральному базисному учебному плану</w:t>
      </w:r>
      <w:r w:rsidRPr="006F0F62">
        <w:rPr>
          <w:sz w:val="24"/>
          <w:szCs w:val="24"/>
        </w:rPr>
        <w:br/>
        <w:t xml:space="preserve">Рабочая программа ориентирована на использование учебника «Экономическая и социальная география мира». Учебник для 10 класса общеобразовательных </w:t>
      </w:r>
      <w:proofErr w:type="spellStart"/>
      <w:r w:rsidRPr="006F0F62">
        <w:rPr>
          <w:sz w:val="24"/>
          <w:szCs w:val="24"/>
        </w:rPr>
        <w:t>учрежден</w:t>
      </w:r>
      <w:r>
        <w:rPr>
          <w:sz w:val="24"/>
          <w:szCs w:val="24"/>
        </w:rPr>
        <w:t>ий</w:t>
      </w:r>
      <w:proofErr w:type="gramStart"/>
      <w:r>
        <w:rPr>
          <w:sz w:val="24"/>
          <w:szCs w:val="24"/>
        </w:rPr>
        <w:t>,Е</w:t>
      </w:r>
      <w:proofErr w:type="gramEnd"/>
      <w:r>
        <w:rPr>
          <w:sz w:val="24"/>
          <w:szCs w:val="24"/>
        </w:rPr>
        <w:t>.М.Домогацких</w:t>
      </w:r>
      <w:proofErr w:type="spellEnd"/>
      <w:r>
        <w:rPr>
          <w:sz w:val="24"/>
          <w:szCs w:val="24"/>
        </w:rPr>
        <w:t xml:space="preserve"> Н.И.Алексеевский</w:t>
      </w:r>
      <w:r w:rsidRPr="006F0F62">
        <w:rPr>
          <w:sz w:val="24"/>
          <w:szCs w:val="24"/>
        </w:rPr>
        <w:t>,</w:t>
      </w:r>
      <w:r w:rsidRPr="006F0F62">
        <w:rPr>
          <w:sz w:val="24"/>
          <w:szCs w:val="24"/>
        </w:rPr>
        <w:br/>
        <w:t>а также дополнительных пособий: для учителя</w:t>
      </w:r>
    </w:p>
    <w:p w:rsidR="008D3F71" w:rsidRPr="006F0F62" w:rsidRDefault="008D3F71" w:rsidP="008D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6F0F62">
        <w:rPr>
          <w:sz w:val="24"/>
          <w:szCs w:val="24"/>
        </w:rPr>
        <w:t>Гладкий Ю.Н., Лавров С.Б., «Глобальная география XI класс», М., «Дрофа», 2001</w:t>
      </w:r>
    </w:p>
    <w:p w:rsidR="008D3F71" w:rsidRPr="006F0F62" w:rsidRDefault="008D3F71" w:rsidP="008D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6F0F62">
        <w:rPr>
          <w:sz w:val="24"/>
          <w:szCs w:val="24"/>
        </w:rPr>
        <w:t>Кузнецов А.П. «География населения и мирового хозяйства», М., «Дрофа», 1998</w:t>
      </w:r>
      <w:r>
        <w:rPr>
          <w:sz w:val="24"/>
          <w:szCs w:val="24"/>
        </w:rPr>
        <w:t xml:space="preserve">  </w:t>
      </w:r>
    </w:p>
    <w:p w:rsidR="008D3F71" w:rsidRPr="006F0F62" w:rsidRDefault="008D3F71" w:rsidP="008D3F71">
      <w:pPr>
        <w:shd w:val="clear" w:color="auto" w:fill="FFFFFF"/>
        <w:spacing w:before="100" w:beforeAutospacing="1" w:after="100" w:afterAutospacing="1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Е А </w:t>
      </w:r>
      <w:proofErr w:type="spellStart"/>
      <w:r>
        <w:rPr>
          <w:sz w:val="24"/>
          <w:szCs w:val="24"/>
        </w:rPr>
        <w:t>Жижина</w:t>
      </w:r>
      <w:proofErr w:type="spellEnd"/>
      <w:r>
        <w:rPr>
          <w:sz w:val="24"/>
          <w:szCs w:val="24"/>
        </w:rPr>
        <w:t xml:space="preserve">    Н  А  Никитина  Поурочные разработки по географии 10 класс Москва «ВАКО»  2006</w:t>
      </w:r>
    </w:p>
    <w:p w:rsidR="008D3F71" w:rsidRPr="006F0F62" w:rsidRDefault="008D3F71" w:rsidP="008D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proofErr w:type="spellStart"/>
      <w:r w:rsidRPr="006F0F62">
        <w:rPr>
          <w:sz w:val="24"/>
          <w:szCs w:val="24"/>
        </w:rPr>
        <w:t>Лисенкова</w:t>
      </w:r>
      <w:proofErr w:type="spellEnd"/>
      <w:r w:rsidRPr="006F0F62">
        <w:rPr>
          <w:sz w:val="24"/>
          <w:szCs w:val="24"/>
        </w:rPr>
        <w:t xml:space="preserve"> Г.Я. Лекции и семинары по географии в 10 классе, М., «Просвещение», 1992</w:t>
      </w:r>
    </w:p>
    <w:p w:rsidR="008D3F71" w:rsidRPr="006F0F62" w:rsidRDefault="008D3F71" w:rsidP="008D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proofErr w:type="spellStart"/>
      <w:r w:rsidRPr="006F0F62">
        <w:rPr>
          <w:sz w:val="24"/>
          <w:szCs w:val="24"/>
        </w:rPr>
        <w:t>Максаковский</w:t>
      </w:r>
      <w:proofErr w:type="spellEnd"/>
      <w:r w:rsidRPr="006F0F62">
        <w:rPr>
          <w:sz w:val="24"/>
          <w:szCs w:val="24"/>
        </w:rPr>
        <w:t xml:space="preserve"> В.П. Методическое пособие «Экономическая и социальная география мира», М., «Просвещение», 1994</w:t>
      </w:r>
    </w:p>
    <w:p w:rsidR="008D3F71" w:rsidRPr="006F0F62" w:rsidRDefault="008D3F71" w:rsidP="008D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proofErr w:type="spellStart"/>
      <w:r w:rsidRPr="006F0F62">
        <w:rPr>
          <w:sz w:val="24"/>
          <w:szCs w:val="24"/>
        </w:rPr>
        <w:t>Максаковский</w:t>
      </w:r>
      <w:proofErr w:type="spellEnd"/>
      <w:r w:rsidRPr="006F0F62">
        <w:rPr>
          <w:sz w:val="24"/>
          <w:szCs w:val="24"/>
        </w:rPr>
        <w:t xml:space="preserve"> В.П. Новое в мире. Цифры и факты, М., «Дрофа», 1999</w:t>
      </w:r>
    </w:p>
    <w:p w:rsidR="008D3F71" w:rsidRPr="006F0F62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6F0F62">
        <w:rPr>
          <w:sz w:val="24"/>
          <w:szCs w:val="24"/>
        </w:rPr>
        <w:t xml:space="preserve"> образование в современных условиях призвано обеспечить функциональную грамотность и социальную адаптацию обучающихся</w:t>
      </w:r>
      <w:r>
        <w:rPr>
          <w:sz w:val="24"/>
          <w:szCs w:val="24"/>
        </w:rPr>
        <w:t xml:space="preserve"> </w:t>
      </w:r>
      <w:r w:rsidRPr="006F0F62">
        <w:rPr>
          <w:sz w:val="24"/>
          <w:szCs w:val="24"/>
        </w:rPr>
        <w:t xml:space="preserve">на основе приобретения ими </w:t>
      </w:r>
      <w:proofErr w:type="spellStart"/>
      <w:r w:rsidRPr="006F0F62">
        <w:rPr>
          <w:sz w:val="24"/>
          <w:szCs w:val="24"/>
        </w:rPr>
        <w:t>компетентностного</w:t>
      </w:r>
      <w:proofErr w:type="spellEnd"/>
      <w:r w:rsidRPr="006F0F62">
        <w:rPr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6F0F62">
        <w:rPr>
          <w:sz w:val="24"/>
          <w:szCs w:val="24"/>
        </w:rPr>
        <w:t>смыслотворчества</w:t>
      </w:r>
      <w:proofErr w:type="spellEnd"/>
      <w:r w:rsidRPr="006F0F62">
        <w:rPr>
          <w:sz w:val="24"/>
          <w:szCs w:val="24"/>
        </w:rPr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 w:rsidRPr="006F0F62">
        <w:rPr>
          <w:sz w:val="24"/>
          <w:szCs w:val="24"/>
        </w:rPr>
        <w:br/>
      </w:r>
      <w:r w:rsidRPr="006F0F62">
        <w:rPr>
          <w:b/>
          <w:bCs/>
          <w:i/>
          <w:iCs/>
          <w:sz w:val="24"/>
          <w:szCs w:val="24"/>
        </w:rPr>
        <w:t>Главной целью лицейского образования</w:t>
      </w:r>
      <w:r w:rsidRPr="006F0F62">
        <w:rPr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  <w:proofErr w:type="gramStart"/>
      <w:r w:rsidRPr="006F0F62">
        <w:rPr>
          <w:sz w:val="24"/>
          <w:szCs w:val="24"/>
        </w:rPr>
        <w:t xml:space="preserve">Это определило </w:t>
      </w:r>
      <w:r w:rsidRPr="006F0F62">
        <w:rPr>
          <w:b/>
          <w:bCs/>
          <w:sz w:val="24"/>
          <w:szCs w:val="24"/>
        </w:rPr>
        <w:t>цель</w:t>
      </w:r>
      <w:r w:rsidRPr="006F0F62">
        <w:rPr>
          <w:sz w:val="24"/>
          <w:szCs w:val="24"/>
        </w:rPr>
        <w:t xml:space="preserve"> обучения </w:t>
      </w:r>
      <w:r w:rsidRPr="006F0F62">
        <w:rPr>
          <w:b/>
          <w:bCs/>
          <w:i/>
          <w:iCs/>
          <w:sz w:val="24"/>
          <w:szCs w:val="24"/>
        </w:rPr>
        <w:t xml:space="preserve">географии: завершить формирование знаний о географической картине мира, которые опираются на понимание теории взаимодействия общества и </w:t>
      </w:r>
      <w:r w:rsidRPr="006F0F62">
        <w:rPr>
          <w:b/>
          <w:bCs/>
          <w:i/>
          <w:iCs/>
          <w:sz w:val="24"/>
          <w:szCs w:val="24"/>
        </w:rPr>
        <w:lastRenderedPageBreak/>
        <w:t xml:space="preserve">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6F0F62">
        <w:rPr>
          <w:b/>
          <w:bCs/>
          <w:i/>
          <w:iCs/>
          <w:sz w:val="24"/>
          <w:szCs w:val="24"/>
        </w:rPr>
        <w:t>субрегионах</w:t>
      </w:r>
      <w:proofErr w:type="spellEnd"/>
      <w:r w:rsidRPr="006F0F62">
        <w:rPr>
          <w:b/>
          <w:bCs/>
          <w:i/>
          <w:iCs/>
          <w:sz w:val="24"/>
          <w:szCs w:val="24"/>
        </w:rPr>
        <w:t>, странах и их районах.</w:t>
      </w:r>
      <w:proofErr w:type="gramEnd"/>
      <w:r w:rsidRPr="006F0F62">
        <w:rPr>
          <w:sz w:val="24"/>
          <w:szCs w:val="24"/>
        </w:rPr>
        <w:br/>
      </w:r>
      <w:proofErr w:type="gramStart"/>
      <w:r w:rsidRPr="006F0F62">
        <w:rPr>
          <w:sz w:val="24"/>
          <w:szCs w:val="24"/>
        </w:rPr>
        <w:t>На основании требований Государственного</w:t>
      </w:r>
      <w:r>
        <w:rPr>
          <w:sz w:val="24"/>
          <w:szCs w:val="24"/>
        </w:rPr>
        <w:t xml:space="preserve"> образовательного стандарта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</w:t>
        </w:r>
        <w:r w:rsidRPr="006F0F62">
          <w:rPr>
            <w:sz w:val="24"/>
            <w:szCs w:val="24"/>
          </w:rPr>
          <w:t xml:space="preserve"> г</w:t>
        </w:r>
      </w:smartTag>
      <w:r w:rsidRPr="006F0F62">
        <w:rPr>
          <w:sz w:val="24"/>
          <w:szCs w:val="24"/>
        </w:rPr>
        <w:t xml:space="preserve">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6F0F62">
        <w:rPr>
          <w:sz w:val="24"/>
          <w:szCs w:val="24"/>
        </w:rPr>
        <w:t>компетентностный</w:t>
      </w:r>
      <w:proofErr w:type="spellEnd"/>
      <w:r w:rsidRPr="006F0F62">
        <w:rPr>
          <w:sz w:val="24"/>
          <w:szCs w:val="24"/>
        </w:rPr>
        <w:t xml:space="preserve">, личностно-ориентированный, </w:t>
      </w:r>
      <w:proofErr w:type="spellStart"/>
      <w:r w:rsidRPr="006F0F62">
        <w:rPr>
          <w:sz w:val="24"/>
          <w:szCs w:val="24"/>
        </w:rPr>
        <w:t>деятельностный</w:t>
      </w:r>
      <w:proofErr w:type="spellEnd"/>
      <w:r w:rsidRPr="006F0F62">
        <w:rPr>
          <w:sz w:val="24"/>
          <w:szCs w:val="24"/>
        </w:rPr>
        <w:t xml:space="preserve"> подходы, которые определяют </w:t>
      </w:r>
      <w:r w:rsidRPr="006F0F62">
        <w:rPr>
          <w:b/>
          <w:bCs/>
          <w:sz w:val="24"/>
          <w:szCs w:val="24"/>
        </w:rPr>
        <w:t>задачи обучения</w:t>
      </w:r>
      <w:r w:rsidRPr="006F0F62">
        <w:rPr>
          <w:sz w:val="24"/>
          <w:szCs w:val="24"/>
        </w:rPr>
        <w:t>:</w:t>
      </w:r>
      <w:proofErr w:type="gramEnd"/>
    </w:p>
    <w:p w:rsidR="008D3F71" w:rsidRPr="006F0F62" w:rsidRDefault="008D3F71" w:rsidP="008D3F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6F0F62">
        <w:rPr>
          <w:sz w:val="24"/>
          <w:szCs w:val="24"/>
        </w:rPr>
        <w:t>Приобретение знаний практико-ориентированных, экономических, экологического направления.</w:t>
      </w:r>
    </w:p>
    <w:p w:rsidR="008D3F71" w:rsidRPr="006F0F62" w:rsidRDefault="008D3F71" w:rsidP="008D3F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6F0F62">
        <w:rPr>
          <w:sz w:val="24"/>
          <w:szCs w:val="24"/>
        </w:rPr>
        <w:t>Овладение способами деятельностей: познавательной, информационно-коммуникативной, рефлексивной.</w:t>
      </w:r>
    </w:p>
    <w:p w:rsidR="008D3F71" w:rsidRPr="006F0F62" w:rsidRDefault="008D3F71" w:rsidP="008D3F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6F0F62">
        <w:rPr>
          <w:sz w:val="24"/>
          <w:szCs w:val="24"/>
        </w:rPr>
        <w:t>Освоение компетенций:</w:t>
      </w:r>
      <w:r w:rsidRPr="006F0F62">
        <w:rPr>
          <w:b/>
          <w:bCs/>
          <w:sz w:val="24"/>
          <w:szCs w:val="24"/>
        </w:rPr>
        <w:t xml:space="preserve"> </w:t>
      </w:r>
      <w:r w:rsidRPr="006F0F62">
        <w:rPr>
          <w:sz w:val="24"/>
          <w:szCs w:val="24"/>
        </w:rPr>
        <w:t xml:space="preserve">ключевых, </w:t>
      </w:r>
      <w:proofErr w:type="spellStart"/>
      <w:r w:rsidRPr="006F0F62">
        <w:rPr>
          <w:sz w:val="24"/>
          <w:szCs w:val="24"/>
        </w:rPr>
        <w:t>общепредметных</w:t>
      </w:r>
      <w:proofErr w:type="spellEnd"/>
      <w:r w:rsidRPr="006F0F62">
        <w:rPr>
          <w:sz w:val="24"/>
          <w:szCs w:val="24"/>
        </w:rPr>
        <w:t xml:space="preserve"> и предметных</w:t>
      </w:r>
    </w:p>
    <w:p w:rsidR="008D3F71" w:rsidRPr="006F0F62" w:rsidRDefault="008D3F71" w:rsidP="008D3F71">
      <w:pPr>
        <w:pStyle w:val="1"/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6F0F62">
        <w:rPr>
          <w:rFonts w:ascii="Times New Roman" w:hAnsi="Times New Roman"/>
          <w:color w:val="auto"/>
          <w:sz w:val="24"/>
          <w:szCs w:val="24"/>
        </w:rPr>
        <w:t xml:space="preserve">(коммуникативной, учебно-познавательной и рефлексивной). </w:t>
      </w:r>
      <w:r w:rsidRPr="006F0F62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r w:rsidRPr="006F0F6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Компетентностный</w:t>
      </w:r>
      <w:proofErr w:type="spellEnd"/>
      <w:r w:rsidRPr="006F0F6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подход</w:t>
      </w:r>
      <w:r w:rsidRPr="006F0F62">
        <w:rPr>
          <w:rFonts w:ascii="Times New Roman" w:hAnsi="Times New Roman"/>
          <w:color w:val="auto"/>
          <w:sz w:val="24"/>
          <w:szCs w:val="24"/>
        </w:rPr>
        <w:t xml:space="preserve"> определяет следующие особенности предъявления содер</w:t>
      </w:r>
      <w:r w:rsidRPr="006F0F62">
        <w:rPr>
          <w:rFonts w:ascii="Times New Roman" w:hAnsi="Times New Roman"/>
          <w:color w:val="auto"/>
          <w:sz w:val="24"/>
          <w:szCs w:val="24"/>
        </w:rPr>
        <w:softHyphen/>
        <w:t xml:space="preserve">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</w:t>
      </w:r>
      <w:r w:rsidRPr="006F0F62">
        <w:rPr>
          <w:rFonts w:ascii="Times New Roman" w:hAnsi="Times New Roman"/>
          <w:i/>
          <w:iCs/>
          <w:color w:val="auto"/>
          <w:sz w:val="24"/>
          <w:szCs w:val="24"/>
        </w:rPr>
        <w:t>обеспечивающие совершенствование и расширение круга общих учебных умений, навыков и способов деятельности, которые являются необходимым условием развития и социализации школьников</w:t>
      </w:r>
      <w:r w:rsidRPr="006F0F62">
        <w:rPr>
          <w:rFonts w:ascii="Times New Roman" w:hAnsi="Times New Roman"/>
          <w:color w:val="auto"/>
          <w:sz w:val="24"/>
          <w:szCs w:val="24"/>
        </w:rPr>
        <w:t xml:space="preserve">. Во втором – дидактические единицы, которые содержат </w:t>
      </w:r>
      <w:r w:rsidRPr="006F0F62">
        <w:rPr>
          <w:rFonts w:ascii="Times New Roman" w:hAnsi="Times New Roman"/>
          <w:i/>
          <w:iCs/>
          <w:color w:val="auto"/>
          <w:sz w:val="24"/>
          <w:szCs w:val="24"/>
        </w:rPr>
        <w:t xml:space="preserve">сведения для описания географических объектов и явлений. </w:t>
      </w:r>
      <w:r w:rsidRPr="006F0F62">
        <w:rPr>
          <w:rFonts w:ascii="Times New Roman" w:hAnsi="Times New Roman"/>
          <w:color w:val="auto"/>
          <w:sz w:val="24"/>
          <w:szCs w:val="24"/>
        </w:rPr>
        <w:t xml:space="preserve">Это содержание обучения является базой для развития </w:t>
      </w:r>
      <w:r w:rsidRPr="006F0F62">
        <w:rPr>
          <w:rFonts w:ascii="Times New Roman" w:hAnsi="Times New Roman"/>
          <w:i/>
          <w:iCs/>
          <w:color w:val="auto"/>
          <w:sz w:val="24"/>
          <w:szCs w:val="24"/>
        </w:rPr>
        <w:t>коммуникативной</w:t>
      </w:r>
      <w:r w:rsidRPr="006F0F62">
        <w:rPr>
          <w:rFonts w:ascii="Times New Roman" w:hAnsi="Times New Roman"/>
          <w:color w:val="auto"/>
          <w:sz w:val="24"/>
          <w:szCs w:val="24"/>
        </w:rPr>
        <w:t xml:space="preserve"> компетенции учащихся. В третьем блоке представлены дидактические единицы, отражающие </w:t>
      </w:r>
      <w:r w:rsidRPr="006F0F62">
        <w:rPr>
          <w:rFonts w:ascii="Times New Roman" w:hAnsi="Times New Roman"/>
          <w:i/>
          <w:iCs/>
          <w:color w:val="auto"/>
          <w:sz w:val="24"/>
          <w:szCs w:val="24"/>
        </w:rPr>
        <w:t>исторические и</w:t>
      </w:r>
      <w:r w:rsidRPr="006F0F6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F0F62">
        <w:rPr>
          <w:rFonts w:ascii="Times New Roman" w:hAnsi="Times New Roman"/>
          <w:i/>
          <w:iCs/>
          <w:color w:val="auto"/>
          <w:sz w:val="24"/>
          <w:szCs w:val="24"/>
        </w:rPr>
        <w:t>экономико-географические особенности</w:t>
      </w:r>
      <w:r w:rsidRPr="006F0F6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F0F62">
        <w:rPr>
          <w:rFonts w:ascii="Times New Roman" w:hAnsi="Times New Roman"/>
          <w:i/>
          <w:iCs/>
          <w:color w:val="auto"/>
          <w:sz w:val="24"/>
          <w:szCs w:val="24"/>
        </w:rPr>
        <w:t>развития мира</w:t>
      </w:r>
      <w:r w:rsidRPr="006F0F62">
        <w:rPr>
          <w:rFonts w:ascii="Times New Roman" w:hAnsi="Times New Roman"/>
          <w:color w:val="auto"/>
          <w:sz w:val="24"/>
          <w:szCs w:val="24"/>
        </w:rPr>
        <w:t xml:space="preserve"> и обеспечивающие развитие </w:t>
      </w:r>
      <w:r w:rsidRPr="006F0F62">
        <w:rPr>
          <w:rFonts w:ascii="Times New Roman" w:hAnsi="Times New Roman"/>
          <w:i/>
          <w:iCs/>
          <w:color w:val="auto"/>
          <w:sz w:val="24"/>
          <w:szCs w:val="24"/>
        </w:rPr>
        <w:t>учебно-познавательной и рефлексивной</w:t>
      </w:r>
      <w:r w:rsidRPr="006F0F62">
        <w:rPr>
          <w:rFonts w:ascii="Times New Roman" w:hAnsi="Times New Roman"/>
          <w:color w:val="auto"/>
          <w:sz w:val="24"/>
          <w:szCs w:val="24"/>
        </w:rPr>
        <w:t xml:space="preserve"> компетенции.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6F0F62">
        <w:rPr>
          <w:rFonts w:ascii="Times New Roman" w:hAnsi="Times New Roman"/>
          <w:color w:val="auto"/>
          <w:sz w:val="24"/>
          <w:szCs w:val="24"/>
        </w:rPr>
        <w:t>общепредметных</w:t>
      </w:r>
      <w:proofErr w:type="spellEnd"/>
      <w:r w:rsidRPr="006F0F62">
        <w:rPr>
          <w:rFonts w:ascii="Times New Roman" w:hAnsi="Times New Roman"/>
          <w:color w:val="auto"/>
          <w:sz w:val="24"/>
          <w:szCs w:val="24"/>
        </w:rPr>
        <w:t xml:space="preserve"> и предметных компетенций.</w:t>
      </w:r>
      <w:r w:rsidRPr="006F0F62">
        <w:rPr>
          <w:rFonts w:ascii="Times New Roman" w:hAnsi="Times New Roman"/>
          <w:color w:val="auto"/>
          <w:sz w:val="24"/>
          <w:szCs w:val="24"/>
        </w:rPr>
        <w:br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F0F62">
        <w:rPr>
          <w:rFonts w:ascii="Times New Roman" w:hAnsi="Times New Roman"/>
          <w:color w:val="auto"/>
          <w:sz w:val="24"/>
          <w:szCs w:val="24"/>
        </w:rPr>
        <w:t>внутрипредметных</w:t>
      </w:r>
      <w:proofErr w:type="spellEnd"/>
      <w:r w:rsidRPr="006F0F62">
        <w:rPr>
          <w:rFonts w:ascii="Times New Roman" w:hAnsi="Times New Roman"/>
          <w:color w:val="auto"/>
          <w:sz w:val="24"/>
          <w:szCs w:val="24"/>
        </w:rPr>
        <w:t xml:space="preserve"> связей, а также с возрастными особенностями развития учащихся. </w:t>
      </w:r>
      <w:r w:rsidRPr="006F0F62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6F0F6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Личностная</w:t>
      </w:r>
      <w:proofErr w:type="gramEnd"/>
      <w:r w:rsidRPr="006F0F6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Pr="006F0F6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ориентация</w:t>
      </w:r>
      <w:r w:rsidRPr="006F0F62">
        <w:rPr>
          <w:rFonts w:ascii="Times New Roman" w:hAnsi="Times New Roman"/>
          <w:color w:val="auto"/>
          <w:sz w:val="24"/>
          <w:szCs w:val="24"/>
        </w:rPr>
        <w:t>образовательного</w:t>
      </w:r>
      <w:proofErr w:type="spellEnd"/>
      <w:r w:rsidRPr="006F0F62">
        <w:rPr>
          <w:rFonts w:ascii="Times New Roman" w:hAnsi="Times New Roman"/>
          <w:color w:val="auto"/>
          <w:sz w:val="24"/>
          <w:szCs w:val="24"/>
        </w:rPr>
        <w:t xml:space="preserve"> процесса выявляет приоритет воспитательных и развивающих целей обучения. Способность учащихся понимать причины и логику развития</w:t>
      </w:r>
      <w:r w:rsidRPr="006F0F62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6F0F6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географических</w:t>
      </w:r>
      <w:r w:rsidRPr="006F0F62">
        <w:rPr>
          <w:rFonts w:ascii="Times New Roman" w:hAnsi="Times New Roman"/>
          <w:color w:val="auto"/>
          <w:sz w:val="24"/>
          <w:szCs w:val="24"/>
        </w:rPr>
        <w:t xml:space="preserve"> процессов открывает возможность для ос</w:t>
      </w:r>
      <w:r w:rsidRPr="006F0F62">
        <w:rPr>
          <w:rFonts w:ascii="Times New Roman" w:hAnsi="Times New Roman"/>
          <w:color w:val="auto"/>
          <w:sz w:val="24"/>
          <w:szCs w:val="24"/>
        </w:rPr>
        <w:softHyphen/>
        <w:t>мысленного восприятия всего разнообразия мировоззренческих систем, существующих в современном мире.</w:t>
      </w:r>
      <w:r w:rsidRPr="006F0F62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r w:rsidRPr="006F0F6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Деятельностный</w:t>
      </w:r>
      <w:proofErr w:type="spellEnd"/>
      <w:r w:rsidRPr="006F0F62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6F0F6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подход</w:t>
      </w:r>
      <w:r w:rsidRPr="006F0F62">
        <w:rPr>
          <w:rFonts w:ascii="Times New Roman" w:hAnsi="Times New Roman"/>
          <w:color w:val="auto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6F0F62">
        <w:rPr>
          <w:rFonts w:ascii="Times New Roman" w:hAnsi="Times New Roman"/>
          <w:color w:val="auto"/>
          <w:sz w:val="24"/>
          <w:szCs w:val="24"/>
        </w:rPr>
        <w:softHyphen/>
        <w:t>нина, интегрированного в современное ему общество, нацеленного на совершенствова</w:t>
      </w:r>
      <w:r w:rsidRPr="006F0F62">
        <w:rPr>
          <w:rFonts w:ascii="Times New Roman" w:hAnsi="Times New Roman"/>
          <w:color w:val="auto"/>
          <w:sz w:val="24"/>
          <w:szCs w:val="24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6F0F62">
        <w:rPr>
          <w:rFonts w:ascii="Times New Roman" w:hAnsi="Times New Roman"/>
          <w:color w:val="auto"/>
          <w:sz w:val="24"/>
          <w:szCs w:val="24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6F0F62">
        <w:rPr>
          <w:rFonts w:ascii="Times New Roman" w:hAnsi="Times New Roman"/>
          <w:color w:val="auto"/>
          <w:sz w:val="24"/>
          <w:szCs w:val="24"/>
        </w:rPr>
        <w:softHyphen/>
        <w:t xml:space="preserve">ру, анализу и использованию информации. </w:t>
      </w:r>
    </w:p>
    <w:p w:rsidR="008D3F71" w:rsidRPr="006F0F62" w:rsidRDefault="008D3F71" w:rsidP="008D3F71">
      <w:pPr>
        <w:shd w:val="clear" w:color="auto" w:fill="FFFFFF"/>
        <w:rPr>
          <w:sz w:val="24"/>
          <w:szCs w:val="24"/>
        </w:rPr>
      </w:pPr>
    </w:p>
    <w:p w:rsidR="008D3F71" w:rsidRPr="006F0F62" w:rsidRDefault="008D3F71" w:rsidP="008D3F71">
      <w:pPr>
        <w:shd w:val="clear" w:color="auto" w:fill="FFFFFF"/>
        <w:rPr>
          <w:sz w:val="24"/>
          <w:szCs w:val="24"/>
        </w:rPr>
      </w:pPr>
      <w:r w:rsidRPr="00C0165A">
        <w:rPr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8D3F71" w:rsidRPr="006F0F62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</w:p>
    <w:p w:rsidR="008D3F71" w:rsidRPr="006F0F62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proofErr w:type="gramStart"/>
      <w:r w:rsidRPr="006F0F62">
        <w:rPr>
          <w:b/>
          <w:bCs/>
          <w:sz w:val="24"/>
          <w:szCs w:val="24"/>
        </w:rPr>
        <w:lastRenderedPageBreak/>
        <w:t>должны знать:</w:t>
      </w:r>
      <w:r w:rsidRPr="006F0F62">
        <w:rPr>
          <w:sz w:val="24"/>
          <w:szCs w:val="24"/>
        </w:rPr>
        <w:br/>
        <w:t xml:space="preserve">признаки понятий «естественный прирост», «демографический взрыв», «урбанизация», «трудовые ресурсы»; </w:t>
      </w:r>
      <w:r w:rsidRPr="006F0F62">
        <w:rPr>
          <w:sz w:val="24"/>
          <w:szCs w:val="24"/>
        </w:rPr>
        <w:br/>
        <w:t xml:space="preserve">составные части и характерные черты НТР, этапы формирования мирового хозяйства; </w:t>
      </w:r>
      <w:r w:rsidRPr="006F0F62">
        <w:rPr>
          <w:sz w:val="24"/>
          <w:szCs w:val="24"/>
        </w:rPr>
        <w:br/>
        <w:t xml:space="preserve">мировые центры и районы месторождений полезных ископаемых; </w:t>
      </w:r>
      <w:r w:rsidRPr="006F0F62">
        <w:rPr>
          <w:sz w:val="24"/>
          <w:szCs w:val="24"/>
        </w:rPr>
        <w:br/>
        <w:t>промышленные, с/</w:t>
      </w:r>
      <w:proofErr w:type="spellStart"/>
      <w:r w:rsidRPr="006F0F62">
        <w:rPr>
          <w:sz w:val="24"/>
          <w:szCs w:val="24"/>
        </w:rPr>
        <w:t>х</w:t>
      </w:r>
      <w:proofErr w:type="spellEnd"/>
      <w:r w:rsidRPr="006F0F62">
        <w:rPr>
          <w:sz w:val="24"/>
          <w:szCs w:val="24"/>
        </w:rPr>
        <w:t>; транспортные; научно-инфор</w:t>
      </w:r>
      <w:r w:rsidRPr="006F0F62">
        <w:rPr>
          <w:sz w:val="24"/>
          <w:szCs w:val="24"/>
        </w:rPr>
        <w:softHyphen/>
        <w:t>ма</w:t>
      </w:r>
      <w:r w:rsidRPr="006F0F62">
        <w:rPr>
          <w:sz w:val="24"/>
          <w:szCs w:val="24"/>
        </w:rPr>
        <w:softHyphen/>
        <w:t>цион</w:t>
      </w:r>
      <w:r w:rsidRPr="006F0F62">
        <w:rPr>
          <w:sz w:val="24"/>
          <w:szCs w:val="24"/>
        </w:rPr>
        <w:softHyphen/>
        <w:t>ные; финансовые; торговые; рекреационные; основные формы международных экономических отношений; крупнейшие индустриальные страны мира; районы нового освоения; свободные экономические зоны;</w:t>
      </w:r>
      <w:proofErr w:type="gramEnd"/>
      <w:r w:rsidRPr="006F0F62">
        <w:rPr>
          <w:sz w:val="24"/>
          <w:szCs w:val="24"/>
        </w:rPr>
        <w:t xml:space="preserve"> </w:t>
      </w:r>
      <w:proofErr w:type="gramStart"/>
      <w:r w:rsidRPr="006F0F62">
        <w:rPr>
          <w:sz w:val="24"/>
          <w:szCs w:val="24"/>
        </w:rPr>
        <w:t>географическую характеристику природных ресурсов, населения и хозяйства стран и регионов мира, территорию, границы, положение: главные черты, политическую карту и государственный строй стран мира, население: демографическую ситуацию и проблемы воспроизводства, особенности миграций национального и религиозного состава, географию городов, главные отрасли промышленности стран мира, типы с/</w:t>
      </w:r>
      <w:proofErr w:type="spellStart"/>
      <w:r w:rsidRPr="006F0F62">
        <w:rPr>
          <w:sz w:val="24"/>
          <w:szCs w:val="24"/>
        </w:rPr>
        <w:t>х</w:t>
      </w:r>
      <w:proofErr w:type="spellEnd"/>
      <w:r w:rsidRPr="006F0F62">
        <w:rPr>
          <w:sz w:val="24"/>
          <w:szCs w:val="24"/>
        </w:rPr>
        <w:t>, региональные транспортные системы, международные экономические связи;</w:t>
      </w:r>
      <w:proofErr w:type="gramEnd"/>
      <w:r w:rsidRPr="006F0F62">
        <w:rPr>
          <w:sz w:val="24"/>
          <w:szCs w:val="24"/>
        </w:rPr>
        <w:t xml:space="preserve"> отрасли непроизводственной сферы.</w:t>
      </w:r>
    </w:p>
    <w:p w:rsidR="008D3F71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6F0F62">
        <w:rPr>
          <w:sz w:val="24"/>
          <w:szCs w:val="24"/>
        </w:rPr>
        <w:t xml:space="preserve">Географическую характеристику природных ресурсов, населения и хозяйства Зарубежной Европы. Территорию, границы, положение: главные черты. Политическую карту и </w:t>
      </w:r>
      <w:proofErr w:type="spellStart"/>
      <w:r w:rsidRPr="006F0F62">
        <w:rPr>
          <w:sz w:val="24"/>
          <w:szCs w:val="24"/>
        </w:rPr>
        <w:t>гос</w:t>
      </w:r>
      <w:proofErr w:type="spellEnd"/>
      <w:r w:rsidRPr="006F0F62">
        <w:rPr>
          <w:sz w:val="24"/>
          <w:szCs w:val="24"/>
        </w:rPr>
        <w:t xml:space="preserve">. строй. </w:t>
      </w:r>
      <w:r w:rsidRPr="006F0F62">
        <w:rPr>
          <w:sz w:val="24"/>
          <w:szCs w:val="24"/>
        </w:rPr>
        <w:br/>
        <w:t xml:space="preserve">Население: демографическую ситуацию и проблемы воспроизводства. Географию городов. Урбанизацию и </w:t>
      </w:r>
      <w:proofErr w:type="spellStart"/>
      <w:r w:rsidRPr="006F0F62">
        <w:rPr>
          <w:sz w:val="24"/>
          <w:szCs w:val="24"/>
        </w:rPr>
        <w:t>субурбанизацию</w:t>
      </w:r>
      <w:proofErr w:type="spellEnd"/>
      <w:r w:rsidRPr="006F0F62">
        <w:rPr>
          <w:sz w:val="24"/>
          <w:szCs w:val="24"/>
        </w:rPr>
        <w:t xml:space="preserve">. Западноевропейский тип города. Хозяйство: место в мире. Главные отрасли промышленности. Типы с/х. Региональную транспортную систему. Отрасли непроизводственной сферы, центры науки, финансовые центры. Туризм. Высокоразвитые (Лондон и Париж), </w:t>
      </w:r>
      <w:proofErr w:type="spellStart"/>
      <w:r w:rsidRPr="006F0F62">
        <w:rPr>
          <w:sz w:val="24"/>
          <w:szCs w:val="24"/>
        </w:rPr>
        <w:t>старопромышленные</w:t>
      </w:r>
      <w:proofErr w:type="spellEnd"/>
      <w:r w:rsidRPr="006F0F62">
        <w:rPr>
          <w:sz w:val="24"/>
          <w:szCs w:val="24"/>
        </w:rPr>
        <w:t xml:space="preserve"> (Рур), отсталые аграрные (Юг Италии) районы. Районы нового освоени</w:t>
      </w:r>
      <w:r>
        <w:rPr>
          <w:sz w:val="24"/>
          <w:szCs w:val="24"/>
        </w:rPr>
        <w:t xml:space="preserve">я. </w:t>
      </w:r>
      <w:r>
        <w:rPr>
          <w:sz w:val="24"/>
          <w:szCs w:val="24"/>
        </w:rPr>
        <w:br/>
      </w:r>
      <w:r w:rsidRPr="006F0F62">
        <w:rPr>
          <w:sz w:val="24"/>
          <w:szCs w:val="24"/>
        </w:rPr>
        <w:br/>
        <w:t>Понятие о глобальных проблемах. Классификация глобальных проблем. Взаимосвязь глобальных проблем. Преодоление отсталости развивающихся стран – крупнейшая общемировая проблема. Роль географии в решении глобальных проблем человечества</w:t>
      </w:r>
      <w:proofErr w:type="gramStart"/>
      <w:r w:rsidRPr="006F0F62">
        <w:rPr>
          <w:sz w:val="24"/>
          <w:szCs w:val="24"/>
        </w:rPr>
        <w:t>.</w:t>
      </w:r>
      <w:proofErr w:type="gramEnd"/>
      <w:r w:rsidRPr="006F0F62">
        <w:rPr>
          <w:sz w:val="24"/>
          <w:szCs w:val="24"/>
        </w:rPr>
        <w:t xml:space="preserve"> </w:t>
      </w:r>
      <w:r w:rsidRPr="006F0F62">
        <w:rPr>
          <w:sz w:val="24"/>
          <w:szCs w:val="24"/>
        </w:rPr>
        <w:br/>
      </w:r>
      <w:proofErr w:type="gramStart"/>
      <w:r w:rsidRPr="006F0F62">
        <w:rPr>
          <w:b/>
          <w:bCs/>
          <w:sz w:val="24"/>
          <w:szCs w:val="24"/>
        </w:rPr>
        <w:t>д</w:t>
      </w:r>
      <w:proofErr w:type="gramEnd"/>
      <w:r w:rsidRPr="006F0F62">
        <w:rPr>
          <w:b/>
          <w:bCs/>
          <w:sz w:val="24"/>
          <w:szCs w:val="24"/>
        </w:rPr>
        <w:t xml:space="preserve">олжны уметь: </w:t>
      </w:r>
      <w:r w:rsidRPr="006F0F62">
        <w:rPr>
          <w:sz w:val="24"/>
          <w:szCs w:val="24"/>
        </w:rPr>
        <w:t>показывать по карте страны, относящиеся к различным группам по типологии и их столицы, дать оценку геополитическому положению государства</w:t>
      </w:r>
      <w:r w:rsidRPr="006F0F62">
        <w:rPr>
          <w:b/>
          <w:bCs/>
          <w:sz w:val="24"/>
          <w:szCs w:val="24"/>
        </w:rPr>
        <w:t>;</w:t>
      </w:r>
      <w:r w:rsidRPr="006F0F62">
        <w:rPr>
          <w:sz w:val="24"/>
          <w:szCs w:val="24"/>
        </w:rPr>
        <w:t xml:space="preserve"> определять </w:t>
      </w:r>
      <w:proofErr w:type="spellStart"/>
      <w:r w:rsidRPr="006F0F62">
        <w:rPr>
          <w:sz w:val="24"/>
          <w:szCs w:val="24"/>
        </w:rPr>
        <w:t>ресурсообеспеченность</w:t>
      </w:r>
      <w:proofErr w:type="spellEnd"/>
      <w:r w:rsidRPr="006F0F62">
        <w:rPr>
          <w:sz w:val="24"/>
          <w:szCs w:val="24"/>
        </w:rPr>
        <w:t xml:space="preserve"> мира различными видами минеральных ресурсов. Объяснять различия в естественном приросте населения, темпах и уровнях урбанизации отдельных территорий; образование и развитие разных форм городского расселения (агломерации, мегалополисы); различия в степени заселённости отдельных территорий. Миграционные процессы на примере отдельных стран и регионов; направление миграций, влияние их на состав и структуру трудовых ресурсов отдельных стран и регионов; определять функции крупнейших городов мира. Называть и показывать основные  регионы повышенной плотности населения на Земле; крупнейшие народы, наиболее распространенные языки, мировые религии, ареалы их распространения, культурно-исторические центры.</w:t>
      </w:r>
      <w:r w:rsidRPr="006F0F62">
        <w:rPr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В результате изучения географии на базовом уровне ученик должен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знать/понимать</w:t>
      </w:r>
      <w:r>
        <w:rPr>
          <w:sz w:val="24"/>
          <w:szCs w:val="24"/>
          <w:u w:val="single"/>
        </w:rPr>
        <w:t xml:space="preserve"> </w:t>
      </w:r>
    </w:p>
    <w:p w:rsidR="008D3F71" w:rsidRDefault="008D3F71" w:rsidP="008D3F71">
      <w:pPr>
        <w:numPr>
          <w:ilvl w:val="0"/>
          <w:numId w:val="3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основные географические понятия и термины; традиционные и новые методы географических исследований;</w:t>
      </w:r>
    </w:p>
    <w:p w:rsidR="008D3F71" w:rsidRDefault="008D3F71" w:rsidP="008D3F71">
      <w:pPr>
        <w:numPr>
          <w:ilvl w:val="0"/>
          <w:numId w:val="3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страны, отдельных регионов,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D3F71" w:rsidRDefault="008D3F71" w:rsidP="008D3F71">
      <w:pPr>
        <w:numPr>
          <w:ilvl w:val="0"/>
          <w:numId w:val="3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>географические особенности отраслевой и территориальной структуры хозяйства, размещения его основных отраслей; географическую специфику отдельных регионов, их различия по уровню социально-экономического развития, специализации в системе географического разделения труда; географические аспекты глобальных проблем;</w:t>
      </w:r>
    </w:p>
    <w:p w:rsidR="008D3F71" w:rsidRDefault="008D3F71" w:rsidP="008D3F71">
      <w:pPr>
        <w:numPr>
          <w:ilvl w:val="0"/>
          <w:numId w:val="3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особенности современного геополитического и </w:t>
      </w:r>
      <w:proofErr w:type="spellStart"/>
      <w:r>
        <w:rPr>
          <w:sz w:val="24"/>
          <w:szCs w:val="24"/>
        </w:rPr>
        <w:t>геоэкономического</w:t>
      </w:r>
      <w:proofErr w:type="spellEnd"/>
      <w:r>
        <w:rPr>
          <w:sz w:val="24"/>
          <w:szCs w:val="24"/>
        </w:rPr>
        <w:t xml:space="preserve"> положения  стран их роль в международном географическом разделении труда;</w:t>
      </w:r>
    </w:p>
    <w:p w:rsidR="008D3F71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уметь</w:t>
      </w:r>
    </w:p>
    <w:p w:rsidR="008D3F71" w:rsidRDefault="008D3F71" w:rsidP="008D3F71">
      <w:pPr>
        <w:numPr>
          <w:ilvl w:val="0"/>
          <w:numId w:val="4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определять и сравнивать</w:t>
      </w:r>
      <w:r>
        <w:rPr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sz w:val="24"/>
          <w:szCs w:val="24"/>
        </w:rPr>
        <w:t>геоэкологических</w:t>
      </w:r>
      <w:proofErr w:type="spellEnd"/>
      <w:r>
        <w:rPr>
          <w:sz w:val="24"/>
          <w:szCs w:val="24"/>
        </w:rPr>
        <w:t xml:space="preserve"> объектов, процессов и явлений;</w:t>
      </w:r>
    </w:p>
    <w:p w:rsidR="008D3F71" w:rsidRDefault="008D3F71" w:rsidP="008D3F71">
      <w:pPr>
        <w:numPr>
          <w:ilvl w:val="0"/>
          <w:numId w:val="4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оценивать и объяснять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ресурсообеспеченность</w:t>
      </w:r>
      <w:proofErr w:type="spellEnd"/>
      <w:r>
        <w:rPr>
          <w:sz w:val="24"/>
          <w:szCs w:val="24"/>
        </w:rPr>
        <w:t xml:space="preserve"> страны и ее регионов,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D3F71" w:rsidRDefault="008D3F71" w:rsidP="008D3F71">
      <w:pPr>
        <w:numPr>
          <w:ilvl w:val="0"/>
          <w:numId w:val="4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применять </w:t>
      </w:r>
      <w:r>
        <w:rPr>
          <w:sz w:val="24"/>
          <w:szCs w:val="24"/>
        </w:rPr>
        <w:t>разнообразные источники географической информации для проведения наблюдений за природными, социально-экономическими  объектами, процессами и явлениями, их изменениями под влиянием разнообразных факторов;</w:t>
      </w:r>
    </w:p>
    <w:p w:rsidR="008D3F71" w:rsidRDefault="008D3F71" w:rsidP="008D3F71">
      <w:pPr>
        <w:numPr>
          <w:ilvl w:val="0"/>
          <w:numId w:val="4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составлять </w:t>
      </w:r>
      <w:r>
        <w:rPr>
          <w:sz w:val="24"/>
          <w:szCs w:val="24"/>
        </w:rPr>
        <w:t>комплексную географическую характеристику регионов;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D3F71" w:rsidRDefault="008D3F71" w:rsidP="008D3F71">
      <w:pPr>
        <w:numPr>
          <w:ilvl w:val="0"/>
          <w:numId w:val="4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сопоставлять </w:t>
      </w:r>
      <w:r>
        <w:rPr>
          <w:sz w:val="24"/>
          <w:szCs w:val="24"/>
        </w:rPr>
        <w:t>географические карты различной тематики;</w:t>
      </w:r>
    </w:p>
    <w:p w:rsidR="008D3F71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8D3F71" w:rsidRDefault="008D3F71" w:rsidP="008D3F71">
      <w:pPr>
        <w:numPr>
          <w:ilvl w:val="0"/>
          <w:numId w:val="5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8D3F71" w:rsidRDefault="008D3F71" w:rsidP="008D3F71">
      <w:pPr>
        <w:numPr>
          <w:ilvl w:val="0"/>
          <w:numId w:val="5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rPr>
          <w:sz w:val="24"/>
          <w:szCs w:val="24"/>
        </w:rPr>
        <w:t>геоинформационные</w:t>
      </w:r>
      <w:proofErr w:type="spellEnd"/>
      <w:r>
        <w:rPr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>
        <w:rPr>
          <w:sz w:val="24"/>
          <w:szCs w:val="24"/>
        </w:rPr>
        <w:t>геоэкономической</w:t>
      </w:r>
      <w:proofErr w:type="spellEnd"/>
      <w:r>
        <w:rPr>
          <w:sz w:val="24"/>
          <w:szCs w:val="24"/>
        </w:rPr>
        <w:t xml:space="preserve"> ситуации в мире </w:t>
      </w:r>
    </w:p>
    <w:p w:rsidR="008D3F71" w:rsidRDefault="008D3F71" w:rsidP="008D3F71">
      <w:pPr>
        <w:numPr>
          <w:ilvl w:val="0"/>
          <w:numId w:val="5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>понимания географической специфики стран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8D3F71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Требования к уровню подготовки учащихся 10-х классов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В</w:t>
      </w:r>
      <w:proofErr w:type="gramEnd"/>
      <w:r>
        <w:rPr>
          <w:b/>
          <w:bCs/>
          <w:i/>
          <w:iCs/>
          <w:sz w:val="24"/>
          <w:szCs w:val="24"/>
        </w:rPr>
        <w:t xml:space="preserve"> результате изучения географии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знать/понимать</w:t>
      </w:r>
      <w:r>
        <w:rPr>
          <w:sz w:val="24"/>
          <w:szCs w:val="24"/>
        </w:rPr>
        <w:t xml:space="preserve"> </w:t>
      </w:r>
    </w:p>
    <w:p w:rsidR="008D3F71" w:rsidRDefault="008D3F71" w:rsidP="008D3F71">
      <w:pPr>
        <w:numPr>
          <w:ilvl w:val="0"/>
          <w:numId w:val="6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особенности современного этапа развития географической науки, ее объект, предмет, структуру, методы и источники географической информации, основные теории и концепции; значение географической науки в решении социально-экономических и </w:t>
      </w:r>
      <w:proofErr w:type="spellStart"/>
      <w:r>
        <w:rPr>
          <w:sz w:val="24"/>
          <w:szCs w:val="24"/>
        </w:rPr>
        <w:t>геоэкологических</w:t>
      </w:r>
      <w:proofErr w:type="spellEnd"/>
      <w:r>
        <w:rPr>
          <w:sz w:val="24"/>
          <w:szCs w:val="24"/>
        </w:rPr>
        <w:t xml:space="preserve"> проблем человеческого общества;</w:t>
      </w:r>
    </w:p>
    <w:p w:rsidR="008D3F71" w:rsidRPr="00D40A11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</w:p>
    <w:p w:rsidR="008D3F71" w:rsidRPr="00D40A11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</w:p>
    <w:p w:rsidR="008D3F71" w:rsidRDefault="008D3F71" w:rsidP="008D3F71">
      <w:pPr>
        <w:numPr>
          <w:ilvl w:val="0"/>
          <w:numId w:val="6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смысл основных теоретических категорий и понятий, включая географическое положение, географическое районирование, территориальные системы, комплексное географическое </w:t>
      </w:r>
      <w:proofErr w:type="spellStart"/>
      <w:r>
        <w:rPr>
          <w:sz w:val="24"/>
          <w:szCs w:val="24"/>
        </w:rPr>
        <w:t>регионоведение</w:t>
      </w:r>
      <w:proofErr w:type="spellEnd"/>
      <w:r>
        <w:rPr>
          <w:sz w:val="24"/>
          <w:szCs w:val="24"/>
        </w:rPr>
        <w:t>, развитие географической оболочки, природопользование и геоэкологию, географическое разделение труда;</w:t>
      </w:r>
    </w:p>
    <w:p w:rsidR="008D3F71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уметь</w:t>
      </w:r>
    </w:p>
    <w:p w:rsidR="008D3F71" w:rsidRDefault="008D3F71" w:rsidP="008D3F71">
      <w:pPr>
        <w:numPr>
          <w:ilvl w:val="0"/>
          <w:numId w:val="7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применять </w:t>
      </w:r>
      <w:r>
        <w:rPr>
          <w:sz w:val="24"/>
          <w:szCs w:val="24"/>
        </w:rPr>
        <w:t>основные положения географической науки для описания и анализа современного состояния экономики страны как сложной, противоречивой и динамичной природно-общественной территориальной системы;</w:t>
      </w:r>
    </w:p>
    <w:p w:rsidR="008D3F71" w:rsidRDefault="008D3F71" w:rsidP="008D3F71">
      <w:pPr>
        <w:numPr>
          <w:ilvl w:val="0"/>
          <w:numId w:val="7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характеризовать</w:t>
      </w:r>
      <w:r>
        <w:rPr>
          <w:sz w:val="24"/>
          <w:szCs w:val="24"/>
        </w:rPr>
        <w:t xml:space="preserve"> разные типы районов, составлять комплексные географические характеристики различных территорий;</w:t>
      </w:r>
    </w:p>
    <w:p w:rsidR="008D3F71" w:rsidRDefault="008D3F71" w:rsidP="008D3F71">
      <w:pPr>
        <w:numPr>
          <w:ilvl w:val="0"/>
          <w:numId w:val="7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проводить учебные исследования, </w:t>
      </w:r>
      <w:r>
        <w:rPr>
          <w:sz w:val="24"/>
          <w:szCs w:val="24"/>
        </w:rPr>
        <w:t>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науки;</w:t>
      </w:r>
    </w:p>
    <w:p w:rsidR="008D3F71" w:rsidRDefault="008D3F71" w:rsidP="008D3F71">
      <w:pPr>
        <w:numPr>
          <w:ilvl w:val="0"/>
          <w:numId w:val="7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решать </w:t>
      </w:r>
      <w:r>
        <w:rPr>
          <w:sz w:val="24"/>
          <w:szCs w:val="24"/>
        </w:rPr>
        <w:t xml:space="preserve">социально значимые географические задачи на основе проведения </w:t>
      </w:r>
      <w:proofErr w:type="spellStart"/>
      <w:r>
        <w:rPr>
          <w:sz w:val="24"/>
          <w:szCs w:val="24"/>
        </w:rPr>
        <w:t>геоэкологической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геоэкономической</w:t>
      </w:r>
      <w:proofErr w:type="spellEnd"/>
      <w:r>
        <w:rPr>
          <w:sz w:val="24"/>
          <w:szCs w:val="24"/>
        </w:rPr>
        <w:t xml:space="preserve"> экспертизы;</w:t>
      </w:r>
    </w:p>
    <w:p w:rsidR="008D3F71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sz w:val="24"/>
          <w:szCs w:val="24"/>
        </w:rPr>
        <w:t>для</w:t>
      </w:r>
      <w:proofErr w:type="gramEnd"/>
      <w:r>
        <w:rPr>
          <w:b/>
          <w:bCs/>
          <w:sz w:val="24"/>
          <w:szCs w:val="24"/>
        </w:rPr>
        <w:t>:</w:t>
      </w:r>
    </w:p>
    <w:p w:rsidR="008D3F71" w:rsidRDefault="008D3F71" w:rsidP="008D3F71">
      <w:pPr>
        <w:numPr>
          <w:ilvl w:val="0"/>
          <w:numId w:val="8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>анализа и оценки разных территорий с точки зрения взаимосвязей природных, социально-экономических, техногенных объектов и процессов в условиях планирования их развития;</w:t>
      </w:r>
    </w:p>
    <w:p w:rsidR="008D3F71" w:rsidRDefault="008D3F71" w:rsidP="008D3F71">
      <w:pPr>
        <w:numPr>
          <w:ilvl w:val="0"/>
          <w:numId w:val="8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описания и объяснения разнообразных явлений в окружающей среде на основе их географической и </w:t>
      </w:r>
      <w:proofErr w:type="spellStart"/>
      <w:r>
        <w:rPr>
          <w:sz w:val="24"/>
          <w:szCs w:val="24"/>
        </w:rPr>
        <w:t>геоэкологической</w:t>
      </w:r>
      <w:proofErr w:type="spellEnd"/>
      <w:r>
        <w:rPr>
          <w:sz w:val="24"/>
          <w:szCs w:val="24"/>
        </w:rPr>
        <w:t xml:space="preserve"> экспертизы</w:t>
      </w:r>
    </w:p>
    <w:p w:rsidR="008D3F71" w:rsidRDefault="008D3F71" w:rsidP="008D3F71">
      <w:pPr>
        <w:numPr>
          <w:ilvl w:val="0"/>
          <w:numId w:val="8"/>
        </w:numPr>
        <w:shd w:val="clear" w:color="auto" w:fill="FFFFFF"/>
        <w:autoSpaceDN w:val="0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>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области.</w:t>
      </w:r>
    </w:p>
    <w:p w:rsidR="008D3F71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владеть компетенциями: </w:t>
      </w:r>
    </w:p>
    <w:p w:rsidR="008D3F71" w:rsidRDefault="008D3F71" w:rsidP="008D3F71">
      <w:pPr>
        <w:numPr>
          <w:ilvl w:val="0"/>
          <w:numId w:val="9"/>
        </w:numPr>
        <w:shd w:val="clear" w:color="auto" w:fill="FFFFFF"/>
        <w:autoSpaceDN w:val="0"/>
        <w:spacing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> (*) коммуникативной,</w:t>
      </w:r>
    </w:p>
    <w:p w:rsidR="008D3F71" w:rsidRDefault="008D3F71" w:rsidP="008D3F71">
      <w:pPr>
        <w:numPr>
          <w:ilvl w:val="0"/>
          <w:numId w:val="9"/>
        </w:numPr>
        <w:shd w:val="clear" w:color="auto" w:fill="FFFFFF"/>
        <w:autoSpaceDN w:val="0"/>
        <w:spacing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>(?)учебно-познавательной,</w:t>
      </w:r>
    </w:p>
    <w:p w:rsidR="008D3F71" w:rsidRDefault="008D3F71" w:rsidP="008D3F71">
      <w:pPr>
        <w:numPr>
          <w:ilvl w:val="0"/>
          <w:numId w:val="9"/>
        </w:numPr>
        <w:shd w:val="clear" w:color="auto" w:fill="FFFFFF"/>
        <w:autoSpaceDN w:val="0"/>
        <w:spacing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>(-) рефлексивной,</w:t>
      </w:r>
    </w:p>
    <w:p w:rsidR="008D3F71" w:rsidRDefault="008D3F71" w:rsidP="008D3F71">
      <w:pPr>
        <w:numPr>
          <w:ilvl w:val="0"/>
          <w:numId w:val="9"/>
        </w:numPr>
        <w:shd w:val="clear" w:color="auto" w:fill="FFFFFF"/>
        <w:autoSpaceDN w:val="0"/>
        <w:spacing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>^ личностного саморазвития,</w:t>
      </w:r>
    </w:p>
    <w:p w:rsidR="008D3F71" w:rsidRDefault="008D3F71" w:rsidP="008D3F71">
      <w:pPr>
        <w:numPr>
          <w:ilvl w:val="0"/>
          <w:numId w:val="9"/>
        </w:numPr>
        <w:shd w:val="clear" w:color="auto" w:fill="FFFFFF"/>
        <w:autoSpaceDN w:val="0"/>
        <w:spacing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(·) ценностно-ориентационной, </w:t>
      </w:r>
    </w:p>
    <w:p w:rsidR="008D3F71" w:rsidRDefault="008D3F71" w:rsidP="008D3F71">
      <w:pPr>
        <w:numPr>
          <w:ilvl w:val="0"/>
          <w:numId w:val="9"/>
        </w:numPr>
        <w:shd w:val="clear" w:color="auto" w:fill="FFFFFF"/>
        <w:autoSpaceDN w:val="0"/>
        <w:spacing w:after="100" w:afterAutospacing="1" w:line="312" w:lineRule="auto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(¦) </w:t>
      </w:r>
      <w:proofErr w:type="spellStart"/>
      <w:r>
        <w:rPr>
          <w:sz w:val="24"/>
          <w:szCs w:val="24"/>
        </w:rPr>
        <w:t>смыслопоисковой</w:t>
      </w:r>
      <w:proofErr w:type="spellEnd"/>
      <w:r>
        <w:rPr>
          <w:sz w:val="24"/>
          <w:szCs w:val="24"/>
        </w:rPr>
        <w:t xml:space="preserve">, </w:t>
      </w:r>
    </w:p>
    <w:p w:rsidR="008D3F71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</w:p>
    <w:p w:rsidR="008D3F71" w:rsidRDefault="008D3F71" w:rsidP="008D3F71">
      <w:pPr>
        <w:spacing w:after="869" w:line="1" w:lineRule="exact"/>
        <w:rPr>
          <w:sz w:val="2"/>
          <w:szCs w:val="2"/>
        </w:rPr>
      </w:pPr>
    </w:p>
    <w:p w:rsidR="008D3F71" w:rsidRPr="00C966DC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C966DC">
        <w:rPr>
          <w:sz w:val="24"/>
          <w:szCs w:val="24"/>
        </w:rPr>
        <w:t>В календарно-тематическом плане отражены различные виды контроля, в том числе: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5"/>
        <w:gridCol w:w="2415"/>
        <w:gridCol w:w="2130"/>
        <w:gridCol w:w="1665"/>
      </w:tblGrid>
      <w:tr w:rsidR="008D3F71" w:rsidRPr="00C966D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вид контроля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 xml:space="preserve">количество часов </w:t>
            </w:r>
            <w:r w:rsidRPr="00C966DC">
              <w:br/>
              <w:t>(работ)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оцениваются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не оцениваются</w:t>
            </w:r>
          </w:p>
        </w:tc>
      </w:tr>
      <w:tr w:rsidR="008D3F71" w:rsidRPr="00C966D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Практические работы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>
              <w:t>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</w:p>
        </w:tc>
      </w:tr>
      <w:tr w:rsidR="008D3F71" w:rsidRPr="00C966D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Обобщающие уроки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</w:tc>
      </w:tr>
      <w:tr w:rsidR="008D3F71" w:rsidRPr="00C966D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Тестовый контроль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</w:tc>
      </w:tr>
      <w:tr w:rsidR="008D3F71" w:rsidRPr="00C966D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Контурные карты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</w:tc>
      </w:tr>
      <w:tr w:rsidR="008D3F71" w:rsidRPr="00C966D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Контрольные работы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</w:tc>
      </w:tr>
      <w:tr w:rsidR="008D3F71" w:rsidRPr="00C966D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Защита презентаций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before="100" w:beforeAutospacing="1" w:after="100" w:afterAutospacing="1"/>
            </w:pPr>
          </w:p>
        </w:tc>
      </w:tr>
    </w:tbl>
    <w:p w:rsidR="008D3F71" w:rsidRPr="00C966DC" w:rsidRDefault="008D3F71" w:rsidP="008D3F71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C966DC">
        <w:rPr>
          <w:sz w:val="24"/>
          <w:szCs w:val="24"/>
        </w:rPr>
        <w:t xml:space="preserve">Стандарт ориентирован на </w:t>
      </w:r>
      <w:r w:rsidRPr="00C966DC">
        <w:rPr>
          <w:i/>
          <w:iCs/>
          <w:sz w:val="24"/>
          <w:szCs w:val="24"/>
        </w:rPr>
        <w:t>воспитание</w:t>
      </w:r>
      <w:r w:rsidRPr="00C966DC">
        <w:rPr>
          <w:sz w:val="24"/>
          <w:szCs w:val="24"/>
        </w:rPr>
        <w:t xml:space="preserve"> школьника – гражданина и патриота России, развитие духовно-нравственного мира школь</w:t>
      </w:r>
      <w:r w:rsidRPr="00C966DC">
        <w:rPr>
          <w:sz w:val="24"/>
          <w:szCs w:val="24"/>
        </w:rPr>
        <w:softHyphen/>
        <w:t>ника, его национального самосознания. Эти положения нашли отражение в содержании уроков. В процессе обучения должно быть сформировано</w:t>
      </w:r>
      <w:r w:rsidRPr="00C966DC">
        <w:rPr>
          <w:i/>
          <w:iCs/>
          <w:sz w:val="24"/>
          <w:szCs w:val="24"/>
        </w:rPr>
        <w:t xml:space="preserve"> умение формулировать свои мировоззренческие взгляды, определять свое место и роль в окружающем мире, отстаивать собственные позиции, критичность и др. </w:t>
      </w:r>
      <w:r w:rsidRPr="00C966DC">
        <w:rPr>
          <w:sz w:val="24"/>
          <w:szCs w:val="24"/>
        </w:rPr>
        <w:t>и на этой основе – воспитание гражданственности и патриотизма.</w:t>
      </w:r>
      <w:r w:rsidRPr="00C966DC">
        <w:rPr>
          <w:sz w:val="24"/>
          <w:szCs w:val="24"/>
        </w:rPr>
        <w:br/>
        <w:t xml:space="preserve">Рабочая программа предусматривает разные варианты дидактико-технологического обеспечения учебного процесса. В частности: </w:t>
      </w:r>
      <w:r w:rsidRPr="00C966DC">
        <w:rPr>
          <w:sz w:val="24"/>
          <w:szCs w:val="24"/>
        </w:rPr>
        <w:br/>
        <w:t>В 10-х классах базового и продвинутого уровня по уровню владения информацией дидактико-технологическое оснащение включает: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40"/>
        <w:gridCol w:w="4065"/>
        <w:gridCol w:w="2265"/>
      </w:tblGrid>
      <w:tr w:rsidR="008D3F71" w:rsidRPr="00C966DC" w:rsidTr="009D27E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lastRenderedPageBreak/>
              <w:t xml:space="preserve">Автор 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rPr>
                <w:b/>
                <w:bCs/>
              </w:rPr>
              <w:t xml:space="preserve">Содержание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rPr>
                <w:b/>
                <w:bCs/>
              </w:rPr>
              <w:t>Количество</w:t>
            </w:r>
            <w:r w:rsidRPr="00C966DC">
              <w:rPr>
                <w:b/>
                <w:bCs/>
              </w:rPr>
              <w:br/>
              <w:t>экземпляров</w:t>
            </w:r>
          </w:p>
        </w:tc>
      </w:tr>
      <w:tr w:rsidR="008D3F71" w:rsidRPr="00C966DC" w:rsidTr="009D27E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  <w:r w:rsidRPr="00C966DC">
              <w:t>Петрова Н.Н. Тесты. География 6-10 классы Москва, «Дрофа», 1998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  <w:r w:rsidRPr="00C966DC">
              <w:t>Пособие содержит тестовые задания по основным изучаемым темам.  Автор разработал два варианта заданий.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1</w:t>
            </w:r>
          </w:p>
        </w:tc>
      </w:tr>
      <w:tr w:rsidR="008D3F71" w:rsidRPr="00C966DC" w:rsidTr="009D27E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  <w:r w:rsidRPr="00C966DC">
              <w:t>Пятунин В.Б. Контрольные и проверочные работы по географии 10-11 классы. Москва, «Дрофа», 2002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  <w:r w:rsidRPr="00C966DC">
              <w:t>Пособие содержит задания для проведения контрольных и проверочных работ по изученным темам. Автор разработал два варианта заданий.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1</w:t>
            </w:r>
          </w:p>
        </w:tc>
      </w:tr>
      <w:tr w:rsidR="008D3F71" w:rsidRPr="00C966DC" w:rsidTr="009D27E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  <w:r>
              <w:t xml:space="preserve">Поурочные разработки Экономическая и  социальная география 10 класс 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  <w:r>
              <w:t>Материал для подготовки учителя к уроку тесты схемы таблицы практические задания</w:t>
            </w:r>
            <w:r w:rsidRPr="00C966DC">
              <w:t xml:space="preserve">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>
              <w:t>1</w:t>
            </w:r>
          </w:p>
        </w:tc>
      </w:tr>
      <w:tr w:rsidR="008D3F71" w:rsidRPr="00C966DC" w:rsidTr="009D27E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  <w:r>
              <w:t>ЕГЭ по географии  ФИПИ 2014</w:t>
            </w:r>
            <w:proofErr w:type="gramStart"/>
            <w:r>
              <w:t>г«</w:t>
            </w:r>
            <w:proofErr w:type="gramEnd"/>
            <w:r>
              <w:t>Интеллект-Центр»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  <w:r w:rsidRPr="00C966DC">
              <w:t>Данный сбор</w:t>
            </w:r>
            <w:r>
              <w:t>ник тестовых заданий содержит варианты</w:t>
            </w:r>
            <w:r w:rsidRPr="00C966DC">
              <w:t xml:space="preserve"> вопросов, каждый из которых имеет </w:t>
            </w:r>
            <w:proofErr w:type="spellStart"/>
            <w:r w:rsidRPr="00C966DC">
              <w:t>разноуровневые</w:t>
            </w:r>
            <w:proofErr w:type="spellEnd"/>
            <w:r w:rsidRPr="00C966DC">
              <w:t xml:space="preserve"> задания по всему пройденному материалу с 6 по 10 классы.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  <w:r>
              <w:t>1</w:t>
            </w:r>
          </w:p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1</w:t>
            </w:r>
          </w:p>
        </w:tc>
      </w:tr>
      <w:tr w:rsidR="008D3F71" w:rsidRPr="00C966DC" w:rsidTr="009D27E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  <w:proofErr w:type="gramStart"/>
            <w:r w:rsidRPr="00C966DC">
              <w:t>Тестовые задания, (Е.К, Балашова, А.М. Костин Подготовка к государственному централизованному тестированию, Саратов, 2002);</w:t>
            </w:r>
            <w:proofErr w:type="gramEnd"/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</w:pPr>
            <w:r w:rsidRPr="00C966DC">
              <w:t xml:space="preserve">Данный сборник тестовых заданий содержит 12 вариантов вопросов, каждый из которых имеет </w:t>
            </w:r>
            <w:proofErr w:type="spellStart"/>
            <w:r w:rsidRPr="00C966DC">
              <w:t>разноуровневые</w:t>
            </w:r>
            <w:proofErr w:type="spellEnd"/>
            <w:r w:rsidRPr="00C966DC">
              <w:t xml:space="preserve"> задания по всему пройденному материалу с 6 по 10 классы.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 </w:t>
            </w:r>
          </w:p>
          <w:p w:rsidR="008D3F71" w:rsidRPr="00C966DC" w:rsidRDefault="008D3F71" w:rsidP="009D27E4">
            <w:pPr>
              <w:spacing w:after="100" w:afterAutospacing="1" w:line="312" w:lineRule="auto"/>
              <w:jc w:val="center"/>
            </w:pPr>
            <w:r w:rsidRPr="00C966DC">
              <w:t>1</w:t>
            </w:r>
          </w:p>
        </w:tc>
      </w:tr>
    </w:tbl>
    <w:p w:rsidR="008D3F71" w:rsidRPr="00C966DC" w:rsidRDefault="008D3F71" w:rsidP="008D3F71">
      <w:pPr>
        <w:spacing w:after="869" w:line="1" w:lineRule="exact"/>
        <w:rPr>
          <w:sz w:val="2"/>
          <w:szCs w:val="2"/>
        </w:rPr>
      </w:pPr>
    </w:p>
    <w:p w:rsidR="003B6385" w:rsidRDefault="003B6385" w:rsidP="001637AF">
      <w:pPr>
        <w:jc w:val="center"/>
        <w:rPr>
          <w:b/>
          <w:sz w:val="28"/>
          <w:szCs w:val="28"/>
        </w:rPr>
      </w:pPr>
    </w:p>
    <w:p w:rsidR="008D3F71" w:rsidRDefault="008D3F71" w:rsidP="001637AF">
      <w:pPr>
        <w:jc w:val="center"/>
        <w:rPr>
          <w:b/>
          <w:sz w:val="28"/>
          <w:szCs w:val="28"/>
        </w:rPr>
      </w:pPr>
    </w:p>
    <w:p w:rsidR="008D3F71" w:rsidRDefault="008D3F71" w:rsidP="001637AF">
      <w:pPr>
        <w:jc w:val="center"/>
        <w:rPr>
          <w:b/>
          <w:sz w:val="28"/>
          <w:szCs w:val="28"/>
        </w:rPr>
      </w:pPr>
    </w:p>
    <w:p w:rsidR="001637AF" w:rsidRDefault="001637AF" w:rsidP="001637AF">
      <w:pPr>
        <w:jc w:val="center"/>
        <w:rPr>
          <w:b/>
          <w:sz w:val="28"/>
          <w:szCs w:val="28"/>
        </w:rPr>
      </w:pPr>
      <w:r w:rsidRPr="006C6E8C">
        <w:rPr>
          <w:b/>
          <w:sz w:val="28"/>
          <w:szCs w:val="28"/>
        </w:rPr>
        <w:lastRenderedPageBreak/>
        <w:t>Календарно-тематическое план</w:t>
      </w:r>
      <w:r w:rsidR="00A8751C">
        <w:rPr>
          <w:b/>
          <w:sz w:val="28"/>
          <w:szCs w:val="28"/>
        </w:rPr>
        <w:t xml:space="preserve">ирование </w:t>
      </w:r>
      <w:r w:rsidR="00352BB2">
        <w:rPr>
          <w:b/>
          <w:sz w:val="28"/>
          <w:szCs w:val="28"/>
        </w:rPr>
        <w:t>10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853"/>
        <w:gridCol w:w="8"/>
        <w:gridCol w:w="984"/>
        <w:gridCol w:w="13"/>
        <w:gridCol w:w="4944"/>
        <w:gridCol w:w="2413"/>
        <w:gridCol w:w="63"/>
        <w:gridCol w:w="85"/>
        <w:gridCol w:w="1984"/>
      </w:tblGrid>
      <w:tr w:rsidR="00A8751C" w:rsidRPr="001637AF" w:rsidTr="003D62CE">
        <w:trPr>
          <w:trHeight w:val="887"/>
        </w:trPr>
        <w:tc>
          <w:tcPr>
            <w:tcW w:w="645" w:type="dxa"/>
            <w:vMerge w:val="restart"/>
          </w:tcPr>
          <w:p w:rsidR="00A8751C" w:rsidRPr="001637AF" w:rsidRDefault="00A8751C" w:rsidP="00B052B2">
            <w:r w:rsidRPr="001637AF">
              <w:t>№</w:t>
            </w:r>
          </w:p>
        </w:tc>
        <w:tc>
          <w:tcPr>
            <w:tcW w:w="3853" w:type="dxa"/>
            <w:vMerge w:val="restart"/>
          </w:tcPr>
          <w:p w:rsidR="00A8751C" w:rsidRPr="001637AF" w:rsidRDefault="00A8751C" w:rsidP="00B052B2">
            <w:r w:rsidRPr="001637AF">
              <w:t>Тема урока</w:t>
            </w:r>
          </w:p>
        </w:tc>
        <w:tc>
          <w:tcPr>
            <w:tcW w:w="992" w:type="dxa"/>
            <w:gridSpan w:val="2"/>
            <w:vMerge w:val="restart"/>
          </w:tcPr>
          <w:p w:rsidR="00A8751C" w:rsidRPr="001637AF" w:rsidRDefault="00A8751C" w:rsidP="00B052B2">
            <w:r w:rsidRPr="001637AF">
              <w:t>Кол-во часов</w:t>
            </w:r>
          </w:p>
        </w:tc>
        <w:tc>
          <w:tcPr>
            <w:tcW w:w="4957" w:type="dxa"/>
            <w:gridSpan w:val="2"/>
            <w:vMerge w:val="restart"/>
          </w:tcPr>
          <w:p w:rsidR="00A8751C" w:rsidRPr="001637AF" w:rsidRDefault="00A8751C" w:rsidP="00B052B2">
            <w:r>
              <w:t xml:space="preserve">Требования 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545" w:type="dxa"/>
            <w:gridSpan w:val="4"/>
          </w:tcPr>
          <w:p w:rsidR="00A8751C" w:rsidRPr="00A8751C" w:rsidRDefault="00A8751C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  <w:r>
              <w:rPr>
                <w:color w:val="212121"/>
                <w:spacing w:val="-3"/>
              </w:rPr>
              <w:t xml:space="preserve">                                    </w:t>
            </w:r>
            <w:r w:rsidRPr="001637AF">
              <w:rPr>
                <w:color w:val="212121"/>
                <w:spacing w:val="-3"/>
              </w:rPr>
              <w:t>Дата</w:t>
            </w:r>
            <w:r>
              <w:rPr>
                <w:color w:val="212121"/>
                <w:spacing w:val="-3"/>
              </w:rPr>
              <w:t xml:space="preserve">  проведения</w:t>
            </w:r>
          </w:p>
        </w:tc>
      </w:tr>
      <w:tr w:rsidR="00A8751C" w:rsidRPr="001637AF" w:rsidTr="003D62CE">
        <w:trPr>
          <w:trHeight w:val="401"/>
        </w:trPr>
        <w:tc>
          <w:tcPr>
            <w:tcW w:w="645" w:type="dxa"/>
            <w:vMerge/>
          </w:tcPr>
          <w:p w:rsidR="00A8751C" w:rsidRPr="001637AF" w:rsidRDefault="00A8751C" w:rsidP="00B052B2"/>
        </w:tc>
        <w:tc>
          <w:tcPr>
            <w:tcW w:w="3853" w:type="dxa"/>
            <w:vMerge/>
          </w:tcPr>
          <w:p w:rsidR="00A8751C" w:rsidRPr="001637AF" w:rsidRDefault="00A8751C" w:rsidP="00B052B2"/>
        </w:tc>
        <w:tc>
          <w:tcPr>
            <w:tcW w:w="992" w:type="dxa"/>
            <w:gridSpan w:val="2"/>
            <w:vMerge/>
          </w:tcPr>
          <w:p w:rsidR="00A8751C" w:rsidRPr="001637AF" w:rsidRDefault="00A8751C" w:rsidP="00B052B2"/>
        </w:tc>
        <w:tc>
          <w:tcPr>
            <w:tcW w:w="4957" w:type="dxa"/>
            <w:gridSpan w:val="2"/>
            <w:vMerge/>
          </w:tcPr>
          <w:p w:rsidR="00A8751C" w:rsidRDefault="00A8751C" w:rsidP="00B052B2"/>
        </w:tc>
        <w:tc>
          <w:tcPr>
            <w:tcW w:w="2413" w:type="dxa"/>
          </w:tcPr>
          <w:p w:rsidR="00A8751C" w:rsidRPr="001637AF" w:rsidRDefault="00A8751C" w:rsidP="00B052B2">
            <w:pPr>
              <w:jc w:val="center"/>
              <w:rPr>
                <w:color w:val="212121"/>
                <w:spacing w:val="-3"/>
              </w:rPr>
            </w:pPr>
            <w:r>
              <w:rPr>
                <w:color w:val="212121"/>
                <w:spacing w:val="-3"/>
              </w:rPr>
              <w:t>План</w:t>
            </w:r>
          </w:p>
        </w:tc>
        <w:tc>
          <w:tcPr>
            <w:tcW w:w="2132" w:type="dxa"/>
            <w:gridSpan w:val="3"/>
          </w:tcPr>
          <w:p w:rsidR="00A8751C" w:rsidRPr="001637AF" w:rsidRDefault="00A8751C" w:rsidP="00B052B2">
            <w:pPr>
              <w:jc w:val="center"/>
              <w:rPr>
                <w:color w:val="212121"/>
                <w:spacing w:val="-3"/>
              </w:rPr>
            </w:pPr>
            <w:r>
              <w:rPr>
                <w:color w:val="212121"/>
                <w:spacing w:val="-3"/>
              </w:rPr>
              <w:t>Факт</w:t>
            </w:r>
          </w:p>
        </w:tc>
      </w:tr>
      <w:tr w:rsidR="003B6385" w:rsidRPr="001637AF" w:rsidTr="00B052B2">
        <w:trPr>
          <w:trHeight w:val="457"/>
        </w:trPr>
        <w:tc>
          <w:tcPr>
            <w:tcW w:w="14992" w:type="dxa"/>
            <w:gridSpan w:val="10"/>
          </w:tcPr>
          <w:p w:rsidR="003B6385" w:rsidRPr="00B80A4A" w:rsidRDefault="003B6385" w:rsidP="00352BB2">
            <w:pPr>
              <w:tabs>
                <w:tab w:val="left" w:pos="6757"/>
              </w:tabs>
              <w:rPr>
                <w:b/>
                <w:color w:val="212121"/>
                <w:spacing w:val="-3"/>
              </w:rPr>
            </w:pPr>
            <w:r>
              <w:rPr>
                <w:color w:val="212121"/>
                <w:spacing w:val="-3"/>
              </w:rPr>
              <w:tab/>
            </w:r>
            <w:r w:rsidR="00352BB2">
              <w:rPr>
                <w:b/>
                <w:color w:val="212121"/>
                <w:spacing w:val="-3"/>
              </w:rPr>
              <w:t>Современная география</w:t>
            </w:r>
          </w:p>
        </w:tc>
      </w:tr>
      <w:tr w:rsidR="00C263BC" w:rsidRPr="001637AF" w:rsidTr="003D62CE">
        <w:tc>
          <w:tcPr>
            <w:tcW w:w="645" w:type="dxa"/>
          </w:tcPr>
          <w:p w:rsidR="00C263BC" w:rsidRPr="001637AF" w:rsidRDefault="00C263BC" w:rsidP="00B052B2">
            <w:r w:rsidRPr="001637AF">
              <w:t>1</w:t>
            </w:r>
            <w:r w:rsidR="007F59C9">
              <w:t>-2</w:t>
            </w:r>
          </w:p>
        </w:tc>
        <w:tc>
          <w:tcPr>
            <w:tcW w:w="3853" w:type="dxa"/>
          </w:tcPr>
          <w:p w:rsidR="00C263BC" w:rsidRPr="001637AF" w:rsidRDefault="00352BB2" w:rsidP="00B052B2">
            <w:r>
              <w:rPr>
                <w:rFonts w:cs="Calibri"/>
              </w:rPr>
              <w:t>Географическая наука</w:t>
            </w:r>
          </w:p>
        </w:tc>
        <w:tc>
          <w:tcPr>
            <w:tcW w:w="992" w:type="dxa"/>
            <w:gridSpan w:val="2"/>
          </w:tcPr>
          <w:p w:rsidR="00C263BC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</w:tcPr>
          <w:p w:rsidR="00C263BC" w:rsidRDefault="00352BB2" w:rsidP="00B052B2">
            <w:r w:rsidRPr="008E3C87">
              <w:rPr>
                <w:b/>
              </w:rPr>
              <w:t>Знать/понимать:</w:t>
            </w:r>
            <w:r>
              <w:t xml:space="preserve"> основные географические понятия и термины; традиционные и новые методы географических исследований.</w:t>
            </w:r>
          </w:p>
          <w:p w:rsidR="00352BB2" w:rsidRPr="001637AF" w:rsidRDefault="00352BB2" w:rsidP="00B052B2">
            <w:r w:rsidRPr="008E3C87">
              <w:rPr>
                <w:b/>
              </w:rPr>
              <w:t>Уметь определять и сравнивать:</w:t>
            </w:r>
            <w:r>
              <w:t xml:space="preserve"> по разным источникам информации географические тенденции развития природных</w:t>
            </w:r>
            <w:proofErr w:type="gramStart"/>
            <w:r>
              <w:t xml:space="preserve"> ,</w:t>
            </w:r>
            <w:proofErr w:type="gramEnd"/>
            <w:r>
              <w:t xml:space="preserve"> социально-экономических и </w:t>
            </w:r>
            <w:proofErr w:type="spellStart"/>
            <w:r>
              <w:t>геоэкологических</w:t>
            </w:r>
            <w:proofErr w:type="spellEnd"/>
            <w:r>
              <w:t xml:space="preserve"> объектов, процессов и явлений.</w:t>
            </w:r>
          </w:p>
        </w:tc>
        <w:tc>
          <w:tcPr>
            <w:tcW w:w="2413" w:type="dxa"/>
          </w:tcPr>
          <w:p w:rsidR="00C263BC" w:rsidRPr="001637AF" w:rsidRDefault="00C263BC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C263BC" w:rsidRPr="001637AF" w:rsidRDefault="00C263BC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E3C87" w:rsidRPr="001637AF" w:rsidTr="00BC1129">
        <w:tc>
          <w:tcPr>
            <w:tcW w:w="14992" w:type="dxa"/>
            <w:gridSpan w:val="10"/>
          </w:tcPr>
          <w:p w:rsidR="008E3C87" w:rsidRPr="008E3C87" w:rsidRDefault="008E3C87" w:rsidP="008E3C87">
            <w:pPr>
              <w:shd w:val="clear" w:color="auto" w:fill="FFFFFF"/>
              <w:ind w:right="13"/>
              <w:jc w:val="center"/>
              <w:rPr>
                <w:b/>
                <w:color w:val="212121"/>
                <w:spacing w:val="-3"/>
              </w:rPr>
            </w:pPr>
            <w:r w:rsidRPr="008E3C87">
              <w:rPr>
                <w:b/>
                <w:color w:val="212121"/>
                <w:spacing w:val="-3"/>
              </w:rPr>
              <w:t>Страны современного мира</w:t>
            </w:r>
          </w:p>
        </w:tc>
      </w:tr>
      <w:tr w:rsidR="00C263BC" w:rsidRPr="001637AF" w:rsidTr="003D62CE">
        <w:tc>
          <w:tcPr>
            <w:tcW w:w="645" w:type="dxa"/>
          </w:tcPr>
          <w:p w:rsidR="00C263BC" w:rsidRPr="001637AF" w:rsidRDefault="007F59C9" w:rsidP="00B052B2">
            <w:r>
              <w:t>3-4</w:t>
            </w:r>
          </w:p>
        </w:tc>
        <w:tc>
          <w:tcPr>
            <w:tcW w:w="3853" w:type="dxa"/>
          </w:tcPr>
          <w:p w:rsidR="00C263BC" w:rsidRPr="001637AF" w:rsidRDefault="00C263BC" w:rsidP="00352BB2">
            <w:r w:rsidRPr="009550E3">
              <w:rPr>
                <w:rFonts w:cs="Calibri"/>
              </w:rPr>
              <w:t xml:space="preserve"> </w:t>
            </w:r>
            <w:r w:rsidR="00352BB2">
              <w:rPr>
                <w:rFonts w:cs="Calibri"/>
              </w:rPr>
              <w:t xml:space="preserve">Типы современного </w:t>
            </w:r>
            <w:r w:rsidR="008E3C87">
              <w:rPr>
                <w:rFonts w:cs="Calibri"/>
              </w:rPr>
              <w:t>мира.</w:t>
            </w:r>
          </w:p>
        </w:tc>
        <w:tc>
          <w:tcPr>
            <w:tcW w:w="992" w:type="dxa"/>
            <w:gridSpan w:val="2"/>
          </w:tcPr>
          <w:p w:rsidR="00C263BC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 w:val="restart"/>
          </w:tcPr>
          <w:p w:rsidR="00C263BC" w:rsidRPr="001637AF" w:rsidRDefault="00352BB2" w:rsidP="00B052B2">
            <w:r>
              <w:t xml:space="preserve"> </w:t>
            </w:r>
            <w:r w:rsidR="008E3C87" w:rsidRPr="008E3C87">
              <w:rPr>
                <w:b/>
              </w:rPr>
              <w:t>Знать/понимать:</w:t>
            </w:r>
            <w:r w:rsidR="008E3C87">
              <w:t xml:space="preserve"> основные географические понятия и термины.</w:t>
            </w:r>
          </w:p>
        </w:tc>
        <w:tc>
          <w:tcPr>
            <w:tcW w:w="2413" w:type="dxa"/>
          </w:tcPr>
          <w:p w:rsidR="00C263BC" w:rsidRPr="001637AF" w:rsidRDefault="00C263BC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C263BC" w:rsidRPr="001637AF" w:rsidRDefault="00C263BC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C263BC" w:rsidRPr="001637AF" w:rsidTr="003D62CE">
        <w:trPr>
          <w:trHeight w:val="512"/>
        </w:trPr>
        <w:tc>
          <w:tcPr>
            <w:tcW w:w="645" w:type="dxa"/>
          </w:tcPr>
          <w:p w:rsidR="00C263BC" w:rsidRPr="001637AF" w:rsidRDefault="007F59C9" w:rsidP="00B052B2">
            <w:r>
              <w:t>5-6</w:t>
            </w:r>
          </w:p>
        </w:tc>
        <w:tc>
          <w:tcPr>
            <w:tcW w:w="3853" w:type="dxa"/>
          </w:tcPr>
          <w:p w:rsidR="00C263BC" w:rsidRPr="001637AF" w:rsidRDefault="00C263BC" w:rsidP="008E3C87">
            <w:r w:rsidRPr="009550E3">
              <w:rPr>
                <w:rFonts w:cs="Calibri"/>
              </w:rPr>
              <w:t xml:space="preserve"> </w:t>
            </w:r>
            <w:r w:rsidR="008E3C87">
              <w:rPr>
                <w:rFonts w:cs="Calibri"/>
              </w:rPr>
              <w:t>Развитие и развивающиеся страны.</w:t>
            </w:r>
          </w:p>
        </w:tc>
        <w:tc>
          <w:tcPr>
            <w:tcW w:w="992" w:type="dxa"/>
            <w:gridSpan w:val="2"/>
          </w:tcPr>
          <w:p w:rsidR="00C263BC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C263BC" w:rsidRPr="001637AF" w:rsidRDefault="00C263BC" w:rsidP="00B052B2"/>
        </w:tc>
        <w:tc>
          <w:tcPr>
            <w:tcW w:w="2413" w:type="dxa"/>
          </w:tcPr>
          <w:p w:rsidR="00C263BC" w:rsidRPr="001637AF" w:rsidRDefault="00C263BC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C263BC" w:rsidRPr="001637AF" w:rsidRDefault="00C263BC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E3C87" w:rsidRPr="001637AF" w:rsidTr="00EE4E54">
        <w:trPr>
          <w:trHeight w:val="512"/>
        </w:trPr>
        <w:tc>
          <w:tcPr>
            <w:tcW w:w="14992" w:type="dxa"/>
            <w:gridSpan w:val="10"/>
          </w:tcPr>
          <w:p w:rsidR="008E3C87" w:rsidRPr="008E3C87" w:rsidRDefault="008E3C87" w:rsidP="008E3C87">
            <w:pPr>
              <w:shd w:val="clear" w:color="auto" w:fill="FFFFFF"/>
              <w:ind w:right="13"/>
              <w:jc w:val="center"/>
              <w:rPr>
                <w:b/>
                <w:color w:val="212121"/>
                <w:spacing w:val="-3"/>
              </w:rPr>
            </w:pPr>
            <w:r w:rsidRPr="008E3C87">
              <w:rPr>
                <w:b/>
                <w:color w:val="212121"/>
                <w:spacing w:val="-3"/>
              </w:rPr>
              <w:t>География населения мира</w:t>
            </w:r>
          </w:p>
        </w:tc>
      </w:tr>
      <w:tr w:rsidR="008E3C87" w:rsidRPr="001637AF" w:rsidTr="003D62CE">
        <w:trPr>
          <w:trHeight w:val="554"/>
        </w:trPr>
        <w:tc>
          <w:tcPr>
            <w:tcW w:w="645" w:type="dxa"/>
          </w:tcPr>
          <w:p w:rsidR="008E3C87" w:rsidRPr="001637AF" w:rsidRDefault="007F59C9" w:rsidP="00B052B2">
            <w:r>
              <w:t>7-8</w:t>
            </w:r>
          </w:p>
        </w:tc>
        <w:tc>
          <w:tcPr>
            <w:tcW w:w="3853" w:type="dxa"/>
          </w:tcPr>
          <w:p w:rsidR="008E3C87" w:rsidRPr="001637AF" w:rsidRDefault="008E3C87" w:rsidP="00B052B2">
            <w:r>
              <w:rPr>
                <w:rFonts w:cs="Calibri"/>
              </w:rPr>
              <w:t>Численность и динамика населения мира</w:t>
            </w:r>
          </w:p>
        </w:tc>
        <w:tc>
          <w:tcPr>
            <w:tcW w:w="992" w:type="dxa"/>
            <w:gridSpan w:val="2"/>
          </w:tcPr>
          <w:p w:rsidR="008E3C87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 w:val="restart"/>
          </w:tcPr>
          <w:p w:rsidR="000827DA" w:rsidRDefault="008E3C87" w:rsidP="00B052B2">
            <w:r w:rsidRPr="000827DA">
              <w:rPr>
                <w:b/>
              </w:rPr>
              <w:t>Знать:</w:t>
            </w:r>
            <w:r>
              <w:t xml:space="preserve"> численность и динамику населения мира, отдельных регионов и стран, их этног</w:t>
            </w:r>
            <w:r w:rsidR="000827DA">
              <w:t>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  <w:p w:rsidR="008E3C87" w:rsidRDefault="000827DA" w:rsidP="000827DA">
            <w:r w:rsidRPr="000827DA">
              <w:rPr>
                <w:b/>
              </w:rPr>
              <w:t>Уметь определять и сравнивать</w:t>
            </w:r>
            <w:r>
              <w:t xml:space="preserve">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t>геоэкологических</w:t>
            </w:r>
            <w:proofErr w:type="spellEnd"/>
            <w:r>
              <w:t xml:space="preserve"> объектов, процессов и явлений;</w:t>
            </w:r>
          </w:p>
          <w:p w:rsidR="000827DA" w:rsidRPr="000827DA" w:rsidRDefault="000827DA" w:rsidP="000827DA">
            <w:r w:rsidRPr="00813782">
              <w:rPr>
                <w:b/>
              </w:rPr>
              <w:t>Оценивать и объяснять</w:t>
            </w:r>
            <w:r>
              <w:t xml:space="preserve"> демографическую </w:t>
            </w:r>
            <w:r>
              <w:lastRenderedPageBreak/>
              <w:t>ситуацию, уровни урбанизации и территориальной концентра</w:t>
            </w:r>
            <w:r w:rsidR="00813782">
              <w:t>ции населения.</w:t>
            </w:r>
          </w:p>
        </w:tc>
        <w:tc>
          <w:tcPr>
            <w:tcW w:w="2413" w:type="dxa"/>
          </w:tcPr>
          <w:p w:rsidR="008E3C87" w:rsidRPr="001637AF" w:rsidRDefault="008E3C8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E3C87" w:rsidRPr="001637AF" w:rsidRDefault="008E3C8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E3C87" w:rsidRPr="001637AF" w:rsidTr="003D62CE">
        <w:trPr>
          <w:trHeight w:val="581"/>
        </w:trPr>
        <w:tc>
          <w:tcPr>
            <w:tcW w:w="645" w:type="dxa"/>
          </w:tcPr>
          <w:p w:rsidR="008E3C87" w:rsidRPr="001637AF" w:rsidRDefault="007F59C9" w:rsidP="00B052B2">
            <w:r>
              <w:t>9-10</w:t>
            </w:r>
          </w:p>
        </w:tc>
        <w:tc>
          <w:tcPr>
            <w:tcW w:w="3853" w:type="dxa"/>
          </w:tcPr>
          <w:p w:rsidR="008E3C87" w:rsidRPr="001637AF" w:rsidRDefault="008E3C87" w:rsidP="00B052B2">
            <w:r>
              <w:rPr>
                <w:rFonts w:cs="Calibri"/>
              </w:rPr>
              <w:t>Расовый и половозрастной состав населения</w:t>
            </w:r>
          </w:p>
        </w:tc>
        <w:tc>
          <w:tcPr>
            <w:tcW w:w="992" w:type="dxa"/>
            <w:gridSpan w:val="2"/>
          </w:tcPr>
          <w:p w:rsidR="008E3C87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E3C87" w:rsidRPr="001637AF" w:rsidRDefault="008E3C87" w:rsidP="00B052B2"/>
        </w:tc>
        <w:tc>
          <w:tcPr>
            <w:tcW w:w="2413" w:type="dxa"/>
          </w:tcPr>
          <w:p w:rsidR="008E3C87" w:rsidRPr="001637AF" w:rsidRDefault="008E3C8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E3C87" w:rsidRPr="001637AF" w:rsidRDefault="008E3C8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E3C87" w:rsidRPr="001637AF" w:rsidTr="003D62CE">
        <w:trPr>
          <w:trHeight w:val="592"/>
        </w:trPr>
        <w:tc>
          <w:tcPr>
            <w:tcW w:w="645" w:type="dxa"/>
          </w:tcPr>
          <w:p w:rsidR="008E3C87" w:rsidRPr="001637AF" w:rsidRDefault="007F59C9" w:rsidP="00B052B2">
            <w:r>
              <w:t>11-12</w:t>
            </w:r>
          </w:p>
        </w:tc>
        <w:tc>
          <w:tcPr>
            <w:tcW w:w="3853" w:type="dxa"/>
          </w:tcPr>
          <w:p w:rsidR="008E3C87" w:rsidRPr="001637AF" w:rsidRDefault="008E3C87" w:rsidP="00B052B2">
            <w:r>
              <w:rPr>
                <w:rFonts w:cs="Calibri"/>
              </w:rPr>
              <w:t>Этнический и религиозный состав населения</w:t>
            </w:r>
          </w:p>
        </w:tc>
        <w:tc>
          <w:tcPr>
            <w:tcW w:w="992" w:type="dxa"/>
            <w:gridSpan w:val="2"/>
          </w:tcPr>
          <w:p w:rsidR="008E3C87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E3C87" w:rsidRPr="001637AF" w:rsidRDefault="008E3C87" w:rsidP="00B052B2"/>
        </w:tc>
        <w:tc>
          <w:tcPr>
            <w:tcW w:w="2413" w:type="dxa"/>
          </w:tcPr>
          <w:p w:rsidR="008E3C87" w:rsidRPr="001637AF" w:rsidRDefault="008E3C8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E3C87" w:rsidRPr="001637AF" w:rsidRDefault="008E3C8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E3C87" w:rsidRPr="001637AF" w:rsidTr="003D62CE">
        <w:tc>
          <w:tcPr>
            <w:tcW w:w="645" w:type="dxa"/>
          </w:tcPr>
          <w:p w:rsidR="008E3C87" w:rsidRPr="001637AF" w:rsidRDefault="007F59C9" w:rsidP="00B052B2">
            <w:r>
              <w:t>13-14</w:t>
            </w:r>
          </w:p>
        </w:tc>
        <w:tc>
          <w:tcPr>
            <w:tcW w:w="3853" w:type="dxa"/>
          </w:tcPr>
          <w:p w:rsidR="008E3C87" w:rsidRPr="001637AF" w:rsidRDefault="008E3C87" w:rsidP="00B052B2">
            <w:r>
              <w:rPr>
                <w:rFonts w:cs="Calibri"/>
              </w:rPr>
              <w:t>Размещение населения мира и его миграции</w:t>
            </w:r>
          </w:p>
        </w:tc>
        <w:tc>
          <w:tcPr>
            <w:tcW w:w="992" w:type="dxa"/>
            <w:gridSpan w:val="2"/>
          </w:tcPr>
          <w:p w:rsidR="008E3C87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E3C87" w:rsidRPr="001637AF" w:rsidRDefault="008E3C87" w:rsidP="00B052B2"/>
        </w:tc>
        <w:tc>
          <w:tcPr>
            <w:tcW w:w="2413" w:type="dxa"/>
          </w:tcPr>
          <w:p w:rsidR="008E3C87" w:rsidRPr="001637AF" w:rsidRDefault="008E3C8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E3C87" w:rsidRPr="001637AF" w:rsidRDefault="008E3C8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E3C87" w:rsidRPr="001637AF" w:rsidTr="003D62CE">
        <w:tc>
          <w:tcPr>
            <w:tcW w:w="645" w:type="dxa"/>
          </w:tcPr>
          <w:p w:rsidR="008E3C87" w:rsidRPr="001637AF" w:rsidRDefault="007F59C9" w:rsidP="00B052B2">
            <w:r>
              <w:t>15-</w:t>
            </w:r>
            <w:r>
              <w:lastRenderedPageBreak/>
              <w:t>16</w:t>
            </w:r>
          </w:p>
        </w:tc>
        <w:tc>
          <w:tcPr>
            <w:tcW w:w="3853" w:type="dxa"/>
          </w:tcPr>
          <w:p w:rsidR="008E3C87" w:rsidRPr="009550E3" w:rsidRDefault="008E3C87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Сельское и городское население </w:t>
            </w:r>
          </w:p>
        </w:tc>
        <w:tc>
          <w:tcPr>
            <w:tcW w:w="992" w:type="dxa"/>
            <w:gridSpan w:val="2"/>
          </w:tcPr>
          <w:p w:rsidR="008E3C87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E3C87" w:rsidRPr="001637AF" w:rsidRDefault="008E3C87" w:rsidP="00B052B2"/>
        </w:tc>
        <w:tc>
          <w:tcPr>
            <w:tcW w:w="2413" w:type="dxa"/>
          </w:tcPr>
          <w:p w:rsidR="008E3C87" w:rsidRPr="001637AF" w:rsidRDefault="008E3C8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E3C87" w:rsidRPr="001637AF" w:rsidRDefault="008E3C8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B5797F">
        <w:tc>
          <w:tcPr>
            <w:tcW w:w="14992" w:type="dxa"/>
            <w:gridSpan w:val="10"/>
          </w:tcPr>
          <w:p w:rsidR="00813782" w:rsidRPr="00813782" w:rsidRDefault="00813782" w:rsidP="00813782">
            <w:pPr>
              <w:shd w:val="clear" w:color="auto" w:fill="FFFFFF"/>
              <w:ind w:right="13"/>
              <w:jc w:val="center"/>
              <w:rPr>
                <w:b/>
                <w:color w:val="212121"/>
                <w:spacing w:val="-3"/>
              </w:rPr>
            </w:pPr>
            <w:r w:rsidRPr="00813782">
              <w:rPr>
                <w:b/>
                <w:color w:val="212121"/>
                <w:spacing w:val="-3"/>
              </w:rPr>
              <w:lastRenderedPageBreak/>
              <w:t>Взаимоотношения природы и общества. Мировые природные ресурсы и экологические проблемы.</w:t>
            </w:r>
          </w:p>
        </w:tc>
      </w:tr>
      <w:tr w:rsidR="00813782" w:rsidRPr="001637AF" w:rsidTr="003D62CE">
        <w:trPr>
          <w:trHeight w:val="471"/>
        </w:trPr>
        <w:tc>
          <w:tcPr>
            <w:tcW w:w="645" w:type="dxa"/>
          </w:tcPr>
          <w:p w:rsidR="00813782" w:rsidRPr="001637AF" w:rsidRDefault="007F59C9" w:rsidP="00B052B2">
            <w:r>
              <w:t>17-18</w:t>
            </w:r>
          </w:p>
        </w:tc>
        <w:tc>
          <w:tcPr>
            <w:tcW w:w="3853" w:type="dxa"/>
          </w:tcPr>
          <w:p w:rsidR="00813782" w:rsidRPr="009550E3" w:rsidRDefault="00813782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История взаимоотношений между природой и обществом.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 w:val="restart"/>
          </w:tcPr>
          <w:p w:rsidR="00156618" w:rsidRDefault="00156618" w:rsidP="00B052B2">
            <w:r w:rsidRPr="00DA3B82">
              <w:rPr>
                <w:b/>
              </w:rPr>
              <w:t>Знать:</w:t>
            </w:r>
            <w:r>
              <w:t xml:space="preserve"> особенности размещения основных видов природных ресурсов, их главные месторождения и территориальные сочетания.</w:t>
            </w:r>
          </w:p>
          <w:p w:rsidR="00813782" w:rsidRPr="00156618" w:rsidRDefault="00156618" w:rsidP="00156618">
            <w:r w:rsidRPr="00DA3B82">
              <w:rPr>
                <w:b/>
              </w:rPr>
              <w:t>Уметь определять и сравнивать</w:t>
            </w:r>
            <w:r>
              <w:t xml:space="preserve">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t>геоэкологических</w:t>
            </w:r>
            <w:proofErr w:type="spellEnd"/>
            <w:r>
              <w:t xml:space="preserve"> объектов, процессов и явлений; </w:t>
            </w:r>
            <w:r w:rsidRPr="00DA3B82">
              <w:rPr>
                <w:b/>
              </w:rPr>
              <w:t>оценивать и объяснять</w:t>
            </w:r>
            <w:r w:rsidR="00DA3B82">
              <w:t xml:space="preserve"> </w:t>
            </w:r>
            <w:proofErr w:type="spellStart"/>
            <w:r w:rsidR="00DA3B82">
              <w:t>ресурсообеспеченность</w:t>
            </w:r>
            <w:proofErr w:type="spellEnd"/>
            <w:r w:rsidR="00DA3B82">
              <w:t xml:space="preserve"> отдельных стран и регионов мира</w:t>
            </w:r>
            <w:r>
              <w:t>.</w:t>
            </w:r>
          </w:p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c>
          <w:tcPr>
            <w:tcW w:w="645" w:type="dxa"/>
          </w:tcPr>
          <w:p w:rsidR="00813782" w:rsidRPr="001637AF" w:rsidRDefault="00813782" w:rsidP="00B052B2">
            <w:r w:rsidRPr="001637AF">
              <w:t>1</w:t>
            </w:r>
            <w:r w:rsidR="007F59C9">
              <w:t>9-20</w:t>
            </w:r>
          </w:p>
        </w:tc>
        <w:tc>
          <w:tcPr>
            <w:tcW w:w="3853" w:type="dxa"/>
          </w:tcPr>
          <w:p w:rsidR="00813782" w:rsidRPr="009550E3" w:rsidRDefault="007830B0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При</w:t>
            </w:r>
            <w:r w:rsidR="00734E95">
              <w:rPr>
                <w:rFonts w:cs="Calibri"/>
              </w:rPr>
              <w:t>родопользование и экологические проблемы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c>
          <w:tcPr>
            <w:tcW w:w="645" w:type="dxa"/>
            <w:tcBorders>
              <w:top w:val="nil"/>
            </w:tcBorders>
          </w:tcPr>
          <w:p w:rsidR="00813782" w:rsidRPr="001637AF" w:rsidRDefault="007F59C9" w:rsidP="00B052B2">
            <w:r>
              <w:t>21-22</w:t>
            </w:r>
          </w:p>
        </w:tc>
        <w:tc>
          <w:tcPr>
            <w:tcW w:w="3853" w:type="dxa"/>
            <w:tcBorders>
              <w:top w:val="nil"/>
            </w:tcBorders>
          </w:tcPr>
          <w:p w:rsidR="00813782" w:rsidRPr="009550E3" w:rsidRDefault="00734E95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Природные ресурсы.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c>
          <w:tcPr>
            <w:tcW w:w="645" w:type="dxa"/>
          </w:tcPr>
          <w:p w:rsidR="00813782" w:rsidRPr="001637AF" w:rsidRDefault="007F59C9" w:rsidP="00B052B2">
            <w:r>
              <w:t>23-24</w:t>
            </w:r>
          </w:p>
        </w:tc>
        <w:tc>
          <w:tcPr>
            <w:tcW w:w="3853" w:type="dxa"/>
          </w:tcPr>
          <w:p w:rsidR="00813782" w:rsidRPr="009550E3" w:rsidRDefault="00734E95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Минеральные ресурсы.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rPr>
          <w:trHeight w:val="854"/>
        </w:trPr>
        <w:tc>
          <w:tcPr>
            <w:tcW w:w="645" w:type="dxa"/>
          </w:tcPr>
          <w:p w:rsidR="00813782" w:rsidRPr="001637AF" w:rsidRDefault="007F59C9" w:rsidP="00B052B2">
            <w:r>
              <w:t>25-26</w:t>
            </w:r>
          </w:p>
        </w:tc>
        <w:tc>
          <w:tcPr>
            <w:tcW w:w="3853" w:type="dxa"/>
          </w:tcPr>
          <w:p w:rsidR="00813782" w:rsidRPr="009550E3" w:rsidRDefault="00734E95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Рудные и нерудные полезные ископаемые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c>
          <w:tcPr>
            <w:tcW w:w="645" w:type="dxa"/>
          </w:tcPr>
          <w:p w:rsidR="00813782" w:rsidRPr="001637AF" w:rsidRDefault="007F59C9" w:rsidP="00B052B2">
            <w:r>
              <w:t>27-28</w:t>
            </w:r>
          </w:p>
        </w:tc>
        <w:tc>
          <w:tcPr>
            <w:tcW w:w="3853" w:type="dxa"/>
          </w:tcPr>
          <w:p w:rsidR="00813782" w:rsidRPr="009550E3" w:rsidRDefault="00734E95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Земельные ресурсы.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c>
          <w:tcPr>
            <w:tcW w:w="645" w:type="dxa"/>
          </w:tcPr>
          <w:p w:rsidR="00813782" w:rsidRPr="001637AF" w:rsidRDefault="007F59C9" w:rsidP="00B052B2">
            <w:r>
              <w:t>29-30</w:t>
            </w:r>
          </w:p>
        </w:tc>
        <w:tc>
          <w:tcPr>
            <w:tcW w:w="3853" w:type="dxa"/>
          </w:tcPr>
          <w:p w:rsidR="00813782" w:rsidRPr="009550E3" w:rsidRDefault="00734E95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Лесные ресурсы.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c>
          <w:tcPr>
            <w:tcW w:w="645" w:type="dxa"/>
          </w:tcPr>
          <w:p w:rsidR="00813782" w:rsidRPr="001637AF" w:rsidRDefault="007F59C9" w:rsidP="00B052B2">
            <w:r>
              <w:t>31-32</w:t>
            </w:r>
          </w:p>
        </w:tc>
        <w:tc>
          <w:tcPr>
            <w:tcW w:w="3853" w:type="dxa"/>
          </w:tcPr>
          <w:p w:rsidR="00813782" w:rsidRPr="001637AF" w:rsidRDefault="00734E95" w:rsidP="00B052B2">
            <w:r>
              <w:t>Водные ресурсы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rPr>
          <w:trHeight w:val="830"/>
        </w:trPr>
        <w:tc>
          <w:tcPr>
            <w:tcW w:w="645" w:type="dxa"/>
          </w:tcPr>
          <w:p w:rsidR="00813782" w:rsidRPr="001637AF" w:rsidRDefault="007F59C9" w:rsidP="00B052B2">
            <w:r>
              <w:t>33-34</w:t>
            </w:r>
          </w:p>
        </w:tc>
        <w:tc>
          <w:tcPr>
            <w:tcW w:w="3853" w:type="dxa"/>
          </w:tcPr>
          <w:p w:rsidR="00813782" w:rsidRPr="001637AF" w:rsidRDefault="00734E95" w:rsidP="00B052B2">
            <w:r>
              <w:t>Ресурсы Мирового океана</w:t>
            </w:r>
            <w:r w:rsidR="00156618">
              <w:t>.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rPr>
          <w:trHeight w:val="702"/>
        </w:trPr>
        <w:tc>
          <w:tcPr>
            <w:tcW w:w="645" w:type="dxa"/>
          </w:tcPr>
          <w:p w:rsidR="00813782" w:rsidRPr="001637AF" w:rsidRDefault="007F59C9" w:rsidP="00B052B2">
            <w:r>
              <w:t>35-36</w:t>
            </w:r>
          </w:p>
        </w:tc>
        <w:tc>
          <w:tcPr>
            <w:tcW w:w="3853" w:type="dxa"/>
          </w:tcPr>
          <w:p w:rsidR="00813782" w:rsidRPr="001637AF" w:rsidRDefault="00156618" w:rsidP="00B052B2">
            <w:r>
              <w:t>Другие виды природных ресурсов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c>
          <w:tcPr>
            <w:tcW w:w="645" w:type="dxa"/>
          </w:tcPr>
          <w:p w:rsidR="00813782" w:rsidRPr="001637AF" w:rsidRDefault="007F59C9" w:rsidP="00156618">
            <w:r>
              <w:t>37-38</w:t>
            </w:r>
          </w:p>
        </w:tc>
        <w:tc>
          <w:tcPr>
            <w:tcW w:w="3853" w:type="dxa"/>
          </w:tcPr>
          <w:p w:rsidR="00813782" w:rsidRPr="009550E3" w:rsidRDefault="00156618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Загрязнение окружающей среды.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c>
          <w:tcPr>
            <w:tcW w:w="645" w:type="dxa"/>
          </w:tcPr>
          <w:p w:rsidR="00813782" w:rsidRPr="001637AF" w:rsidRDefault="007F59C9" w:rsidP="00B052B2">
            <w:r>
              <w:t>39-40</w:t>
            </w:r>
          </w:p>
        </w:tc>
        <w:tc>
          <w:tcPr>
            <w:tcW w:w="3853" w:type="dxa"/>
          </w:tcPr>
          <w:p w:rsidR="00813782" w:rsidRPr="009550E3" w:rsidRDefault="00156618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Пути решения экологических проблем.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901E50">
        <w:trPr>
          <w:trHeight w:val="1019"/>
        </w:trPr>
        <w:tc>
          <w:tcPr>
            <w:tcW w:w="645" w:type="dxa"/>
          </w:tcPr>
          <w:p w:rsidR="00813782" w:rsidRPr="001637AF" w:rsidRDefault="007F59C9" w:rsidP="00B052B2">
            <w:r>
              <w:lastRenderedPageBreak/>
              <w:t>41-42</w:t>
            </w:r>
          </w:p>
        </w:tc>
        <w:tc>
          <w:tcPr>
            <w:tcW w:w="3853" w:type="dxa"/>
          </w:tcPr>
          <w:p w:rsidR="00813782" w:rsidRPr="009550E3" w:rsidRDefault="00156618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Обобщающее повторение темы.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13" w:type="dxa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132" w:type="dxa"/>
            <w:gridSpan w:val="3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156618" w:rsidRPr="001637AF" w:rsidTr="00056C79">
        <w:tc>
          <w:tcPr>
            <w:tcW w:w="14992" w:type="dxa"/>
            <w:gridSpan w:val="10"/>
          </w:tcPr>
          <w:p w:rsidR="00156618" w:rsidRPr="00DA3B82" w:rsidRDefault="00DA3B82" w:rsidP="00DA3B82">
            <w:pPr>
              <w:shd w:val="clear" w:color="auto" w:fill="FFFFFF"/>
              <w:ind w:right="13"/>
              <w:jc w:val="center"/>
              <w:rPr>
                <w:b/>
                <w:color w:val="212121"/>
                <w:spacing w:val="-3"/>
              </w:rPr>
            </w:pPr>
            <w:r>
              <w:rPr>
                <w:b/>
                <w:color w:val="212121"/>
                <w:spacing w:val="-3"/>
              </w:rPr>
              <w:t>Мировое хозяйство и научно – техническая революция.</w:t>
            </w:r>
          </w:p>
        </w:tc>
      </w:tr>
      <w:tr w:rsidR="00813782" w:rsidRPr="001637AF" w:rsidTr="003D62CE">
        <w:tc>
          <w:tcPr>
            <w:tcW w:w="645" w:type="dxa"/>
          </w:tcPr>
          <w:p w:rsidR="00813782" w:rsidRPr="001637AF" w:rsidRDefault="007F59C9" w:rsidP="00B052B2">
            <w:r>
              <w:t>43-44</w:t>
            </w:r>
          </w:p>
        </w:tc>
        <w:tc>
          <w:tcPr>
            <w:tcW w:w="3853" w:type="dxa"/>
          </w:tcPr>
          <w:p w:rsidR="00813782" w:rsidRPr="009550E3" w:rsidRDefault="00DA3B82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Международное географическое разделение труда и мировое хозяйство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 w:val="restart"/>
          </w:tcPr>
          <w:p w:rsidR="00813782" w:rsidRDefault="00DA3B82" w:rsidP="00B052B2">
            <w:r>
              <w:t>Знать: географические особенности отраслевой и территориальной структуры мирового хозяйства, размещения его основных отраслей.</w:t>
            </w:r>
          </w:p>
          <w:p w:rsidR="00DA3B82" w:rsidRPr="001637AF" w:rsidRDefault="00DA3B82" w:rsidP="00B052B2">
            <w:r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476" w:type="dxa"/>
            <w:gridSpan w:val="2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069" w:type="dxa"/>
            <w:gridSpan w:val="2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813782" w:rsidRPr="001637AF" w:rsidTr="003D62CE">
        <w:tc>
          <w:tcPr>
            <w:tcW w:w="645" w:type="dxa"/>
          </w:tcPr>
          <w:p w:rsidR="00813782" w:rsidRPr="001637AF" w:rsidRDefault="007F59C9" w:rsidP="00B052B2">
            <w:r>
              <w:t>45-46</w:t>
            </w:r>
          </w:p>
        </w:tc>
        <w:tc>
          <w:tcPr>
            <w:tcW w:w="3853" w:type="dxa"/>
          </w:tcPr>
          <w:p w:rsidR="00813782" w:rsidRPr="001637AF" w:rsidRDefault="00DA3B82" w:rsidP="00B052B2">
            <w:r>
              <w:t>Современная эпоха НТР и мировое хозяйство.</w:t>
            </w:r>
          </w:p>
        </w:tc>
        <w:tc>
          <w:tcPr>
            <w:tcW w:w="992" w:type="dxa"/>
            <w:gridSpan w:val="2"/>
          </w:tcPr>
          <w:p w:rsidR="008137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813782" w:rsidRPr="001637AF" w:rsidRDefault="00813782" w:rsidP="00B052B2"/>
        </w:tc>
        <w:tc>
          <w:tcPr>
            <w:tcW w:w="2476" w:type="dxa"/>
            <w:gridSpan w:val="2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2069" w:type="dxa"/>
            <w:gridSpan w:val="2"/>
          </w:tcPr>
          <w:p w:rsidR="00813782" w:rsidRPr="001637AF" w:rsidRDefault="008137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DA3B82" w:rsidRPr="001637AF" w:rsidTr="006827C4">
        <w:tc>
          <w:tcPr>
            <w:tcW w:w="14992" w:type="dxa"/>
            <w:gridSpan w:val="10"/>
          </w:tcPr>
          <w:p w:rsidR="00DA3B82" w:rsidRPr="00DA3B82" w:rsidRDefault="00DA3B82" w:rsidP="00DA3B82">
            <w:pPr>
              <w:shd w:val="clear" w:color="auto" w:fill="FFFFFF"/>
              <w:ind w:right="13"/>
              <w:jc w:val="center"/>
              <w:rPr>
                <w:b/>
                <w:color w:val="212121"/>
                <w:spacing w:val="-3"/>
              </w:rPr>
            </w:pPr>
            <w:r>
              <w:rPr>
                <w:b/>
                <w:color w:val="212121"/>
                <w:spacing w:val="-3"/>
              </w:rPr>
              <w:t>Характеристика отраслей мирового хозяйства</w:t>
            </w:r>
          </w:p>
        </w:tc>
      </w:tr>
      <w:tr w:rsidR="00DA3B82" w:rsidRPr="001637AF" w:rsidTr="003D62CE">
        <w:tc>
          <w:tcPr>
            <w:tcW w:w="645" w:type="dxa"/>
          </w:tcPr>
          <w:p w:rsidR="00DA3B82" w:rsidRPr="001637AF" w:rsidRDefault="007F59C9" w:rsidP="00B052B2">
            <w:r>
              <w:t>47-48</w:t>
            </w:r>
          </w:p>
        </w:tc>
        <w:tc>
          <w:tcPr>
            <w:tcW w:w="3853" w:type="dxa"/>
          </w:tcPr>
          <w:p w:rsidR="00DA3B82" w:rsidRPr="001637AF" w:rsidRDefault="00DA3B82" w:rsidP="00B420EF">
            <w:r>
              <w:t>Топливно-</w:t>
            </w:r>
            <w:r w:rsidR="00B420EF">
              <w:t>энергетическая промышленность</w:t>
            </w:r>
          </w:p>
        </w:tc>
        <w:tc>
          <w:tcPr>
            <w:tcW w:w="992" w:type="dxa"/>
            <w:gridSpan w:val="2"/>
          </w:tcPr>
          <w:p w:rsidR="00DA3B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 w:val="restart"/>
          </w:tcPr>
          <w:p w:rsidR="00DA3B82" w:rsidRPr="001637AF" w:rsidRDefault="00B420EF" w:rsidP="00B052B2">
            <w:r w:rsidRPr="00901E50">
              <w:rPr>
                <w:b/>
              </w:rPr>
              <w:t>Знать:</w:t>
            </w:r>
            <w:r>
              <w:t xml:space="preserve"> географические особенности отраслевой и территориальной структуры мирового хозяйства, размещения его основных отраслей; </w:t>
            </w:r>
            <w:r w:rsidRPr="00901E50">
              <w:rPr>
                <w:b/>
              </w:rPr>
              <w:t>оценивать и объяснять</w:t>
            </w:r>
            <w:r>
              <w:t xml:space="preserve"> территориальную концентрацию производства, </w:t>
            </w:r>
            <w:r w:rsidR="003D62CE">
              <w:t xml:space="preserve">степень природных, антропогенных и техногенных изменений отдельных территорий; </w:t>
            </w:r>
            <w:r w:rsidR="003D62CE" w:rsidRPr="00901E50">
              <w:rPr>
                <w:b/>
              </w:rPr>
              <w:t>применять</w:t>
            </w:r>
            <w:r w:rsidR="003D62CE">
              <w:t xml:space="preserve">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="003D62CE">
              <w:t>геоэкологическими</w:t>
            </w:r>
            <w:proofErr w:type="spellEnd"/>
            <w:r w:rsidR="003D62CE">
              <w:t xml:space="preserve"> объектами, процессами и явлениями, их изменениями под влиянием разнообразных факторов; </w:t>
            </w:r>
            <w:r w:rsidR="003D62CE" w:rsidRPr="00901E50">
              <w:rPr>
                <w:b/>
              </w:rPr>
              <w:t xml:space="preserve">составлять </w:t>
            </w:r>
            <w:r w:rsidR="003D62CE">
              <w:t>комплексную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2561" w:type="dxa"/>
            <w:gridSpan w:val="3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1984" w:type="dxa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DA3B82" w:rsidRPr="001637AF" w:rsidTr="003D62CE">
        <w:trPr>
          <w:trHeight w:val="760"/>
        </w:trPr>
        <w:tc>
          <w:tcPr>
            <w:tcW w:w="645" w:type="dxa"/>
          </w:tcPr>
          <w:p w:rsidR="00DA3B82" w:rsidRPr="001637AF" w:rsidRDefault="007F59C9" w:rsidP="00B052B2">
            <w:r>
              <w:t>49-50</w:t>
            </w:r>
          </w:p>
        </w:tc>
        <w:tc>
          <w:tcPr>
            <w:tcW w:w="3853" w:type="dxa"/>
          </w:tcPr>
          <w:p w:rsidR="00DA3B82" w:rsidRPr="001637AF" w:rsidRDefault="00B420EF" w:rsidP="00B052B2">
            <w:r>
              <w:t xml:space="preserve">Металлургия </w:t>
            </w:r>
          </w:p>
        </w:tc>
        <w:tc>
          <w:tcPr>
            <w:tcW w:w="992" w:type="dxa"/>
            <w:gridSpan w:val="2"/>
          </w:tcPr>
          <w:p w:rsidR="00DA3B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DA3B82" w:rsidRPr="001637AF" w:rsidRDefault="00DA3B82" w:rsidP="00B052B2"/>
        </w:tc>
        <w:tc>
          <w:tcPr>
            <w:tcW w:w="2561" w:type="dxa"/>
            <w:gridSpan w:val="3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1984" w:type="dxa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DA3B82" w:rsidRPr="001637AF" w:rsidTr="003D62CE">
        <w:tc>
          <w:tcPr>
            <w:tcW w:w="645" w:type="dxa"/>
          </w:tcPr>
          <w:p w:rsidR="00DA3B82" w:rsidRPr="009550E3" w:rsidRDefault="007F59C9" w:rsidP="00B052B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51-52</w:t>
            </w:r>
          </w:p>
        </w:tc>
        <w:tc>
          <w:tcPr>
            <w:tcW w:w="3853" w:type="dxa"/>
          </w:tcPr>
          <w:p w:rsidR="00DA3B82" w:rsidRPr="009550E3" w:rsidRDefault="00B420EF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Машиностроение</w:t>
            </w:r>
          </w:p>
        </w:tc>
        <w:tc>
          <w:tcPr>
            <w:tcW w:w="992" w:type="dxa"/>
            <w:gridSpan w:val="2"/>
          </w:tcPr>
          <w:p w:rsidR="00DA3B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DA3B82" w:rsidRPr="009550E3" w:rsidRDefault="00DA3B82" w:rsidP="00B052B2">
            <w:pPr>
              <w:snapToGrid w:val="0"/>
              <w:ind w:right="-108" w:firstLine="24"/>
              <w:rPr>
                <w:rFonts w:cs="Calibri"/>
              </w:rPr>
            </w:pPr>
          </w:p>
        </w:tc>
        <w:tc>
          <w:tcPr>
            <w:tcW w:w="2561" w:type="dxa"/>
            <w:gridSpan w:val="3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1984" w:type="dxa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DA3B82" w:rsidRPr="001637AF" w:rsidTr="003D62CE">
        <w:tc>
          <w:tcPr>
            <w:tcW w:w="645" w:type="dxa"/>
          </w:tcPr>
          <w:p w:rsidR="00DA3B82" w:rsidRPr="001637AF" w:rsidRDefault="007F59C9" w:rsidP="00B052B2">
            <w:r>
              <w:t>53-54</w:t>
            </w:r>
          </w:p>
        </w:tc>
        <w:tc>
          <w:tcPr>
            <w:tcW w:w="3853" w:type="dxa"/>
          </w:tcPr>
          <w:p w:rsidR="00DA3B82" w:rsidRPr="009550E3" w:rsidRDefault="00B420EF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Химическая, лесная и легкая промышленность</w:t>
            </w:r>
          </w:p>
        </w:tc>
        <w:tc>
          <w:tcPr>
            <w:tcW w:w="992" w:type="dxa"/>
            <w:gridSpan w:val="2"/>
          </w:tcPr>
          <w:p w:rsidR="00DA3B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  <w:vAlign w:val="center"/>
          </w:tcPr>
          <w:p w:rsidR="00DA3B82" w:rsidRPr="001637AF" w:rsidRDefault="00DA3B82" w:rsidP="00B052B2"/>
        </w:tc>
        <w:tc>
          <w:tcPr>
            <w:tcW w:w="2561" w:type="dxa"/>
            <w:gridSpan w:val="3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1984" w:type="dxa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DA3B82" w:rsidRPr="001637AF" w:rsidTr="003D62CE">
        <w:tc>
          <w:tcPr>
            <w:tcW w:w="645" w:type="dxa"/>
          </w:tcPr>
          <w:p w:rsidR="00DA3B82" w:rsidRPr="001637AF" w:rsidRDefault="007F59C9" w:rsidP="00B052B2">
            <w:r>
              <w:t>55-56</w:t>
            </w:r>
          </w:p>
        </w:tc>
        <w:tc>
          <w:tcPr>
            <w:tcW w:w="3853" w:type="dxa"/>
          </w:tcPr>
          <w:p w:rsidR="00DA3B82" w:rsidRPr="009550E3" w:rsidRDefault="00B420EF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Сельское хозяйство. Земледелие и животноводство.</w:t>
            </w:r>
          </w:p>
        </w:tc>
        <w:tc>
          <w:tcPr>
            <w:tcW w:w="992" w:type="dxa"/>
            <w:gridSpan w:val="2"/>
          </w:tcPr>
          <w:p w:rsidR="00DA3B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  <w:vAlign w:val="center"/>
          </w:tcPr>
          <w:p w:rsidR="00DA3B82" w:rsidRPr="001637AF" w:rsidRDefault="00DA3B82" w:rsidP="00B052B2"/>
        </w:tc>
        <w:tc>
          <w:tcPr>
            <w:tcW w:w="2561" w:type="dxa"/>
            <w:gridSpan w:val="3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1984" w:type="dxa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DA3B82" w:rsidRPr="001637AF" w:rsidTr="003D62CE">
        <w:tc>
          <w:tcPr>
            <w:tcW w:w="645" w:type="dxa"/>
          </w:tcPr>
          <w:p w:rsidR="00DA3B82" w:rsidRPr="001637AF" w:rsidRDefault="007F59C9" w:rsidP="00B052B2">
            <w:r>
              <w:t>57-58</w:t>
            </w:r>
          </w:p>
        </w:tc>
        <w:tc>
          <w:tcPr>
            <w:tcW w:w="3853" w:type="dxa"/>
          </w:tcPr>
          <w:p w:rsidR="00DA3B82" w:rsidRPr="009550E3" w:rsidRDefault="00B420EF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Сельское хозяйство развитых и развивающихся стран</w:t>
            </w:r>
          </w:p>
        </w:tc>
        <w:tc>
          <w:tcPr>
            <w:tcW w:w="992" w:type="dxa"/>
            <w:gridSpan w:val="2"/>
          </w:tcPr>
          <w:p w:rsidR="00DA3B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</w:tcPr>
          <w:p w:rsidR="00DA3B82" w:rsidRPr="001637AF" w:rsidRDefault="00DA3B82" w:rsidP="00B052B2"/>
        </w:tc>
        <w:tc>
          <w:tcPr>
            <w:tcW w:w="2561" w:type="dxa"/>
            <w:gridSpan w:val="3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1984" w:type="dxa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DA3B82" w:rsidRPr="001637AF" w:rsidTr="003D62CE">
        <w:trPr>
          <w:trHeight w:val="596"/>
        </w:trPr>
        <w:tc>
          <w:tcPr>
            <w:tcW w:w="645" w:type="dxa"/>
          </w:tcPr>
          <w:p w:rsidR="00DA3B82" w:rsidRPr="001637AF" w:rsidRDefault="007F59C9" w:rsidP="00B052B2">
            <w:r>
              <w:t>59-60</w:t>
            </w:r>
          </w:p>
        </w:tc>
        <w:tc>
          <w:tcPr>
            <w:tcW w:w="3853" w:type="dxa"/>
          </w:tcPr>
          <w:p w:rsidR="00DA3B82" w:rsidRPr="009550E3" w:rsidRDefault="00B420EF" w:rsidP="00B052B2">
            <w:pPr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Виды транспорта</w:t>
            </w:r>
          </w:p>
        </w:tc>
        <w:tc>
          <w:tcPr>
            <w:tcW w:w="992" w:type="dxa"/>
            <w:gridSpan w:val="2"/>
          </w:tcPr>
          <w:p w:rsidR="00DA3B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  <w:vAlign w:val="center"/>
          </w:tcPr>
          <w:p w:rsidR="00DA3B82" w:rsidRPr="001637AF" w:rsidRDefault="00DA3B82" w:rsidP="00B052B2"/>
        </w:tc>
        <w:tc>
          <w:tcPr>
            <w:tcW w:w="2561" w:type="dxa"/>
            <w:gridSpan w:val="3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1984" w:type="dxa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DA3B82" w:rsidRPr="001637AF" w:rsidTr="003D62CE">
        <w:trPr>
          <w:trHeight w:val="805"/>
        </w:trPr>
        <w:tc>
          <w:tcPr>
            <w:tcW w:w="645" w:type="dxa"/>
          </w:tcPr>
          <w:p w:rsidR="00DA3B82" w:rsidRPr="001637AF" w:rsidRDefault="007F59C9" w:rsidP="00B052B2">
            <w:r>
              <w:t>61-62</w:t>
            </w:r>
          </w:p>
        </w:tc>
        <w:tc>
          <w:tcPr>
            <w:tcW w:w="3853" w:type="dxa"/>
          </w:tcPr>
          <w:p w:rsidR="00DA3B82" w:rsidRPr="009550E3" w:rsidRDefault="00B420EF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Транспорт и мировое хозяйство</w:t>
            </w:r>
          </w:p>
        </w:tc>
        <w:tc>
          <w:tcPr>
            <w:tcW w:w="992" w:type="dxa"/>
            <w:gridSpan w:val="2"/>
          </w:tcPr>
          <w:p w:rsidR="00DA3B82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  <w:vAlign w:val="center"/>
          </w:tcPr>
          <w:p w:rsidR="00DA3B82" w:rsidRPr="001637AF" w:rsidRDefault="00DA3B82" w:rsidP="00B052B2"/>
        </w:tc>
        <w:tc>
          <w:tcPr>
            <w:tcW w:w="2561" w:type="dxa"/>
            <w:gridSpan w:val="3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1984" w:type="dxa"/>
          </w:tcPr>
          <w:p w:rsidR="00DA3B82" w:rsidRPr="001637AF" w:rsidRDefault="00DA3B82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B420EF" w:rsidRPr="001637AF" w:rsidTr="003D62CE">
        <w:tc>
          <w:tcPr>
            <w:tcW w:w="645" w:type="dxa"/>
          </w:tcPr>
          <w:p w:rsidR="00B420EF" w:rsidRPr="001637AF" w:rsidRDefault="007F59C9" w:rsidP="00B052B2">
            <w:r>
              <w:lastRenderedPageBreak/>
              <w:t>63-64</w:t>
            </w:r>
          </w:p>
        </w:tc>
        <w:tc>
          <w:tcPr>
            <w:tcW w:w="3853" w:type="dxa"/>
          </w:tcPr>
          <w:p w:rsidR="00B420EF" w:rsidRPr="009550E3" w:rsidRDefault="00B420EF" w:rsidP="00B052B2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Международные экономические отношения</w:t>
            </w:r>
          </w:p>
        </w:tc>
        <w:tc>
          <w:tcPr>
            <w:tcW w:w="992" w:type="dxa"/>
            <w:gridSpan w:val="2"/>
          </w:tcPr>
          <w:p w:rsidR="00B420EF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  <w:vAlign w:val="center"/>
          </w:tcPr>
          <w:p w:rsidR="00B420EF" w:rsidRPr="009550E3" w:rsidRDefault="00B420EF" w:rsidP="00B052B2">
            <w:pPr>
              <w:snapToGrid w:val="0"/>
              <w:ind w:right="-108" w:firstLine="24"/>
              <w:rPr>
                <w:rFonts w:cs="Calibri"/>
                <w:b/>
              </w:rPr>
            </w:pPr>
          </w:p>
        </w:tc>
        <w:tc>
          <w:tcPr>
            <w:tcW w:w="2561" w:type="dxa"/>
            <w:gridSpan w:val="3"/>
          </w:tcPr>
          <w:p w:rsidR="00B420EF" w:rsidRPr="001637AF" w:rsidRDefault="00B420EF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1984" w:type="dxa"/>
          </w:tcPr>
          <w:p w:rsidR="00B420EF" w:rsidRPr="001637AF" w:rsidRDefault="00B420EF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B420EF" w:rsidRPr="001637AF" w:rsidTr="003D62CE">
        <w:trPr>
          <w:trHeight w:val="837"/>
        </w:trPr>
        <w:tc>
          <w:tcPr>
            <w:tcW w:w="645" w:type="dxa"/>
          </w:tcPr>
          <w:p w:rsidR="00B420EF" w:rsidRPr="001637AF" w:rsidRDefault="007F59C9" w:rsidP="00B052B2">
            <w:r>
              <w:t>65-66</w:t>
            </w:r>
          </w:p>
        </w:tc>
        <w:tc>
          <w:tcPr>
            <w:tcW w:w="3853" w:type="dxa"/>
          </w:tcPr>
          <w:p w:rsidR="00B420EF" w:rsidRPr="001637AF" w:rsidRDefault="00B420EF" w:rsidP="00B052B2">
            <w:r>
              <w:t>Обобщающее повторение</w:t>
            </w:r>
          </w:p>
        </w:tc>
        <w:tc>
          <w:tcPr>
            <w:tcW w:w="992" w:type="dxa"/>
            <w:gridSpan w:val="2"/>
          </w:tcPr>
          <w:p w:rsidR="00B420EF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vMerge/>
            <w:vAlign w:val="center"/>
          </w:tcPr>
          <w:p w:rsidR="00B420EF" w:rsidRPr="009550E3" w:rsidRDefault="00B420EF" w:rsidP="00B052B2">
            <w:pPr>
              <w:snapToGrid w:val="0"/>
              <w:ind w:right="-108" w:firstLine="24"/>
              <w:rPr>
                <w:rFonts w:cs="Calibri"/>
                <w:b/>
              </w:rPr>
            </w:pPr>
          </w:p>
        </w:tc>
        <w:tc>
          <w:tcPr>
            <w:tcW w:w="2561" w:type="dxa"/>
            <w:gridSpan w:val="3"/>
          </w:tcPr>
          <w:p w:rsidR="00B420EF" w:rsidRPr="001637AF" w:rsidRDefault="00B420EF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  <w:tc>
          <w:tcPr>
            <w:tcW w:w="1984" w:type="dxa"/>
          </w:tcPr>
          <w:p w:rsidR="00B420EF" w:rsidRPr="001637AF" w:rsidRDefault="00B420EF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3D62CE" w:rsidRPr="001637AF" w:rsidTr="003D62CE">
        <w:trPr>
          <w:trHeight w:val="695"/>
        </w:trPr>
        <w:tc>
          <w:tcPr>
            <w:tcW w:w="14992" w:type="dxa"/>
            <w:gridSpan w:val="10"/>
          </w:tcPr>
          <w:p w:rsidR="003D62CE" w:rsidRPr="003D62CE" w:rsidRDefault="003D62CE" w:rsidP="003D62CE">
            <w:pPr>
              <w:shd w:val="clear" w:color="auto" w:fill="FFFFFF"/>
              <w:ind w:right="13"/>
              <w:jc w:val="center"/>
              <w:rPr>
                <w:b/>
                <w:color w:val="212121"/>
                <w:spacing w:val="-3"/>
              </w:rPr>
            </w:pPr>
            <w:r>
              <w:rPr>
                <w:b/>
                <w:color w:val="212121"/>
                <w:spacing w:val="-3"/>
              </w:rPr>
              <w:t>Глобальные проблемы современности</w:t>
            </w:r>
          </w:p>
        </w:tc>
      </w:tr>
      <w:tr w:rsidR="00377F07" w:rsidRPr="001637AF" w:rsidTr="003D62CE">
        <w:tc>
          <w:tcPr>
            <w:tcW w:w="645" w:type="dxa"/>
            <w:tcBorders>
              <w:bottom w:val="single" w:sz="4" w:space="0" w:color="auto"/>
            </w:tcBorders>
          </w:tcPr>
          <w:p w:rsidR="00377F07" w:rsidRPr="001637AF" w:rsidRDefault="007F59C9" w:rsidP="00B052B2">
            <w:r>
              <w:t>67-68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:rsidR="00377F07" w:rsidRPr="001637AF" w:rsidRDefault="003D62CE" w:rsidP="00B052B2">
            <w:r>
              <w:t>Глобальные проблемы и их взаимосвязь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77F07" w:rsidRPr="001637AF" w:rsidRDefault="00EA06BA" w:rsidP="00B052B2">
            <w:r>
              <w:t>2</w:t>
            </w:r>
          </w:p>
        </w:tc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:rsidR="00377F07" w:rsidRPr="001637AF" w:rsidRDefault="003D62CE" w:rsidP="00B052B2">
            <w:r w:rsidRPr="00901E50">
              <w:rPr>
                <w:b/>
              </w:rPr>
              <w:t xml:space="preserve">Сопоставлять </w:t>
            </w:r>
            <w:r>
              <w:t xml:space="preserve">географические карты различной тематики; </w:t>
            </w:r>
            <w:r w:rsidRPr="00901E50">
              <w:rPr>
                <w:b/>
              </w:rPr>
              <w:t xml:space="preserve">уметь </w:t>
            </w:r>
            <w:r>
              <w:t xml:space="preserve">находить применение географической информации, включая карты, статистические материалы, </w:t>
            </w:r>
            <w:proofErr w:type="spellStart"/>
            <w:r>
              <w:t>геоинформационные</w:t>
            </w:r>
            <w:proofErr w:type="spellEnd"/>
            <w:r>
              <w:t xml:space="preserve"> ресурсы системы и ресурсы Интернета; </w:t>
            </w:r>
            <w:r w:rsidRPr="00901E50">
              <w:rPr>
                <w:b/>
              </w:rPr>
              <w:t>правильно оценивать</w:t>
            </w:r>
            <w:r>
              <w:t xml:space="preserve"> важнейшие социально-экономические события международной жизни</w:t>
            </w:r>
            <w:r w:rsidR="00901E50">
              <w:t xml:space="preserve">, геополитической и </w:t>
            </w:r>
            <w:proofErr w:type="spellStart"/>
            <w:r w:rsidR="00901E50">
              <w:t>геоэкономической</w:t>
            </w:r>
            <w:proofErr w:type="spellEnd"/>
            <w:r w:rsidR="00901E50">
              <w:t xml:space="preserve"> ситуации в России, других странах и регионах мира, предсказывать их возможное развитие.</w:t>
            </w:r>
          </w:p>
        </w:tc>
        <w:tc>
          <w:tcPr>
            <w:tcW w:w="4545" w:type="dxa"/>
            <w:gridSpan w:val="4"/>
            <w:tcBorders>
              <w:bottom w:val="single" w:sz="4" w:space="0" w:color="auto"/>
            </w:tcBorders>
          </w:tcPr>
          <w:p w:rsidR="00377F07" w:rsidRPr="001637AF" w:rsidRDefault="00377F07" w:rsidP="00B052B2">
            <w:pPr>
              <w:shd w:val="clear" w:color="auto" w:fill="FFFFFF"/>
              <w:ind w:right="13"/>
              <w:jc w:val="both"/>
              <w:rPr>
                <w:color w:val="212121"/>
                <w:spacing w:val="-3"/>
              </w:rPr>
            </w:pPr>
          </w:p>
        </w:tc>
      </w:tr>
      <w:tr w:rsidR="00901E50" w:rsidTr="000524C9">
        <w:tblPrEx>
          <w:tblLook w:val="0000"/>
        </w:tblPrEx>
        <w:trPr>
          <w:trHeight w:val="673"/>
        </w:trPr>
        <w:tc>
          <w:tcPr>
            <w:tcW w:w="14992" w:type="dxa"/>
            <w:gridSpan w:val="10"/>
          </w:tcPr>
          <w:p w:rsidR="00901E50" w:rsidRPr="00901E50" w:rsidRDefault="00901E50" w:rsidP="00901E50">
            <w:pPr>
              <w:jc w:val="center"/>
              <w:rPr>
                <w:b/>
              </w:rPr>
            </w:pPr>
            <w:r>
              <w:rPr>
                <w:b/>
              </w:rPr>
              <w:t>Обобщающее повторение</w:t>
            </w:r>
          </w:p>
        </w:tc>
      </w:tr>
      <w:tr w:rsidR="00B052B2" w:rsidTr="003D62CE">
        <w:tblPrEx>
          <w:tblLook w:val="0000"/>
        </w:tblPrEx>
        <w:trPr>
          <w:trHeight w:val="673"/>
        </w:trPr>
        <w:tc>
          <w:tcPr>
            <w:tcW w:w="645" w:type="dxa"/>
          </w:tcPr>
          <w:p w:rsidR="00B052B2" w:rsidRDefault="007F59C9" w:rsidP="00B052B2">
            <w:r>
              <w:t>69-70</w:t>
            </w:r>
          </w:p>
        </w:tc>
        <w:tc>
          <w:tcPr>
            <w:tcW w:w="3861" w:type="dxa"/>
            <w:gridSpan w:val="2"/>
          </w:tcPr>
          <w:p w:rsidR="00B052B2" w:rsidRPr="009550E3" w:rsidRDefault="00901E50" w:rsidP="009D28C4">
            <w:pPr>
              <w:snapToGrid w:val="0"/>
              <w:ind w:left="-78" w:right="-72"/>
              <w:rPr>
                <w:rFonts w:cs="Calibri"/>
              </w:rPr>
            </w:pPr>
            <w:r>
              <w:rPr>
                <w:rFonts w:cs="Calibri"/>
              </w:rPr>
              <w:t>Обобщающее повторение по всему курсу</w:t>
            </w:r>
          </w:p>
        </w:tc>
        <w:tc>
          <w:tcPr>
            <w:tcW w:w="997" w:type="dxa"/>
            <w:gridSpan w:val="2"/>
          </w:tcPr>
          <w:p w:rsidR="00B052B2" w:rsidRDefault="00EA06BA" w:rsidP="00B052B2">
            <w:r>
              <w:t>2</w:t>
            </w:r>
          </w:p>
        </w:tc>
        <w:tc>
          <w:tcPr>
            <w:tcW w:w="4944" w:type="dxa"/>
          </w:tcPr>
          <w:p w:rsidR="00B052B2" w:rsidRPr="009550E3" w:rsidRDefault="00B052B2" w:rsidP="00326689">
            <w:pPr>
              <w:snapToGrid w:val="0"/>
              <w:ind w:right="-108" w:firstLine="24"/>
              <w:rPr>
                <w:rFonts w:cs="Calibri"/>
              </w:rPr>
            </w:pPr>
          </w:p>
        </w:tc>
        <w:tc>
          <w:tcPr>
            <w:tcW w:w="4545" w:type="dxa"/>
            <w:gridSpan w:val="4"/>
          </w:tcPr>
          <w:p w:rsidR="00B052B2" w:rsidRDefault="00B052B2" w:rsidP="00B052B2"/>
        </w:tc>
      </w:tr>
    </w:tbl>
    <w:p w:rsidR="00F232B0" w:rsidRDefault="00F232B0" w:rsidP="007473DE"/>
    <w:sectPr w:rsidR="00F232B0" w:rsidSect="001637AF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04C"/>
    <w:multiLevelType w:val="multilevel"/>
    <w:tmpl w:val="D09C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B1B99"/>
    <w:multiLevelType w:val="multilevel"/>
    <w:tmpl w:val="CDDC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148BB"/>
    <w:multiLevelType w:val="multilevel"/>
    <w:tmpl w:val="EA2C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85A53"/>
    <w:multiLevelType w:val="multilevel"/>
    <w:tmpl w:val="002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A4B7C"/>
    <w:multiLevelType w:val="multilevel"/>
    <w:tmpl w:val="1FA0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139FE"/>
    <w:multiLevelType w:val="multilevel"/>
    <w:tmpl w:val="F55C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C41FE"/>
    <w:multiLevelType w:val="multilevel"/>
    <w:tmpl w:val="CEF6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622CD"/>
    <w:multiLevelType w:val="multilevel"/>
    <w:tmpl w:val="9424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61A5F"/>
    <w:multiLevelType w:val="multilevel"/>
    <w:tmpl w:val="AB62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7AF"/>
    <w:rsid w:val="00001F6E"/>
    <w:rsid w:val="00010477"/>
    <w:rsid w:val="0001201F"/>
    <w:rsid w:val="000827DA"/>
    <w:rsid w:val="00111612"/>
    <w:rsid w:val="00143983"/>
    <w:rsid w:val="00156618"/>
    <w:rsid w:val="001637AF"/>
    <w:rsid w:val="002A401C"/>
    <w:rsid w:val="002F50A0"/>
    <w:rsid w:val="00326689"/>
    <w:rsid w:val="00352BB2"/>
    <w:rsid w:val="00377F07"/>
    <w:rsid w:val="003A772F"/>
    <w:rsid w:val="003B6385"/>
    <w:rsid w:val="003D62CE"/>
    <w:rsid w:val="003E2854"/>
    <w:rsid w:val="004A6E68"/>
    <w:rsid w:val="00543E18"/>
    <w:rsid w:val="005465A6"/>
    <w:rsid w:val="00565525"/>
    <w:rsid w:val="005E68CF"/>
    <w:rsid w:val="006B2AFC"/>
    <w:rsid w:val="00734E95"/>
    <w:rsid w:val="007473DE"/>
    <w:rsid w:val="007830B0"/>
    <w:rsid w:val="007A579E"/>
    <w:rsid w:val="007F59C9"/>
    <w:rsid w:val="00813782"/>
    <w:rsid w:val="008D349A"/>
    <w:rsid w:val="008D3F71"/>
    <w:rsid w:val="008E3C87"/>
    <w:rsid w:val="008F378C"/>
    <w:rsid w:val="00901E50"/>
    <w:rsid w:val="00940DB2"/>
    <w:rsid w:val="00972D00"/>
    <w:rsid w:val="009D24A5"/>
    <w:rsid w:val="00A8751C"/>
    <w:rsid w:val="00B052B2"/>
    <w:rsid w:val="00B420EF"/>
    <w:rsid w:val="00B80A4A"/>
    <w:rsid w:val="00C263BC"/>
    <w:rsid w:val="00C85F00"/>
    <w:rsid w:val="00D36D73"/>
    <w:rsid w:val="00D951CE"/>
    <w:rsid w:val="00DA3B82"/>
    <w:rsid w:val="00E136C6"/>
    <w:rsid w:val="00EA06BA"/>
    <w:rsid w:val="00EC0C0B"/>
    <w:rsid w:val="00F232B0"/>
    <w:rsid w:val="00F357D2"/>
    <w:rsid w:val="00F60071"/>
    <w:rsid w:val="00F87440"/>
    <w:rsid w:val="00FB77C7"/>
    <w:rsid w:val="00FC5120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8D3F71"/>
    <w:pPr>
      <w:spacing w:after="0" w:line="240" w:lineRule="auto"/>
      <w:outlineLvl w:val="0"/>
    </w:pPr>
    <w:rPr>
      <w:rFonts w:ascii="Georgia" w:hAnsi="Georgia"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F71"/>
    <w:rPr>
      <w:rFonts w:ascii="Georgia" w:hAnsi="Georgia"/>
      <w:color w:val="000000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BBF891-AF84-4D8B-B40B-4F4E268E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2014-08-31T06:27:00Z</dcterms:created>
  <dcterms:modified xsi:type="dcterms:W3CDTF">2014-09-03T06:39:00Z</dcterms:modified>
</cp:coreProperties>
</file>