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238" w:rsidRDefault="00DB0238" w:rsidP="00CB2E57">
      <w:pPr>
        <w:ind w:left="1440" w:right="416"/>
        <w:jc w:val="center"/>
        <w:rPr>
          <w:b/>
          <w:color w:val="000000"/>
          <w:sz w:val="36"/>
          <w:szCs w:val="36"/>
        </w:rPr>
      </w:pPr>
    </w:p>
    <w:p w:rsidR="00DB0238" w:rsidRDefault="00DB0238" w:rsidP="00CB2E57">
      <w:pPr>
        <w:ind w:left="1440" w:right="416"/>
        <w:jc w:val="center"/>
        <w:rPr>
          <w:b/>
          <w:color w:val="000000"/>
          <w:sz w:val="36"/>
          <w:szCs w:val="36"/>
        </w:rPr>
      </w:pPr>
    </w:p>
    <w:p w:rsidR="00DB0238" w:rsidRDefault="00DB0238" w:rsidP="00CB2E57">
      <w:pPr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Пояснительная записка</w:t>
      </w:r>
    </w:p>
    <w:p w:rsidR="00DB0238" w:rsidRDefault="00DB0238" w:rsidP="00CB2E57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Рабочая программа составлена на основе</w:t>
      </w:r>
    </w:p>
    <w:p w:rsidR="00DB0238" w:rsidRPr="00D20281" w:rsidRDefault="00DB0238" w:rsidP="00CB2E57">
      <w:pPr>
        <w:numPr>
          <w:ilvl w:val="0"/>
          <w:numId w:val="1"/>
        </w:numPr>
        <w:tabs>
          <w:tab w:val="num" w:pos="0"/>
        </w:tabs>
        <w:suppressAutoHyphens/>
        <w:spacing w:after="200" w:line="276" w:lineRule="auto"/>
        <w:ind w:left="720"/>
        <w:jc w:val="both"/>
        <w:rPr>
          <w:rFonts w:cs="Calibri"/>
          <w:b/>
          <w:sz w:val="28"/>
          <w:szCs w:val="28"/>
        </w:rPr>
      </w:pPr>
      <w:r w:rsidRPr="00D20281">
        <w:rPr>
          <w:rFonts w:cs="Calibri"/>
          <w:b/>
          <w:sz w:val="28"/>
          <w:szCs w:val="28"/>
        </w:rPr>
        <w:t xml:space="preserve">Федерального компонента государственного образовательного стандарта  </w:t>
      </w:r>
    </w:p>
    <w:p w:rsidR="00DB0238" w:rsidRPr="00D20281" w:rsidRDefault="00DB0238" w:rsidP="00CB2E57">
      <w:pPr>
        <w:jc w:val="both"/>
        <w:rPr>
          <w:b/>
          <w:color w:val="000000"/>
          <w:sz w:val="28"/>
          <w:szCs w:val="28"/>
        </w:rPr>
      </w:pPr>
    </w:p>
    <w:p w:rsidR="00DB0238" w:rsidRPr="00D20281" w:rsidRDefault="00DB0238" w:rsidP="00CB2E57">
      <w:pPr>
        <w:pStyle w:val="ListParagraph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D20281">
        <w:rPr>
          <w:b/>
          <w:color w:val="000000"/>
          <w:sz w:val="28"/>
          <w:szCs w:val="28"/>
        </w:rPr>
        <w:t>Примерной программы основного общего образования по информатике и информационным технологиям</w:t>
      </w:r>
      <w:r w:rsidRPr="00D20281">
        <w:rPr>
          <w:color w:val="000000"/>
          <w:sz w:val="28"/>
          <w:szCs w:val="28"/>
        </w:rPr>
        <w:t>.</w:t>
      </w:r>
      <w:r w:rsidRPr="00D20281">
        <w:rPr>
          <w:rFonts w:cs="Calibri"/>
          <w:sz w:val="28"/>
          <w:szCs w:val="28"/>
        </w:rPr>
        <w:t xml:space="preserve"> М.: Дрофа, 2008</w:t>
      </w:r>
    </w:p>
    <w:p w:rsidR="00DB0238" w:rsidRDefault="00DB0238" w:rsidP="00CB2E57">
      <w:pPr>
        <w:ind w:left="180"/>
        <w:jc w:val="both"/>
        <w:rPr>
          <w:color w:val="000000"/>
          <w:sz w:val="28"/>
          <w:szCs w:val="28"/>
        </w:rPr>
      </w:pPr>
    </w:p>
    <w:p w:rsidR="00DB0238" w:rsidRPr="00CB2E57" w:rsidRDefault="00DB0238" w:rsidP="00CB2E57">
      <w:pPr>
        <w:pStyle w:val="ListParagraph"/>
        <w:numPr>
          <w:ilvl w:val="0"/>
          <w:numId w:val="1"/>
        </w:numPr>
        <w:jc w:val="both"/>
        <w:rPr>
          <w:b/>
          <w:color w:val="000000"/>
          <w:sz w:val="28"/>
          <w:szCs w:val="28"/>
        </w:rPr>
      </w:pPr>
      <w:r w:rsidRPr="00CB2E57">
        <w:rPr>
          <w:b/>
          <w:color w:val="000000"/>
          <w:sz w:val="28"/>
          <w:szCs w:val="28"/>
        </w:rPr>
        <w:t xml:space="preserve">Учебно-методического комплекта: </w:t>
      </w:r>
    </w:p>
    <w:p w:rsidR="00DB0238" w:rsidRPr="00CB2E57" w:rsidRDefault="00DB0238" w:rsidP="00CB2E57">
      <w:pPr>
        <w:suppressAutoHyphens/>
        <w:spacing w:line="276" w:lineRule="auto"/>
        <w:ind w:left="80"/>
        <w:jc w:val="both"/>
        <w:rPr>
          <w:bCs/>
        </w:rPr>
      </w:pPr>
      <w:r w:rsidRPr="00CB2E57">
        <w:rPr>
          <w:b/>
          <w:color w:val="000000"/>
          <w:sz w:val="28"/>
          <w:szCs w:val="28"/>
        </w:rPr>
        <w:t xml:space="preserve">      Семакин И.Г. «Информатика и ИКТ.  Базовый курс» учебник для 8 класса</w:t>
      </w:r>
      <w:r w:rsidRPr="00CB2E57">
        <w:rPr>
          <w:color w:val="000000"/>
          <w:sz w:val="28"/>
          <w:szCs w:val="28"/>
        </w:rPr>
        <w:t>, - 2-е изд., испр. - М.: БИНОМ. Лаборатория знаний, 2010.</w:t>
      </w:r>
      <w:r w:rsidRPr="00CB2E57">
        <w:rPr>
          <w:bCs/>
        </w:rPr>
        <w:t xml:space="preserve"> </w:t>
      </w:r>
    </w:p>
    <w:p w:rsidR="00DB0238" w:rsidRPr="00CB2E57" w:rsidRDefault="00DB0238" w:rsidP="00CB2E57">
      <w:pPr>
        <w:suppressAutoHyphens/>
        <w:spacing w:line="276" w:lineRule="auto"/>
        <w:ind w:left="80"/>
        <w:jc w:val="both"/>
        <w:rPr>
          <w:b/>
          <w:bCs/>
        </w:rPr>
      </w:pPr>
      <w:r w:rsidRPr="00CB2E57">
        <w:rPr>
          <w:bCs/>
          <w:sz w:val="28"/>
          <w:szCs w:val="28"/>
        </w:rPr>
        <w:t>Данный учебник входит в Федеральный перечень учебников рекомендованных Министерством образования и науки РФ к использованию в образовательном процессе в общеобразовательных учреждениях, на 2012-2013 учебный год</w:t>
      </w:r>
      <w:r w:rsidRPr="00CB2E57">
        <w:rPr>
          <w:b/>
          <w:bCs/>
          <w:sz w:val="28"/>
          <w:szCs w:val="28"/>
        </w:rPr>
        <w:t>, под номером 831</w:t>
      </w:r>
      <w:r w:rsidRPr="00CB2E57">
        <w:rPr>
          <w:b/>
          <w:bCs/>
        </w:rPr>
        <w:t>.</w:t>
      </w:r>
    </w:p>
    <w:p w:rsidR="00DB0238" w:rsidRPr="00CB2E57" w:rsidRDefault="00DB0238" w:rsidP="000F3200">
      <w:pPr>
        <w:pStyle w:val="ListParagraph"/>
        <w:ind w:left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4. </w:t>
      </w:r>
      <w:r w:rsidRPr="00CB2E57">
        <w:rPr>
          <w:b/>
          <w:color w:val="000000"/>
          <w:sz w:val="28"/>
          <w:szCs w:val="28"/>
        </w:rPr>
        <w:t>Семакин И.Г. «Информатика и ИКТ.  Базовый курс» учебник для 9 класса</w:t>
      </w:r>
      <w:r w:rsidRPr="00CB2E57">
        <w:rPr>
          <w:color w:val="000000"/>
          <w:sz w:val="28"/>
          <w:szCs w:val="28"/>
        </w:rPr>
        <w:t>, - 2-е изд., испр. - М.: БИНОМ. Лаборатория знаний, 2010.</w:t>
      </w:r>
    </w:p>
    <w:p w:rsidR="00DB0238" w:rsidRPr="00CB2E57" w:rsidRDefault="00DB0238" w:rsidP="00CB2E57">
      <w:pPr>
        <w:suppressAutoHyphens/>
        <w:spacing w:line="276" w:lineRule="auto"/>
        <w:ind w:left="80"/>
        <w:jc w:val="both"/>
        <w:rPr>
          <w:b/>
          <w:bCs/>
          <w:sz w:val="28"/>
          <w:szCs w:val="28"/>
        </w:rPr>
      </w:pPr>
      <w:r w:rsidRPr="00CB2E57">
        <w:rPr>
          <w:bCs/>
          <w:sz w:val="28"/>
          <w:szCs w:val="28"/>
        </w:rPr>
        <w:t>Данный учебник входит в Федеральный перечень учебников рекомендованных Министерством образования и науки РФ к использованию в образовательном процессе в общеобразовательных учреждениях, на 2012-2013 учебный год</w:t>
      </w:r>
      <w:r w:rsidRPr="00CB2E57">
        <w:rPr>
          <w:b/>
          <w:bCs/>
          <w:sz w:val="28"/>
          <w:szCs w:val="28"/>
        </w:rPr>
        <w:t>, под номером 832.</w:t>
      </w:r>
    </w:p>
    <w:p w:rsidR="00DB0238" w:rsidRPr="00CB2E57" w:rsidRDefault="00DB0238" w:rsidP="00CB2E57">
      <w:pPr>
        <w:ind w:left="80"/>
        <w:rPr>
          <w:color w:val="000000"/>
          <w:sz w:val="28"/>
          <w:szCs w:val="28"/>
        </w:rPr>
      </w:pPr>
      <w:r w:rsidRPr="000F3200">
        <w:rPr>
          <w:b/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 xml:space="preserve"> </w:t>
      </w:r>
      <w:r w:rsidRPr="00CB2E57">
        <w:rPr>
          <w:b/>
          <w:color w:val="000000"/>
          <w:sz w:val="28"/>
          <w:szCs w:val="28"/>
        </w:rPr>
        <w:t>Семакин И.Г.  «Информатика» Задачник-практикум  в 2-х томах для 7-11 классов</w:t>
      </w:r>
      <w:r w:rsidRPr="00CB2E57">
        <w:rPr>
          <w:color w:val="000000"/>
          <w:sz w:val="28"/>
          <w:szCs w:val="28"/>
        </w:rPr>
        <w:t>. М.: БИНОМ. Лаборатория знаний, 1999.</w:t>
      </w:r>
    </w:p>
    <w:p w:rsidR="00DB0238" w:rsidRPr="00CB2E57" w:rsidRDefault="00DB0238" w:rsidP="00CB2E57">
      <w:pPr>
        <w:ind w:left="180"/>
        <w:rPr>
          <w:color w:val="000000"/>
          <w:sz w:val="28"/>
          <w:szCs w:val="28"/>
        </w:rPr>
      </w:pPr>
      <w:r w:rsidRPr="00CB2E57">
        <w:rPr>
          <w:color w:val="000000"/>
          <w:sz w:val="28"/>
          <w:szCs w:val="28"/>
        </w:rPr>
        <w:t xml:space="preserve">Дополнительно: 4.И.Г.Семакин «Информатика. Преподавание базового курса информатики в средней школе»  методическое пособие, - 2-е изд., испр. М.:БИНОМ. Лаборатория знаний, 2004. </w:t>
      </w:r>
    </w:p>
    <w:p w:rsidR="00DB0238" w:rsidRPr="00CB2E57" w:rsidRDefault="00DB0238" w:rsidP="00CB2E57"/>
    <w:p w:rsidR="00DB0238" w:rsidRPr="00CB2E57" w:rsidRDefault="00DB0238" w:rsidP="00CB2E57">
      <w:pPr>
        <w:pStyle w:val="a"/>
        <w:ind w:firstLine="540"/>
        <w:rPr>
          <w:rFonts w:cs="Times New Roman"/>
          <w:sz w:val="28"/>
          <w:szCs w:val="28"/>
        </w:rPr>
      </w:pPr>
      <w:r w:rsidRPr="00CB2E57">
        <w:rPr>
          <w:rFonts w:cs="Times New Roman"/>
          <w:sz w:val="28"/>
          <w:szCs w:val="28"/>
        </w:rPr>
        <w:t xml:space="preserve">Роль и место </w:t>
      </w:r>
      <w:r w:rsidRPr="00CB2E57">
        <w:rPr>
          <w:rFonts w:cs="Times New Roman"/>
          <w:b/>
          <w:i/>
          <w:iCs/>
          <w:sz w:val="28"/>
          <w:szCs w:val="28"/>
        </w:rPr>
        <w:t>информатики</w:t>
      </w:r>
      <w:r w:rsidRPr="00CB2E57">
        <w:rPr>
          <w:rFonts w:cs="Times New Roman"/>
          <w:i/>
          <w:iCs/>
          <w:sz w:val="28"/>
          <w:szCs w:val="28"/>
        </w:rPr>
        <w:t xml:space="preserve"> </w:t>
      </w:r>
      <w:r w:rsidRPr="00CB2E57">
        <w:rPr>
          <w:rFonts w:cs="Times New Roman"/>
          <w:sz w:val="28"/>
          <w:szCs w:val="28"/>
        </w:rPr>
        <w:t xml:space="preserve">в учебном плане обусловлены ее значением для формирования ключевых компетенций, современного научного мировоззрения, нового типа мышления, социализации обучающихся,  как самостоятельный учебный предмет федерального компонента государственного стандарта общего образования </w:t>
      </w:r>
      <w:r w:rsidRPr="00CB2E57">
        <w:rPr>
          <w:rFonts w:cs="Times New Roman"/>
          <w:b/>
          <w:i/>
          <w:iCs/>
          <w:sz w:val="28"/>
          <w:szCs w:val="28"/>
        </w:rPr>
        <w:t>«Информатика и ИКТ»</w:t>
      </w:r>
      <w:r w:rsidRPr="00CB2E57">
        <w:rPr>
          <w:rFonts w:cs="Times New Roman"/>
          <w:i/>
          <w:iCs/>
          <w:sz w:val="28"/>
          <w:szCs w:val="28"/>
        </w:rPr>
        <w:t xml:space="preserve"> </w:t>
      </w:r>
      <w:r w:rsidRPr="00CB2E57">
        <w:rPr>
          <w:rFonts w:cs="Times New Roman"/>
          <w:sz w:val="28"/>
          <w:szCs w:val="28"/>
        </w:rPr>
        <w:t>представлена в 8 классах по 1 часу и в 9 классах  по 2 часа в неделю.</w:t>
      </w:r>
    </w:p>
    <w:p w:rsidR="00DB0238" w:rsidRPr="00CB2E57" w:rsidRDefault="00DB0238" w:rsidP="00CB2E57">
      <w:pPr>
        <w:jc w:val="both"/>
        <w:rPr>
          <w:color w:val="000000"/>
          <w:sz w:val="28"/>
          <w:szCs w:val="28"/>
        </w:rPr>
      </w:pPr>
      <w:r w:rsidRPr="00CB2E57">
        <w:rPr>
          <w:sz w:val="28"/>
          <w:szCs w:val="28"/>
        </w:rPr>
        <w:t xml:space="preserve">Всего за 2 года в основной школе на изучение базового курса дисциплины отводится 102 часа в 8 классах </w:t>
      </w:r>
      <w:r w:rsidRPr="00CB2E57">
        <w:rPr>
          <w:color w:val="000000"/>
          <w:sz w:val="28"/>
          <w:szCs w:val="28"/>
        </w:rPr>
        <w:t xml:space="preserve">1 урок   в неделю (34 часа в год), в том числе лабораторных работ -  22,контрольных работ – 5;в 9-х классах 2 урока в неделю (68 часов в год.), в том числе лабораторных работ- ,контрольных работ-  . В соответствии с учебным планом на 2012-2013 учебный год количество часов в 9 классах -67 часов в год. </w:t>
      </w:r>
    </w:p>
    <w:p w:rsidR="00DB0238" w:rsidRPr="00CB2E57" w:rsidRDefault="00DB0238" w:rsidP="00CB2E57">
      <w:pPr>
        <w:pStyle w:val="a"/>
        <w:rPr>
          <w:rFonts w:cs="Times New Roman"/>
          <w:sz w:val="28"/>
          <w:szCs w:val="28"/>
        </w:rPr>
      </w:pPr>
      <w:r w:rsidRPr="00CB2E57">
        <w:rPr>
          <w:rFonts w:cs="Times New Roman"/>
          <w:sz w:val="28"/>
          <w:szCs w:val="28"/>
        </w:rPr>
        <w:t xml:space="preserve">   Данная рабочая программа призвана обеспечить базовые знания обучающихся средней (полной) школы, т.е. сформировать представления о сущности информации и информационных процессов, развить алгоритмическое мышление, являющееся необходимой частью научного взгляда на мир, познакомить обучающихся с современными информационными технологиями.</w:t>
      </w:r>
    </w:p>
    <w:p w:rsidR="00DB0238" w:rsidRPr="00CB2E57" w:rsidRDefault="00DB0238" w:rsidP="00CB2E57">
      <w:pPr>
        <w:pStyle w:val="a"/>
        <w:rPr>
          <w:rFonts w:cs="Times New Roman"/>
          <w:sz w:val="28"/>
          <w:szCs w:val="28"/>
        </w:rPr>
      </w:pPr>
      <w:r w:rsidRPr="00CB2E57">
        <w:rPr>
          <w:rFonts w:cs="Times New Roman"/>
          <w:sz w:val="28"/>
          <w:szCs w:val="28"/>
        </w:rPr>
        <w:t>Изучение информатики и ИКТ школе на базовом уров</w:t>
      </w:r>
      <w:r w:rsidRPr="00CB2E57">
        <w:rPr>
          <w:rFonts w:cs="Times New Roman"/>
          <w:sz w:val="28"/>
          <w:szCs w:val="28"/>
        </w:rPr>
        <w:softHyphen/>
        <w:t xml:space="preserve">не направлено на достижение следующих </w:t>
      </w:r>
      <w:r w:rsidRPr="00CB2E57">
        <w:rPr>
          <w:rFonts w:cs="Times New Roman"/>
          <w:b/>
          <w:bCs/>
          <w:i/>
          <w:iCs/>
          <w:sz w:val="28"/>
          <w:szCs w:val="28"/>
        </w:rPr>
        <w:t>целей:</w:t>
      </w:r>
    </w:p>
    <w:p w:rsidR="00DB0238" w:rsidRPr="00CB2E57" w:rsidRDefault="00DB0238" w:rsidP="00CB2E57">
      <w:pPr>
        <w:pStyle w:val="a"/>
        <w:rPr>
          <w:rFonts w:cs="Times New Roman"/>
          <w:sz w:val="28"/>
          <w:szCs w:val="28"/>
        </w:rPr>
      </w:pPr>
      <w:r w:rsidRPr="00CB2E57">
        <w:rPr>
          <w:rFonts w:cs="Times New Roman"/>
          <w:i/>
          <w:iCs/>
          <w:sz w:val="28"/>
          <w:szCs w:val="28"/>
        </w:rPr>
        <w:t xml:space="preserve">•   </w:t>
      </w:r>
      <w:r w:rsidRPr="00CB2E57">
        <w:rPr>
          <w:rFonts w:cs="Times New Roman"/>
          <w:b/>
          <w:bCs/>
          <w:sz w:val="28"/>
          <w:szCs w:val="28"/>
        </w:rPr>
        <w:t xml:space="preserve">освоение системы базовых знаний, </w:t>
      </w:r>
      <w:r w:rsidRPr="00CB2E57">
        <w:rPr>
          <w:rFonts w:cs="Times New Roman"/>
          <w:sz w:val="28"/>
          <w:szCs w:val="28"/>
        </w:rPr>
        <w:t>отражающих вклад информати</w:t>
      </w:r>
      <w:r w:rsidRPr="00CB2E57">
        <w:rPr>
          <w:rFonts w:cs="Times New Roman"/>
          <w:sz w:val="28"/>
          <w:szCs w:val="28"/>
        </w:rPr>
        <w:softHyphen/>
        <w:t>ки в формирование современной научной картины мира, роль ин</w:t>
      </w:r>
      <w:r w:rsidRPr="00CB2E57">
        <w:rPr>
          <w:rFonts w:cs="Times New Roman"/>
          <w:sz w:val="28"/>
          <w:szCs w:val="28"/>
        </w:rPr>
        <w:softHyphen/>
        <w:t>формационных процессов в обществе, биологических и техниче</w:t>
      </w:r>
      <w:r w:rsidRPr="00CB2E57">
        <w:rPr>
          <w:rFonts w:cs="Times New Roman"/>
          <w:sz w:val="28"/>
          <w:szCs w:val="28"/>
        </w:rPr>
        <w:softHyphen/>
        <w:t>ских системах;</w:t>
      </w:r>
    </w:p>
    <w:p w:rsidR="00DB0238" w:rsidRPr="00CB2E57" w:rsidRDefault="00DB0238" w:rsidP="00CB2E57">
      <w:pPr>
        <w:pStyle w:val="a"/>
        <w:rPr>
          <w:rFonts w:cs="Times New Roman"/>
          <w:sz w:val="28"/>
          <w:szCs w:val="28"/>
        </w:rPr>
      </w:pPr>
      <w:r w:rsidRPr="00CB2E57">
        <w:rPr>
          <w:rFonts w:cs="Times New Roman"/>
          <w:sz w:val="28"/>
          <w:szCs w:val="28"/>
        </w:rPr>
        <w:t xml:space="preserve">•   </w:t>
      </w:r>
      <w:r w:rsidRPr="00CB2E57">
        <w:rPr>
          <w:rFonts w:cs="Times New Roman"/>
          <w:b/>
          <w:bCs/>
          <w:sz w:val="28"/>
          <w:szCs w:val="28"/>
        </w:rPr>
        <w:t xml:space="preserve">овладение умениями </w:t>
      </w:r>
      <w:r w:rsidRPr="00CB2E57">
        <w:rPr>
          <w:rFonts w:cs="Times New Roman"/>
          <w:sz w:val="28"/>
          <w:szCs w:val="28"/>
        </w:rPr>
        <w:t>применять, анализировать, преобразовывать информационные модели реальных объектов и процессов, ис</w:t>
      </w:r>
      <w:r w:rsidRPr="00CB2E57">
        <w:rPr>
          <w:rFonts w:cs="Times New Roman"/>
          <w:sz w:val="28"/>
          <w:szCs w:val="28"/>
        </w:rPr>
        <w:softHyphen/>
        <w:t>пользуя при этом информационные и коммуникационные техно</w:t>
      </w:r>
      <w:r w:rsidRPr="00CB2E57">
        <w:rPr>
          <w:rFonts w:cs="Times New Roman"/>
          <w:sz w:val="28"/>
          <w:szCs w:val="28"/>
        </w:rPr>
        <w:softHyphen/>
        <w:t>логии, в том числе при изучении других школьных дисциплин;</w:t>
      </w:r>
    </w:p>
    <w:p w:rsidR="00DB0238" w:rsidRPr="00CB2E57" w:rsidRDefault="00DB0238" w:rsidP="00CB2E57">
      <w:pPr>
        <w:pStyle w:val="a"/>
        <w:rPr>
          <w:rFonts w:cs="Times New Roman"/>
          <w:sz w:val="28"/>
          <w:szCs w:val="28"/>
        </w:rPr>
      </w:pPr>
      <w:r w:rsidRPr="00CB2E57">
        <w:rPr>
          <w:rFonts w:cs="Times New Roman"/>
          <w:sz w:val="28"/>
          <w:szCs w:val="28"/>
        </w:rPr>
        <w:t xml:space="preserve">•   </w:t>
      </w:r>
      <w:r w:rsidRPr="00CB2E57">
        <w:rPr>
          <w:rFonts w:cs="Times New Roman"/>
          <w:b/>
          <w:bCs/>
          <w:sz w:val="28"/>
          <w:szCs w:val="28"/>
        </w:rPr>
        <w:t xml:space="preserve">развитие </w:t>
      </w:r>
      <w:r w:rsidRPr="00CB2E57">
        <w:rPr>
          <w:rFonts w:cs="Times New Roman"/>
          <w:sz w:val="28"/>
          <w:szCs w:val="28"/>
        </w:rPr>
        <w:t>познавательных интересов, интеллектуальных и творче</w:t>
      </w:r>
      <w:r w:rsidRPr="00CB2E57">
        <w:rPr>
          <w:rFonts w:cs="Times New Roman"/>
          <w:sz w:val="28"/>
          <w:szCs w:val="28"/>
        </w:rPr>
        <w:softHyphen/>
        <w:t>ских способностей путем освоения и использования методов информатики и средств Икт при изучении различных учебных предметов;</w:t>
      </w:r>
    </w:p>
    <w:p w:rsidR="00DB0238" w:rsidRPr="00CB2E57" w:rsidRDefault="00DB0238" w:rsidP="00CB2E57">
      <w:pPr>
        <w:pStyle w:val="a"/>
        <w:rPr>
          <w:rFonts w:cs="Times New Roman"/>
          <w:sz w:val="28"/>
          <w:szCs w:val="28"/>
        </w:rPr>
      </w:pPr>
      <w:r w:rsidRPr="00CB2E57">
        <w:rPr>
          <w:rFonts w:cs="Times New Roman"/>
          <w:sz w:val="28"/>
          <w:szCs w:val="28"/>
        </w:rPr>
        <w:t xml:space="preserve">• </w:t>
      </w:r>
      <w:r w:rsidRPr="00CB2E57">
        <w:rPr>
          <w:rFonts w:cs="Times New Roman"/>
          <w:b/>
          <w:sz w:val="28"/>
          <w:szCs w:val="28"/>
        </w:rPr>
        <w:t xml:space="preserve">воспитание </w:t>
      </w:r>
      <w:r w:rsidRPr="00CB2E57">
        <w:rPr>
          <w:rFonts w:cs="Times New Roman"/>
          <w:sz w:val="28"/>
          <w:szCs w:val="28"/>
        </w:rPr>
        <w:t>ответственного отношения к соблюдению этических и правовых норм информационной деятельности;</w:t>
      </w:r>
    </w:p>
    <w:p w:rsidR="00DB0238" w:rsidRPr="00CB2E57" w:rsidRDefault="00DB0238" w:rsidP="00CB2E57">
      <w:pPr>
        <w:pStyle w:val="a"/>
        <w:rPr>
          <w:rFonts w:cs="Times New Roman"/>
          <w:sz w:val="28"/>
          <w:szCs w:val="28"/>
        </w:rPr>
      </w:pPr>
      <w:r w:rsidRPr="00CB2E57">
        <w:rPr>
          <w:rFonts w:cs="Times New Roman"/>
          <w:sz w:val="28"/>
          <w:szCs w:val="28"/>
        </w:rPr>
        <w:t xml:space="preserve">• </w:t>
      </w:r>
      <w:r w:rsidRPr="00CB2E57">
        <w:rPr>
          <w:rFonts w:cs="Times New Roman"/>
          <w:b/>
          <w:sz w:val="28"/>
          <w:szCs w:val="28"/>
        </w:rPr>
        <w:t xml:space="preserve">приобретение опыта </w:t>
      </w:r>
      <w:r w:rsidRPr="00CB2E57">
        <w:rPr>
          <w:rFonts w:cs="Times New Roman"/>
          <w:sz w:val="28"/>
          <w:szCs w:val="28"/>
        </w:rPr>
        <w:t>использования информационных технологий в индивидуальной и коллективной учебной и познавательной, в том числе проектной деятельности.</w:t>
      </w:r>
    </w:p>
    <w:p w:rsidR="00DB0238" w:rsidRPr="00CB2E57" w:rsidRDefault="00DB0238" w:rsidP="00AF212E">
      <w:pPr>
        <w:pStyle w:val="a"/>
        <w:ind w:left="1005"/>
        <w:rPr>
          <w:rFonts w:cs="Times New Roman"/>
          <w:b/>
          <w:sz w:val="28"/>
          <w:szCs w:val="28"/>
        </w:rPr>
      </w:pPr>
      <w:r w:rsidRPr="00CB2E57">
        <w:rPr>
          <w:rFonts w:cs="Times New Roman"/>
          <w:b/>
          <w:sz w:val="28"/>
          <w:szCs w:val="28"/>
        </w:rPr>
        <w:t>Основные задачи программы:</w:t>
      </w:r>
    </w:p>
    <w:p w:rsidR="00DB0238" w:rsidRPr="00CB2E57" w:rsidRDefault="00DB0238" w:rsidP="00AF212E">
      <w:pPr>
        <w:pStyle w:val="a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Pr="00CB2E57">
        <w:rPr>
          <w:rFonts w:cs="Times New Roman"/>
          <w:sz w:val="28"/>
          <w:szCs w:val="28"/>
        </w:rPr>
        <w:t>систематизировать подходы к изучению предмета;</w:t>
      </w:r>
    </w:p>
    <w:p w:rsidR="00DB0238" w:rsidRPr="00CB2E57" w:rsidRDefault="00DB0238" w:rsidP="00AF212E">
      <w:pPr>
        <w:pStyle w:val="a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Pr="00CB2E57">
        <w:rPr>
          <w:rFonts w:cs="Times New Roman"/>
          <w:sz w:val="28"/>
          <w:szCs w:val="28"/>
        </w:rPr>
        <w:t>сформировать у обучающихся единую систему понятий, связанных с созданием, получением, обработкой, интерпретацией и хранением информации;</w:t>
      </w:r>
    </w:p>
    <w:p w:rsidR="00DB0238" w:rsidRPr="00CB2E57" w:rsidRDefault="00DB0238" w:rsidP="00AF212E">
      <w:pPr>
        <w:pStyle w:val="a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Pr="00CB2E57">
        <w:rPr>
          <w:rFonts w:cs="Times New Roman"/>
          <w:sz w:val="28"/>
          <w:szCs w:val="28"/>
        </w:rPr>
        <w:t>научить пользоваться наиболее распространенными прикладными пакетами;</w:t>
      </w:r>
    </w:p>
    <w:p w:rsidR="00DB0238" w:rsidRPr="00CB2E57" w:rsidRDefault="00DB0238" w:rsidP="00AF212E">
      <w:pPr>
        <w:pStyle w:val="a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Pr="00CB2E57">
        <w:rPr>
          <w:rFonts w:cs="Times New Roman"/>
          <w:sz w:val="28"/>
          <w:szCs w:val="28"/>
        </w:rPr>
        <w:t xml:space="preserve">показать основные приемы эффективного использования информационных </w:t>
      </w:r>
      <w:r>
        <w:rPr>
          <w:rFonts w:cs="Times New Roman"/>
          <w:sz w:val="28"/>
          <w:szCs w:val="28"/>
        </w:rPr>
        <w:t>-</w:t>
      </w:r>
      <w:r w:rsidRPr="00CB2E57">
        <w:rPr>
          <w:rFonts w:cs="Times New Roman"/>
          <w:sz w:val="28"/>
          <w:szCs w:val="28"/>
        </w:rPr>
        <w:t>технологий;</w:t>
      </w:r>
    </w:p>
    <w:p w:rsidR="00DB0238" w:rsidRPr="00CB2E57" w:rsidRDefault="00DB0238" w:rsidP="00AF212E">
      <w:pPr>
        <w:pStyle w:val="a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bookmarkStart w:id="0" w:name="_GoBack"/>
      <w:bookmarkEnd w:id="0"/>
      <w:r w:rsidRPr="00CB2E57">
        <w:rPr>
          <w:rFonts w:cs="Times New Roman"/>
          <w:sz w:val="28"/>
          <w:szCs w:val="28"/>
        </w:rPr>
        <w:t>сформировать логические связи с другими предметами входящими в курс среднего образования.</w:t>
      </w:r>
    </w:p>
    <w:p w:rsidR="00DB0238" w:rsidRPr="00142D14" w:rsidRDefault="00DB0238" w:rsidP="00CB2E57">
      <w:pPr>
        <w:pStyle w:val="a"/>
        <w:rPr>
          <w:rFonts w:cs="Calibri"/>
          <w:sz w:val="28"/>
          <w:szCs w:val="28"/>
        </w:rPr>
      </w:pPr>
      <w:r w:rsidRPr="00142D14">
        <w:rPr>
          <w:rFonts w:cs="Calibri"/>
          <w:sz w:val="28"/>
          <w:szCs w:val="28"/>
        </w:rPr>
        <w:t xml:space="preserve">Обучающиеся приобретают знания и умения работы на современных профессиональных ПК  и программных средствах,  включая оптические диски, сканеры, модемы, </w:t>
      </w:r>
    </w:p>
    <w:p w:rsidR="00DB0238" w:rsidRPr="00142D14" w:rsidRDefault="00DB0238" w:rsidP="00CB2E57">
      <w:pPr>
        <w:pStyle w:val="a"/>
        <w:rPr>
          <w:rFonts w:cs="Calibri"/>
          <w:sz w:val="28"/>
          <w:szCs w:val="28"/>
        </w:rPr>
      </w:pPr>
      <w:r w:rsidRPr="00142D14">
        <w:rPr>
          <w:rFonts w:cs="Calibri"/>
          <w:sz w:val="28"/>
          <w:szCs w:val="28"/>
        </w:rPr>
        <w:t>Приобретение информационной культуры  обеспечивается изучением и работой с текстовым и графическим редакторами, электронными таблицами, СУБД мультимедийными продуктами,  средствами компьютерных телекоммуникаций.</w:t>
      </w:r>
    </w:p>
    <w:p w:rsidR="00DB0238" w:rsidRPr="00142D14" w:rsidRDefault="00DB0238" w:rsidP="00CB2E57">
      <w:pPr>
        <w:pStyle w:val="a"/>
        <w:rPr>
          <w:rFonts w:cs="Calibri"/>
          <w:sz w:val="28"/>
          <w:szCs w:val="28"/>
        </w:rPr>
      </w:pPr>
      <w:r w:rsidRPr="00142D14">
        <w:rPr>
          <w:rFonts w:cs="Calibri"/>
          <w:sz w:val="28"/>
          <w:szCs w:val="28"/>
        </w:rPr>
        <w:t>Обучение сопровождается практикой работы на ПК с выполнением практических работ по всем темам программы.</w:t>
      </w:r>
    </w:p>
    <w:p w:rsidR="00DB0238" w:rsidRPr="00142D14" w:rsidRDefault="00DB0238" w:rsidP="00CB2E57">
      <w:pPr>
        <w:pStyle w:val="a"/>
        <w:rPr>
          <w:rFonts w:cs="Calibri"/>
          <w:sz w:val="28"/>
          <w:szCs w:val="28"/>
        </w:rPr>
      </w:pPr>
      <w:r w:rsidRPr="00142D14">
        <w:rPr>
          <w:rFonts w:cs="Calibri"/>
          <w:sz w:val="28"/>
          <w:szCs w:val="28"/>
        </w:rPr>
        <w:t xml:space="preserve">Часть материала предлагается в виде теоретических занятий. Занятия по освоению современных пакетов для работы с информацией должны проходить на базе современной вычислительной технике. Изучение тем, связанных с изучением глобального информационного пространства Интернет в режиме </w:t>
      </w:r>
      <w:r w:rsidRPr="00142D14">
        <w:rPr>
          <w:rFonts w:cs="Calibri"/>
          <w:sz w:val="28"/>
          <w:szCs w:val="28"/>
          <w:lang w:val="en-US"/>
        </w:rPr>
        <w:t>OnLine</w:t>
      </w:r>
      <w:r w:rsidRPr="00142D14">
        <w:rPr>
          <w:rFonts w:cs="Calibri"/>
          <w:sz w:val="28"/>
          <w:szCs w:val="28"/>
        </w:rPr>
        <w:t>.</w:t>
      </w:r>
    </w:p>
    <w:p w:rsidR="00DB0238" w:rsidRPr="00142D14" w:rsidRDefault="00DB0238" w:rsidP="00CB2E57">
      <w:pPr>
        <w:pStyle w:val="a"/>
        <w:rPr>
          <w:rFonts w:cs="Calibri"/>
          <w:sz w:val="28"/>
          <w:szCs w:val="28"/>
        </w:rPr>
      </w:pPr>
      <w:r w:rsidRPr="00142D14">
        <w:rPr>
          <w:rFonts w:cs="Calibri"/>
          <w:sz w:val="28"/>
          <w:szCs w:val="28"/>
        </w:rPr>
        <w:t xml:space="preserve">Обучение проводится в среде свободного программного обеспечения. Все практические задания курса адаптированы к использованию в среде программного обеспечения, входящего в ОС </w:t>
      </w:r>
      <w:r w:rsidRPr="00142D14">
        <w:rPr>
          <w:rFonts w:cs="Calibri"/>
          <w:sz w:val="28"/>
          <w:szCs w:val="28"/>
          <w:lang w:val="en-US"/>
        </w:rPr>
        <w:t>Ubuntu</w:t>
      </w:r>
      <w:r w:rsidRPr="00142D14">
        <w:rPr>
          <w:rFonts w:cs="Calibri"/>
          <w:sz w:val="28"/>
          <w:szCs w:val="28"/>
        </w:rPr>
        <w:t xml:space="preserve">  и пакета </w:t>
      </w:r>
      <w:r w:rsidRPr="00142D14">
        <w:rPr>
          <w:rFonts w:cs="Calibri"/>
          <w:sz w:val="28"/>
          <w:szCs w:val="28"/>
          <w:lang w:val="en-US"/>
        </w:rPr>
        <w:t>OpenOffice</w:t>
      </w:r>
      <w:r w:rsidRPr="00142D14">
        <w:rPr>
          <w:rFonts w:cs="Calibri"/>
          <w:sz w:val="28"/>
          <w:szCs w:val="28"/>
        </w:rPr>
        <w:t>.</w:t>
      </w:r>
      <w:r w:rsidRPr="00142D14">
        <w:rPr>
          <w:rFonts w:cs="Calibri"/>
          <w:sz w:val="28"/>
          <w:szCs w:val="28"/>
          <w:lang w:val="en-US"/>
        </w:rPr>
        <w:t>org</w:t>
      </w:r>
      <w:r w:rsidRPr="00142D14">
        <w:rPr>
          <w:rFonts w:cs="Calibri"/>
          <w:sz w:val="28"/>
          <w:szCs w:val="28"/>
        </w:rPr>
        <w:t xml:space="preserve"> (версия 3.2). </w:t>
      </w:r>
    </w:p>
    <w:p w:rsidR="00DB0238" w:rsidRPr="00142D14" w:rsidRDefault="00DB0238" w:rsidP="00CB2E57">
      <w:pPr>
        <w:pStyle w:val="a"/>
        <w:rPr>
          <w:rFonts w:cs="Calibri"/>
          <w:sz w:val="28"/>
          <w:szCs w:val="28"/>
        </w:rPr>
      </w:pPr>
      <w:r w:rsidRPr="00142D14">
        <w:rPr>
          <w:rFonts w:cs="Calibri"/>
          <w:sz w:val="28"/>
          <w:szCs w:val="28"/>
        </w:rPr>
        <w:t>Текущий контроль усвоения материала должен осуществляться путем устного/письменного опроса. Периодически знания и умения по пройденным темам проверяются письменными контрольными или тестовыми заданиями.</w:t>
      </w:r>
    </w:p>
    <w:p w:rsidR="00DB0238" w:rsidRPr="00142D14" w:rsidRDefault="00DB0238" w:rsidP="00CB2E57">
      <w:pPr>
        <w:pStyle w:val="a"/>
        <w:rPr>
          <w:rFonts w:cs="Calibri"/>
          <w:sz w:val="28"/>
          <w:szCs w:val="28"/>
        </w:rPr>
      </w:pPr>
      <w:r w:rsidRPr="00142D14">
        <w:rPr>
          <w:rFonts w:cs="Calibri"/>
          <w:sz w:val="28"/>
          <w:szCs w:val="28"/>
        </w:rPr>
        <w:t xml:space="preserve">  На учебных и практических занятиях обращается внимание обучающихся на соблюдение требований безопасности труда, пожарной безопасности, производственной санитарии и личной гигиены согласно требованиям СанПиНа.</w:t>
      </w:r>
    </w:p>
    <w:p w:rsidR="00DB0238" w:rsidRDefault="00DB0238"/>
    <w:sectPr w:rsidR="00DB0238" w:rsidSect="000D1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ohit Hind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name w:val="WW8Num14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  <w:rPr>
        <w:rFonts w:cs="Times New Roman"/>
        <w:b/>
      </w:rPr>
    </w:lvl>
  </w:abstractNum>
  <w:abstractNum w:abstractNumId="1">
    <w:nsid w:val="07EA3C82"/>
    <w:multiLevelType w:val="hybridMultilevel"/>
    <w:tmpl w:val="EE68B7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FC782D"/>
    <w:multiLevelType w:val="hybridMultilevel"/>
    <w:tmpl w:val="D2D6158A"/>
    <w:lvl w:ilvl="0" w:tplc="7DAEEB8A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>
    <w:nsid w:val="2E62281D"/>
    <w:multiLevelType w:val="hybridMultilevel"/>
    <w:tmpl w:val="525C2430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2E57"/>
    <w:rsid w:val="0002056D"/>
    <w:rsid w:val="000D1B1F"/>
    <w:rsid w:val="000F3200"/>
    <w:rsid w:val="00142D14"/>
    <w:rsid w:val="00AF212E"/>
    <w:rsid w:val="00C51FE9"/>
    <w:rsid w:val="00CB1AB1"/>
    <w:rsid w:val="00CB2E57"/>
    <w:rsid w:val="00D20281"/>
    <w:rsid w:val="00DB0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E57"/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B2E57"/>
    <w:pPr>
      <w:ind w:left="720"/>
      <w:contextualSpacing/>
    </w:pPr>
  </w:style>
  <w:style w:type="paragraph" w:customStyle="1" w:styleId="a">
    <w:name w:val="Базовый"/>
    <w:uiPriority w:val="99"/>
    <w:rsid w:val="00CB2E57"/>
    <w:pPr>
      <w:tabs>
        <w:tab w:val="left" w:pos="708"/>
      </w:tabs>
      <w:suppressAutoHyphens/>
      <w:spacing w:after="200" w:line="276" w:lineRule="auto"/>
    </w:pPr>
    <w:rPr>
      <w:rFonts w:ascii="Times New Roman" w:hAnsi="Times New Roman" w:cs="Lohit Hindi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3</Pages>
  <Words>785</Words>
  <Characters>4475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Асташенок and Ибрина</cp:lastModifiedBy>
  <cp:revision>4</cp:revision>
  <dcterms:created xsi:type="dcterms:W3CDTF">2012-09-12T17:37:00Z</dcterms:created>
  <dcterms:modified xsi:type="dcterms:W3CDTF">2012-10-04T12:58:00Z</dcterms:modified>
</cp:coreProperties>
</file>