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0A" w:rsidRPr="00AD6FA0" w:rsidRDefault="0013360A" w:rsidP="00AD6FA0">
      <w:pPr>
        <w:jc w:val="both"/>
        <w:rPr>
          <w:rStyle w:val="2Arial"/>
          <w:rFonts w:ascii="Times New Roman" w:hAnsi="Times New Roman" w:cs="Times New Roman"/>
          <w:i/>
          <w:sz w:val="24"/>
          <w:szCs w:val="24"/>
        </w:rPr>
      </w:pPr>
    </w:p>
    <w:p w:rsidR="0013360A" w:rsidRPr="00760475" w:rsidRDefault="0013360A" w:rsidP="00760475">
      <w:pPr>
        <w:ind w:firstLine="567"/>
        <w:jc w:val="both"/>
        <w:rPr>
          <w:rStyle w:val="2Arial"/>
          <w:rFonts w:ascii="Times New Roman" w:eastAsiaTheme="minorHAnsi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</w:pPr>
      <w:bookmarkStart w:id="0" w:name="bookmark4"/>
      <w:r w:rsidRPr="00760475">
        <w:rPr>
          <w:rStyle w:val="22Arial15pt"/>
          <w:rFonts w:ascii="Times New Roman" w:hAnsi="Times New Roman" w:cs="Times New Roman"/>
          <w:sz w:val="28"/>
          <w:szCs w:val="28"/>
        </w:rPr>
        <w:t>Раздел «Ручной мяч»</w:t>
      </w:r>
      <w:bookmarkEnd w:id="0"/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475">
        <w:rPr>
          <w:rStyle w:val="2Arial"/>
          <w:rFonts w:ascii="Times New Roman" w:hAnsi="Times New Roman" w:cs="Times New Roman"/>
          <w:sz w:val="24"/>
          <w:szCs w:val="24"/>
        </w:rPr>
        <w:t>Основное о</w:t>
      </w:r>
      <w:r w:rsidR="00760475" w:rsidRPr="00760475">
        <w:rPr>
          <w:rStyle w:val="2Arial"/>
          <w:rFonts w:ascii="Times New Roman" w:hAnsi="Times New Roman" w:cs="Times New Roman"/>
          <w:sz w:val="24"/>
          <w:szCs w:val="24"/>
        </w:rPr>
        <w:t>тличие раздела «Ручной мяч» но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t>вой программы в том, что уроки по ручному мячу расчленяются на два периода: первый — в IV—VI классах, где ведется ознакомление с элементами различных спортивных игр (ручной мяч, футбол, волейбол, баскетбол), второй — в VII—X классах, где уроки проводятся только по ручному мячу (по выбору). В IV—VI клас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сах на изучение элементов спортивных игр от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водится 48 час в том числе 24 час</w:t>
      </w:r>
      <w:proofErr w:type="gramStart"/>
      <w:r w:rsidRPr="00760475">
        <w:rPr>
          <w:rStyle w:val="2Arial"/>
          <w:rFonts w:ascii="Times New Roman" w:hAnsi="Times New Roman" w:cs="Times New Roman"/>
          <w:sz w:val="24"/>
          <w:szCs w:val="24"/>
        </w:rPr>
        <w:t>.</w:t>
      </w:r>
      <w:proofErr w:type="gramEnd"/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0475">
        <w:rPr>
          <w:rStyle w:val="2Arial"/>
          <w:rFonts w:ascii="Times New Roman" w:hAnsi="Times New Roman" w:cs="Times New Roman"/>
          <w:sz w:val="24"/>
          <w:szCs w:val="24"/>
        </w:rPr>
        <w:t>н</w:t>
      </w:r>
      <w:proofErr w:type="gramEnd"/>
      <w:r w:rsidRPr="00760475">
        <w:rPr>
          <w:rStyle w:val="2Arial"/>
          <w:rFonts w:ascii="Times New Roman" w:hAnsi="Times New Roman" w:cs="Times New Roman"/>
          <w:sz w:val="24"/>
          <w:szCs w:val="24"/>
        </w:rPr>
        <w:t>а ручной мяч, если учитель выбрал и эту игру. В VII—X классах на ручной мяч (для школ, выбравших данную игру) отводится 64 часа. Итого — 88 час</w:t>
      </w:r>
      <w:proofErr w:type="gramStart"/>
      <w:r w:rsidRPr="00760475">
        <w:rPr>
          <w:rStyle w:val="2Arial"/>
          <w:rFonts w:ascii="Times New Roman" w:hAnsi="Times New Roman" w:cs="Times New Roman"/>
          <w:sz w:val="24"/>
          <w:szCs w:val="24"/>
        </w:rPr>
        <w:t>.</w:t>
      </w:r>
      <w:proofErr w:type="gramEnd"/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0475">
        <w:rPr>
          <w:rStyle w:val="2Arial"/>
          <w:rFonts w:ascii="Times New Roman" w:hAnsi="Times New Roman" w:cs="Times New Roman"/>
          <w:sz w:val="24"/>
          <w:szCs w:val="24"/>
        </w:rPr>
        <w:t>з</w:t>
      </w:r>
      <w:proofErr w:type="gramEnd"/>
      <w:r w:rsidRPr="00760475">
        <w:rPr>
          <w:rStyle w:val="2Arial"/>
          <w:rFonts w:ascii="Times New Roman" w:hAnsi="Times New Roman" w:cs="Times New Roman"/>
          <w:sz w:val="24"/>
          <w:szCs w:val="24"/>
        </w:rPr>
        <w:t>а 7 лет обучения.</w:t>
      </w: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475">
        <w:rPr>
          <w:rStyle w:val="2Arial"/>
          <w:rFonts w:ascii="Times New Roman" w:hAnsi="Times New Roman" w:cs="Times New Roman"/>
          <w:sz w:val="24"/>
          <w:szCs w:val="24"/>
        </w:rPr>
        <w:t>Изменением в новой программе является и то, что исключены некоторые технические и тактические приемы, так как обучать им в усло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виях школьного урока оказалось довольно слож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но.</w:t>
      </w: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475">
        <w:rPr>
          <w:rStyle w:val="2Arial"/>
          <w:rFonts w:ascii="Times New Roman" w:hAnsi="Times New Roman" w:cs="Times New Roman"/>
          <w:sz w:val="24"/>
          <w:szCs w:val="24"/>
        </w:rPr>
        <w:t>Новая программа предусматривает возмож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ность в любой школе выбрать из четырех ре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комендованных игр только любые две (не ме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нее). Обучение элементам избранных игр на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мечается на каждом из уроков, запланирован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 xml:space="preserve">ных на раздел спортивных игр. Таким </w:t>
      </w:r>
      <w:proofErr w:type="gramStart"/>
      <w:r w:rsidRPr="00760475">
        <w:rPr>
          <w:rStyle w:val="2Arial"/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 эти уроки получаются комплексными. Выбор игры обуславливается соответствующей учебно-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спортивной базой (гандбольные ворота и разметка в зале, открытые площадки во дво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ре), подготовленностью учителя (знакомство с игрой), традициями школы. Для школ, в ко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торых ручной мяч становится профилирующей игрой, серьезное культивирование ее должно начинаться с IV класса. В этом случае ручной мяч обязательно получает широкое распростра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нение и во внеклассной работе.</w:t>
      </w: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На </w:t>
      </w:r>
      <w:r w:rsidRPr="00760475">
        <w:rPr>
          <w:rStyle w:val="2Arial0pt"/>
          <w:rFonts w:ascii="Times New Roman" w:hAnsi="Times New Roman" w:cs="Times New Roman"/>
          <w:i w:val="0"/>
          <w:sz w:val="24"/>
          <w:szCs w:val="24"/>
        </w:rPr>
        <w:t>уроках по разделу «Ручной мяч»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 учитель должен способствовать повышению теорети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 xml:space="preserve">ческой подготовленности школьников. Прежде </w:t>
      </w:r>
      <w:proofErr w:type="gramStart"/>
      <w:r w:rsidRPr="00760475">
        <w:rPr>
          <w:rStyle w:val="2Arial"/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 необходимо рассказать о характерных осо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бенностях игры.</w:t>
      </w: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475">
        <w:rPr>
          <w:rStyle w:val="2Arial"/>
          <w:rFonts w:ascii="Times New Roman" w:hAnsi="Times New Roman" w:cs="Times New Roman"/>
          <w:sz w:val="24"/>
          <w:szCs w:val="24"/>
        </w:rPr>
        <w:t>Ручной мяч — олимпийский вид спорта. Со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ветская гандбольная школа является ведущей в мире. Сборная женская команда Советско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го Союза — чемпион XXI и XXII Олимпийских игр, чемпион мира 1982 г. Сборная мужская страны — чемпион XXI Олимпийских игр и чем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пион мира 1982 г. Многие клубные команды — обладатели кубков Европы разных лет. Только в 1983 г. советские команды выиграли: «Спар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так» (Киев) — кубок чемпионов среди женских команд; СКА (Минск) — кубок обладателей кубков; ЗИИ (Запорожье) и «Автомобилист» (Баку) — кубки ИГФ соответственно среди мужских и женских команд.</w:t>
      </w: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475">
        <w:rPr>
          <w:rStyle w:val="2Arial"/>
          <w:rFonts w:ascii="Times New Roman" w:hAnsi="Times New Roman" w:cs="Times New Roman"/>
          <w:sz w:val="24"/>
          <w:szCs w:val="24"/>
        </w:rPr>
        <w:lastRenderedPageBreak/>
        <w:t>Наиболее характерной особенностью игры в ручной мяч является высокая скорость пере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мещения игроков, быстрые и внезапные действия с мячом, взаимодействия с партнерами по ко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манде, своевременная реакция на быстро ме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няющиеся игровые ситуации, ведение спортив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ного единоборства — непосредственное сопри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косновение спортсменов борющихся за мяч, за игровую позицию, за более четкое исполнение технических и тактических действий. Игра всегда ведется с высоким эмоциональным настроем, возникающим в результате большого разнообра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зия движений, остроты игровых положений, ди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намики спортивной борьбы, коллективного ха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рактера игровых действий, прямой зависимости действий игрока и команды, немедленной оценки результатов спортивной борьбы. Все это созда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ет положительные условия для эффективного воздействия на физическое развитие школьни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ков.</w:t>
      </w: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475">
        <w:rPr>
          <w:rStyle w:val="2Arial"/>
          <w:rFonts w:ascii="Times New Roman" w:hAnsi="Times New Roman" w:cs="Times New Roman"/>
          <w:sz w:val="24"/>
          <w:szCs w:val="24"/>
        </w:rPr>
        <w:t>Целесообразно раскрыть и такие вопросы: значимость физической культуры и спорта в жизни советского человека в век НТР, роль спор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тивных игр; гигиена спортивной деятельности; спортивная одежда; предупреждение травм, уход за своим телом.</w:t>
      </w: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475">
        <w:rPr>
          <w:rStyle w:val="2Arial"/>
          <w:rFonts w:ascii="Times New Roman" w:hAnsi="Times New Roman" w:cs="Times New Roman"/>
          <w:sz w:val="24"/>
          <w:szCs w:val="24"/>
        </w:rPr>
        <w:t>Важное место в повышении теоретических зна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ний школьников должно занять знакомство с основами методики самостоятельных занятий: подбор упражнений, дозировка, порядок выпол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нения, самоконтроль за тренированностью. Школьники должны также знать, что в спортив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ных играх требуется проявление игроками вы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 xml:space="preserve">соких морально-волевых качеств — </w:t>
      </w:r>
      <w:r w:rsidRPr="00760475">
        <w:rPr>
          <w:rFonts w:ascii="Times New Roman" w:hAnsi="Times New Roman" w:cs="Times New Roman"/>
          <w:sz w:val="24"/>
          <w:szCs w:val="24"/>
        </w:rPr>
        <w:t>сознатель</w:t>
      </w:r>
      <w:r w:rsidRPr="00760475">
        <w:rPr>
          <w:rFonts w:ascii="Times New Roman" w:hAnsi="Times New Roman" w:cs="Times New Roman"/>
          <w:sz w:val="24"/>
          <w:szCs w:val="24"/>
        </w:rPr>
        <w:softHyphen/>
        <w:t>ности,</w:t>
      </w:r>
      <w:r w:rsidR="00760475" w:rsidRPr="00760475">
        <w:rPr>
          <w:rFonts w:ascii="Times New Roman" w:hAnsi="Times New Roman" w:cs="Times New Roman"/>
          <w:sz w:val="24"/>
          <w:szCs w:val="24"/>
        </w:rPr>
        <w:t xml:space="preserve"> </w:t>
      </w:r>
      <w:r w:rsidRPr="00760475">
        <w:rPr>
          <w:rFonts w:ascii="Times New Roman" w:hAnsi="Times New Roman" w:cs="Times New Roman"/>
          <w:sz w:val="24"/>
          <w:szCs w:val="24"/>
        </w:rPr>
        <w:t>активности,</w:t>
      </w:r>
      <w:r w:rsidR="00760475" w:rsidRPr="00760475">
        <w:rPr>
          <w:rFonts w:ascii="Times New Roman" w:hAnsi="Times New Roman" w:cs="Times New Roman"/>
          <w:sz w:val="24"/>
          <w:szCs w:val="24"/>
        </w:rPr>
        <w:t xml:space="preserve"> </w:t>
      </w:r>
      <w:r w:rsidRPr="00760475">
        <w:rPr>
          <w:rFonts w:ascii="Times New Roman" w:hAnsi="Times New Roman" w:cs="Times New Roman"/>
          <w:sz w:val="24"/>
          <w:szCs w:val="24"/>
        </w:rPr>
        <w:t>дисциплинированности,</w:t>
      </w:r>
      <w:r w:rsidR="00760475" w:rsidRPr="00760475">
        <w:rPr>
          <w:rFonts w:ascii="Times New Roman" w:hAnsi="Times New Roman" w:cs="Times New Roman"/>
          <w:sz w:val="24"/>
          <w:szCs w:val="24"/>
        </w:rPr>
        <w:t xml:space="preserve"> </w:t>
      </w:r>
      <w:r w:rsidRPr="00760475">
        <w:rPr>
          <w:rFonts w:ascii="Times New Roman" w:hAnsi="Times New Roman" w:cs="Times New Roman"/>
          <w:sz w:val="24"/>
          <w:szCs w:val="24"/>
        </w:rPr>
        <w:t>вы</w:t>
      </w:r>
      <w:r w:rsidRPr="00760475">
        <w:rPr>
          <w:rFonts w:ascii="Times New Roman" w:hAnsi="Times New Roman" w:cs="Times New Roman"/>
          <w:sz w:val="24"/>
          <w:szCs w:val="24"/>
        </w:rPr>
        <w:softHyphen/>
        <w:t>держки,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 целеустремленности, умения управлять эмоциями. Поэтому с первых занятий по ручно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 xml:space="preserve">му мячу школьники должны приучаться </w:t>
      </w:r>
      <w:proofErr w:type="gramStart"/>
      <w:r w:rsidRPr="00760475">
        <w:rPr>
          <w:rStyle w:val="2Arial"/>
          <w:rFonts w:ascii="Times New Roman" w:hAnsi="Times New Roman" w:cs="Times New Roman"/>
          <w:sz w:val="24"/>
          <w:szCs w:val="24"/>
        </w:rPr>
        <w:t>пункту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ально</w:t>
      </w:r>
      <w:proofErr w:type="gramEnd"/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 выполнять правила поведения: своевре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менность явки на урок в точно установленной форме одежды; строгое выполнение всех команд и указаний учителя; обязательное проведение соответствующей разминки; уважительное отно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шение к товарищам; выполнение только указан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ных действий (после сигнала учителя к прекра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щению упражнений с мячами, например, надо взять мяч в руки и ждать следующих указа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ний); внимательное отношение к происходяще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му.</w:t>
      </w: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475">
        <w:rPr>
          <w:rStyle w:val="2Arial"/>
          <w:rFonts w:ascii="Times New Roman" w:hAnsi="Times New Roman" w:cs="Times New Roman"/>
          <w:sz w:val="24"/>
          <w:szCs w:val="24"/>
        </w:rPr>
        <w:t>Теоретические сведения доводятся до учени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ков в процессе занятий: во вводной части, в паузах между упражнениями, требующими отдыха, а также в перерывах между подвиж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ными и двусторонними играми. Теоретические сведения могут сообщаться и в процессе объяс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нения домашних заданий и последующей про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верки их на занятиях по ручному мячу.</w:t>
      </w: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475">
        <w:rPr>
          <w:rStyle w:val="2Arial0pt"/>
          <w:rFonts w:ascii="Times New Roman" w:hAnsi="Times New Roman" w:cs="Times New Roman"/>
          <w:i w:val="0"/>
          <w:sz w:val="24"/>
          <w:szCs w:val="24"/>
        </w:rPr>
        <w:t>Ведущей тенденцией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 дальнейшего развития игры на данном этапе является преимуществен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 xml:space="preserve">но техническое совершенствование игроков. Этому 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lastRenderedPageBreak/>
        <w:t xml:space="preserve">направлению на уроках по ручному мячу должно уделяться особое внимание. </w:t>
      </w:r>
      <w:proofErr w:type="gramStart"/>
      <w:r w:rsidRPr="00760475">
        <w:rPr>
          <w:rFonts w:ascii="Times New Roman" w:hAnsi="Times New Roman" w:cs="Times New Roman"/>
          <w:sz w:val="24"/>
          <w:szCs w:val="24"/>
        </w:rPr>
        <w:t>Обучение технике игры в ручной мяч является наиболее сложным, трудоемким процессом, успе</w:t>
      </w:r>
      <w:r w:rsidR="00760475" w:rsidRPr="00760475">
        <w:rPr>
          <w:rFonts w:ascii="Times New Roman" w:hAnsi="Times New Roman" w:cs="Times New Roman"/>
          <w:sz w:val="24"/>
          <w:szCs w:val="24"/>
        </w:rPr>
        <w:t>х кото</w:t>
      </w:r>
      <w:r w:rsidR="00760475" w:rsidRPr="00760475">
        <w:rPr>
          <w:rFonts w:ascii="Times New Roman" w:hAnsi="Times New Roman" w:cs="Times New Roman"/>
          <w:sz w:val="24"/>
          <w:szCs w:val="24"/>
        </w:rPr>
        <w:softHyphen/>
        <w:t xml:space="preserve">рого зависит от гибкого, </w:t>
      </w:r>
      <w:r w:rsidRPr="00760475">
        <w:rPr>
          <w:rFonts w:ascii="Times New Roman" w:hAnsi="Times New Roman" w:cs="Times New Roman"/>
          <w:sz w:val="24"/>
          <w:szCs w:val="24"/>
        </w:rPr>
        <w:t>творческого сочетания разнообразных методических приемов и мето</w:t>
      </w:r>
      <w:r w:rsidRPr="00760475">
        <w:rPr>
          <w:rFonts w:ascii="Times New Roman" w:hAnsi="Times New Roman" w:cs="Times New Roman"/>
          <w:sz w:val="24"/>
          <w:szCs w:val="24"/>
        </w:rPr>
        <w:softHyphen/>
        <w:t>дов, широко применяемых учителями в практи</w:t>
      </w:r>
      <w:r w:rsidRPr="00760475">
        <w:rPr>
          <w:rFonts w:ascii="Times New Roman" w:hAnsi="Times New Roman" w:cs="Times New Roman"/>
          <w:sz w:val="24"/>
          <w:szCs w:val="24"/>
        </w:rPr>
        <w:softHyphen/>
        <w:t>ке: разучивание приемов в целом и по частям, словесное объяснение и показ, повторение упражнений, анализ выполненных действий, упрощенные и усложненные условия выполне</w:t>
      </w:r>
      <w:r w:rsidRPr="00760475">
        <w:rPr>
          <w:rFonts w:ascii="Times New Roman" w:hAnsi="Times New Roman" w:cs="Times New Roman"/>
          <w:sz w:val="24"/>
          <w:szCs w:val="24"/>
        </w:rPr>
        <w:softHyphen/>
        <w:t>ния заданий и т. д.</w:t>
      </w:r>
      <w:proofErr w:type="gramEnd"/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475">
        <w:rPr>
          <w:rStyle w:val="2Arial"/>
          <w:rFonts w:ascii="Times New Roman" w:hAnsi="Times New Roman" w:cs="Times New Roman"/>
          <w:sz w:val="24"/>
          <w:szCs w:val="24"/>
        </w:rPr>
        <w:t>Более быстрое и легкое формирование дви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гательного умения, навыка зависит от яркости и богатства чувственного образа изучаемого дви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жения, действия, приема. Для этого у школь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 xml:space="preserve">ников необходимо </w:t>
      </w:r>
      <w:proofErr w:type="gramStart"/>
      <w:r w:rsidRPr="00760475">
        <w:rPr>
          <w:rStyle w:val="2Arial"/>
          <w:rFonts w:ascii="Times New Roman" w:hAnsi="Times New Roman" w:cs="Times New Roman"/>
          <w:sz w:val="24"/>
          <w:szCs w:val="24"/>
        </w:rPr>
        <w:t>создавать</w:t>
      </w:r>
      <w:proofErr w:type="gramEnd"/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 возможно полный и живой образ действия, применяя разнообраз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ные наглядные пособия.</w:t>
      </w: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475">
        <w:rPr>
          <w:rStyle w:val="2Arial"/>
          <w:rFonts w:ascii="Times New Roman" w:hAnsi="Times New Roman" w:cs="Times New Roman"/>
          <w:sz w:val="24"/>
          <w:szCs w:val="24"/>
        </w:rPr>
        <w:t>Обучение техническим действиям игры на уро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 xml:space="preserve">ках организуется фронтальным, групповым и индивидуальным методом. </w:t>
      </w:r>
      <w:proofErr w:type="gramStart"/>
      <w:r w:rsidRPr="00760475">
        <w:rPr>
          <w:rStyle w:val="2Arial"/>
          <w:rFonts w:ascii="Times New Roman" w:hAnsi="Times New Roman" w:cs="Times New Roman"/>
          <w:sz w:val="24"/>
          <w:szCs w:val="24"/>
        </w:rPr>
        <w:t>Фронтальная орга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низация предусматривает одновременную ра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боту со всей группой занимающихся над общим для всех учебным материалом.</w:t>
      </w:r>
      <w:proofErr w:type="gramEnd"/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 Например, обуче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ние передачам и ловле мяча ведется с постро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ением класса в две шеренги (ученики стоят ли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 xml:space="preserve">цом друг к другу). </w:t>
      </w:r>
      <w:proofErr w:type="gramStart"/>
      <w:r w:rsidRPr="00760475">
        <w:rPr>
          <w:rStyle w:val="2Arial"/>
          <w:rFonts w:ascii="Times New Roman" w:hAnsi="Times New Roman" w:cs="Times New Roman"/>
          <w:sz w:val="24"/>
          <w:szCs w:val="24"/>
        </w:rPr>
        <w:t>Организация занятий груп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повым методом проводится при одновремен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ном обучении и совершенствовании действий различных игровых ролей: вратарей (отражение бросков), защитников (блокирование, персональ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ная опека), нападающих (выполнение бросков, финтов) и т. п. Индивидуальный метод приме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няется в сочетании с другими методами при углубленном освоении отдельных действий наи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более успевающими учениками или отстающи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ми, а также при усвоении индивидуальных не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достатков, ошибок.</w:t>
      </w:r>
      <w:proofErr w:type="gramEnd"/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475">
        <w:rPr>
          <w:rStyle w:val="2Arial"/>
          <w:rFonts w:ascii="Times New Roman" w:hAnsi="Times New Roman" w:cs="Times New Roman"/>
          <w:sz w:val="24"/>
          <w:szCs w:val="24"/>
        </w:rPr>
        <w:t>Обучение должно начинаться с выполнения основных приемов игры в наиболее простых условиях: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tab/>
        <w:t>передача, ловля, ведение мяча на</w:t>
      </w:r>
      <w:r w:rsidR="00760475" w:rsidRPr="00760475">
        <w:rPr>
          <w:rFonts w:ascii="Times New Roman" w:hAnsi="Times New Roman" w:cs="Times New Roman"/>
          <w:sz w:val="24"/>
          <w:szCs w:val="24"/>
        </w:rPr>
        <w:t xml:space="preserve"> 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t>месте, затем на малой скорости. Обучение пе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редаче и ловле всегда должно вестись одно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временно. Освоение действий осуществляется одновременно в обе стороны, равномерно пра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вой и левой рукой. Соотношение всех упражне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ний в передачах, ведении, ловле и бросках мя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ча в ворота на ту и другую руку выглядит как 1:1 (по 50%). Экспериментально доказано, что такая методика во всех классах, начиная с IV, значительно сокращает время формирования навыка, позволяет добиваться более мощного и точного броска левой, правой рукой.</w:t>
      </w: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475">
        <w:rPr>
          <w:rStyle w:val="2Arial"/>
          <w:rFonts w:ascii="Times New Roman" w:hAnsi="Times New Roman" w:cs="Times New Roman"/>
          <w:sz w:val="24"/>
          <w:szCs w:val="24"/>
        </w:rPr>
        <w:t>Одновременно с обучением передаче, ловле начинают и освоение важной в ручном мяче техники перемещений (защитника, вратаря, на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падающего). Все перемещения выполняют пре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имущественно в основных стойках игрока. Да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лее переходят к сочетаниям технических при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емов, наиболее часто встречающихся в игре; например: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tab/>
        <w:t>ведение и остановка — передача</w:t>
      </w:r>
      <w:r w:rsidR="00760475" w:rsidRPr="00760475">
        <w:rPr>
          <w:rFonts w:ascii="Times New Roman" w:hAnsi="Times New Roman" w:cs="Times New Roman"/>
          <w:sz w:val="24"/>
          <w:szCs w:val="24"/>
        </w:rPr>
        <w:t xml:space="preserve"> 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мяча; передача мяча — 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lastRenderedPageBreak/>
        <w:t>финт — выход на сво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бодное место — ловля мяча — бросок в во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рота и др. При этом основное внимание обра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щается на овладение правильной двигательной структурой изучаемых действий, на умение со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гласовывать свои действия с движениями дру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гих игроков (своих и противника), на поддер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 xml:space="preserve">жание заданного темпа выполнения задания (комплекса приемов). Для этого по мере </w:t>
      </w:r>
      <w:proofErr w:type="gramStart"/>
      <w:r w:rsidRPr="00760475">
        <w:rPr>
          <w:rStyle w:val="2Arial"/>
          <w:rFonts w:ascii="Times New Roman" w:hAnsi="Times New Roman" w:cs="Times New Roman"/>
          <w:sz w:val="24"/>
          <w:szCs w:val="24"/>
        </w:rPr>
        <w:t>упро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чения навыков условия выполнения приемов</w:t>
      </w:r>
      <w:proofErr w:type="gramEnd"/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 усложняются — повышением скорости их вы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 xml:space="preserve">полнения и введения вначале пассивно, а затем активно действующего сопротивления </w:t>
      </w:r>
      <w:r w:rsidR="00760475" w:rsidRPr="00760475">
        <w:rPr>
          <w:rFonts w:ascii="Times New Roman" w:hAnsi="Times New Roman" w:cs="Times New Roman"/>
          <w:sz w:val="24"/>
          <w:szCs w:val="24"/>
        </w:rPr>
        <w:t>(спарринг-</w:t>
      </w:r>
      <w:r w:rsidRPr="00760475">
        <w:rPr>
          <w:rFonts w:ascii="Times New Roman" w:hAnsi="Times New Roman" w:cs="Times New Roman"/>
          <w:sz w:val="24"/>
          <w:szCs w:val="24"/>
        </w:rPr>
        <w:t>партнера, соперника). Дальнейшее совершен</w:t>
      </w:r>
      <w:r w:rsidRPr="00760475">
        <w:rPr>
          <w:rFonts w:ascii="Times New Roman" w:hAnsi="Times New Roman" w:cs="Times New Roman"/>
          <w:sz w:val="24"/>
          <w:szCs w:val="24"/>
        </w:rPr>
        <w:softHyphen/>
        <w:t>ствование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 наиболее полезно проводить в груп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 xml:space="preserve">повых упражнениях игрового плана: 2:2, 3:3, </w:t>
      </w:r>
      <w:r w:rsidRPr="00760475">
        <w:rPr>
          <w:rStyle w:val="2Arial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t>4:4, 4:5, а также в процессе учебных игр.</w:t>
      </w: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475">
        <w:rPr>
          <w:rStyle w:val="2Arial"/>
          <w:rFonts w:ascii="Times New Roman" w:hAnsi="Times New Roman" w:cs="Times New Roman"/>
          <w:sz w:val="24"/>
          <w:szCs w:val="24"/>
        </w:rPr>
        <w:t>Для повышения эффективности обучения тех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ническим приемам в учебном процессе необхо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димо широко использовать дополнительное обо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рудование: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tab/>
        <w:t xml:space="preserve">ребристые стенки, стойки, </w:t>
      </w:r>
      <w:proofErr w:type="spellStart"/>
      <w:r w:rsidRPr="00760475">
        <w:rPr>
          <w:rStyle w:val="2Arial"/>
          <w:rFonts w:ascii="Times New Roman" w:hAnsi="Times New Roman" w:cs="Times New Roman"/>
          <w:sz w:val="24"/>
          <w:szCs w:val="24"/>
        </w:rPr>
        <w:t>батут-амортизирующую</w:t>
      </w:r>
      <w:proofErr w:type="spellEnd"/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 сетку, переносные мишени, имитаторы-защитники, планки для бросков сверху, переносные ворота, утяжеленные мя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чи и др.</w:t>
      </w: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475">
        <w:rPr>
          <w:rStyle w:val="2Arial0pt"/>
          <w:rFonts w:ascii="Times New Roman" w:hAnsi="Times New Roman" w:cs="Times New Roman"/>
          <w:i w:val="0"/>
          <w:sz w:val="24"/>
          <w:szCs w:val="24"/>
        </w:rPr>
        <w:t>Обучение тактике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 игры в каждом классе на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чинается после разучивания намечаемых игро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вых приемов. Например, разучили передачу и ловлю мяча. После закрепления на 2—3 уро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ках этих приемов объясняется, когда лучше пе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редавать мяч, а когда выполнить ведение, как успешнее сочетать передачу с</w:t>
      </w:r>
      <w:r w:rsidRPr="00760475">
        <w:rPr>
          <w:rStyle w:val="2Calibri6pt0pt"/>
          <w:rFonts w:ascii="Times New Roman" w:hAnsi="Times New Roman" w:cs="Times New Roman"/>
          <w:sz w:val="24"/>
          <w:szCs w:val="24"/>
        </w:rPr>
        <w:t xml:space="preserve"> 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t>ведением и т. д., т. е. на последующих (после разучивания) уро</w:t>
      </w:r>
      <w:r w:rsidRPr="00760475">
        <w:rPr>
          <w:rStyle w:val="2Calibri6pt0p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0475">
        <w:rPr>
          <w:rStyle w:val="2Arial"/>
          <w:rFonts w:ascii="Times New Roman" w:hAnsi="Times New Roman" w:cs="Times New Roman"/>
          <w:sz w:val="24"/>
          <w:szCs w:val="24"/>
        </w:rPr>
        <w:t>к</w:t>
      </w:r>
      <w:proofErr w:type="gramEnd"/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 ах параллельно осваиваются и соответствующие тактические действия. В IV классе — самые эле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ментарные, а в последующих классах по мере освоения новых приемов и совершенствования в их выполнении — более сложные, согласно программе.</w:t>
      </w: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475">
        <w:rPr>
          <w:rStyle w:val="2Arial"/>
          <w:rFonts w:ascii="Times New Roman" w:hAnsi="Times New Roman" w:cs="Times New Roman"/>
          <w:sz w:val="24"/>
          <w:szCs w:val="24"/>
        </w:rPr>
        <w:t>Наибольшее внимание должно быть обраще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но на отдельные взаимодействия соседних по игровым местам партнеров по нападению и защите (</w:t>
      </w:r>
      <w:proofErr w:type="spellStart"/>
      <w:r w:rsidRPr="00760475">
        <w:rPr>
          <w:rStyle w:val="2Arial"/>
          <w:rFonts w:ascii="Times New Roman" w:hAnsi="Times New Roman" w:cs="Times New Roman"/>
          <w:sz w:val="24"/>
          <w:szCs w:val="24"/>
        </w:rPr>
        <w:t>крайний-полусредний</w:t>
      </w:r>
      <w:proofErr w:type="spellEnd"/>
      <w:r w:rsidRPr="00760475">
        <w:rPr>
          <w:rStyle w:val="2Arial"/>
          <w:rFonts w:ascii="Times New Roman" w:hAnsi="Times New Roman" w:cs="Times New Roman"/>
          <w:sz w:val="24"/>
          <w:szCs w:val="24"/>
        </w:rPr>
        <w:t>, центральны</w:t>
      </w:r>
      <w:proofErr w:type="gramStart"/>
      <w:r w:rsidRPr="00760475">
        <w:rPr>
          <w:rStyle w:val="2Arial"/>
          <w:rFonts w:ascii="Times New Roman" w:hAnsi="Times New Roman" w:cs="Times New Roman"/>
          <w:sz w:val="24"/>
          <w:szCs w:val="24"/>
        </w:rPr>
        <w:t>й-</w:t>
      </w:r>
      <w:proofErr w:type="gramEnd"/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 линейный, </w:t>
      </w:r>
      <w:proofErr w:type="spellStart"/>
      <w:r w:rsidRPr="00760475">
        <w:rPr>
          <w:rStyle w:val="2Arial"/>
          <w:rFonts w:ascii="Times New Roman" w:hAnsi="Times New Roman" w:cs="Times New Roman"/>
          <w:sz w:val="24"/>
          <w:szCs w:val="24"/>
        </w:rPr>
        <w:t>полусредний-разыгрывающий</w:t>
      </w:r>
      <w:proofErr w:type="spellEnd"/>
      <w:r w:rsidRPr="00760475">
        <w:rPr>
          <w:rStyle w:val="2Arial"/>
          <w:rFonts w:ascii="Times New Roman" w:hAnsi="Times New Roman" w:cs="Times New Roman"/>
          <w:sz w:val="24"/>
          <w:szCs w:val="24"/>
        </w:rPr>
        <w:t>). По мере овладения учениками программным мате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риалом нужно специализировать учеников в вы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полнении конкретных игровых действий — вра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таря, линейного, полусреднего, крайнего, разыг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рывающего. В дальнейшем при отработке ко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мандной тактики игры необходимо помнить, что она основывается на базе качественно отрабо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 xml:space="preserve">танных </w:t>
      </w:r>
      <w:r w:rsidRPr="00760475">
        <w:rPr>
          <w:rStyle w:val="2Arial"/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t</w:t>
      </w:r>
      <w:r w:rsidRPr="00760475">
        <w:rPr>
          <w:rStyle w:val="2Arial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t>взаимодействий игроков различных амплуа. Обучение тактике игры (так же как и технике) должно предусматривать примерно равное распределение времени уроков на от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работку действий в защите и нападении. Успеш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ная тактическая подготовка станет возможной только в том случае, если для проведения каждо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го урока будут подбираться заранее продуман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ные упражнения для закрепления и совер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шенствования запланированных действий.</w:t>
      </w: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475">
        <w:rPr>
          <w:rStyle w:val="2Arial0pt"/>
          <w:rFonts w:ascii="Times New Roman" w:hAnsi="Times New Roman" w:cs="Times New Roman"/>
          <w:i w:val="0"/>
          <w:sz w:val="24"/>
          <w:szCs w:val="24"/>
        </w:rPr>
        <w:lastRenderedPageBreak/>
        <w:t>Каждый урок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 по ручному мячу в любом клас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се всегда должен обеспечивать и освоение мате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риала по строевой подготовке. Спортивные игры для решения этой задачи являются дополнитель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 xml:space="preserve">ным стимулом. Реализуется эта </w:t>
      </w:r>
      <w:proofErr w:type="gramStart"/>
      <w:r w:rsidRPr="00760475">
        <w:rPr>
          <w:rStyle w:val="2Arial"/>
          <w:rFonts w:ascii="Times New Roman" w:hAnsi="Times New Roman" w:cs="Times New Roman"/>
          <w:sz w:val="24"/>
          <w:szCs w:val="24"/>
        </w:rPr>
        <w:t>задача</w:t>
      </w:r>
      <w:proofErr w:type="gramEnd"/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 начиная с первоначального построения класса, рапорта физорга или капитанов команд. </w:t>
      </w:r>
      <w:proofErr w:type="gramStart"/>
      <w:r w:rsidRPr="00760475">
        <w:rPr>
          <w:rFonts w:ascii="Times New Roman" w:hAnsi="Times New Roman" w:cs="Times New Roman"/>
          <w:sz w:val="24"/>
          <w:szCs w:val="24"/>
        </w:rPr>
        <w:t>Четкого и пра</w:t>
      </w:r>
      <w:r w:rsidRPr="00760475">
        <w:rPr>
          <w:rFonts w:ascii="Times New Roman" w:hAnsi="Times New Roman" w:cs="Times New Roman"/>
          <w:sz w:val="24"/>
          <w:szCs w:val="24"/>
        </w:rPr>
        <w:softHyphen/>
        <w:t>вильного выполнения строевых команд, раз</w:t>
      </w:r>
      <w:r w:rsidRPr="00760475">
        <w:rPr>
          <w:rFonts w:ascii="Times New Roman" w:hAnsi="Times New Roman" w:cs="Times New Roman"/>
          <w:sz w:val="24"/>
          <w:szCs w:val="24"/>
        </w:rPr>
        <w:softHyphen/>
        <w:t>личных перестроений и передвижений в строю можно добиться, включая эти элементы в пау</w:t>
      </w:r>
      <w:r w:rsidRPr="00760475">
        <w:rPr>
          <w:rFonts w:ascii="Times New Roman" w:hAnsi="Times New Roman" w:cs="Times New Roman"/>
          <w:sz w:val="24"/>
          <w:szCs w:val="24"/>
        </w:rPr>
        <w:softHyphen/>
        <w:t>зы между 'игровыми упражнениями, делая их зачетными при использовании соревновательно</w:t>
      </w:r>
      <w:r w:rsidRPr="00760475">
        <w:rPr>
          <w:rFonts w:ascii="Times New Roman" w:hAnsi="Times New Roman" w:cs="Times New Roman"/>
          <w:sz w:val="24"/>
          <w:szCs w:val="24"/>
        </w:rPr>
        <w:softHyphen/>
        <w:t>го метода, в проведении подвижных игр и эста</w:t>
      </w:r>
      <w:r w:rsidRPr="00760475">
        <w:rPr>
          <w:rFonts w:ascii="Times New Roman" w:hAnsi="Times New Roman" w:cs="Times New Roman"/>
          <w:sz w:val="24"/>
          <w:szCs w:val="24"/>
        </w:rPr>
        <w:softHyphen/>
        <w:t>фет между группами учеников, включая в от</w:t>
      </w:r>
      <w:r w:rsidRPr="00760475">
        <w:rPr>
          <w:rFonts w:ascii="Times New Roman" w:hAnsi="Times New Roman" w:cs="Times New Roman"/>
          <w:sz w:val="24"/>
          <w:szCs w:val="24"/>
        </w:rPr>
        <w:softHyphen/>
        <w:t>дельные упражнения (например, окончание вы</w:t>
      </w:r>
      <w:r w:rsidRPr="00760475">
        <w:rPr>
          <w:rFonts w:ascii="Times New Roman" w:hAnsi="Times New Roman" w:cs="Times New Roman"/>
          <w:sz w:val="24"/>
          <w:szCs w:val="24"/>
        </w:rPr>
        <w:softHyphen/>
        <w:t>полнения какого-либо упражнения на количество повторений заданных действий определяется по тому, какая группа, отделение раньше и</w:t>
      </w:r>
      <w:proofErr w:type="gramEnd"/>
      <w:r w:rsidRPr="00760475">
        <w:rPr>
          <w:rFonts w:ascii="Times New Roman" w:hAnsi="Times New Roman" w:cs="Times New Roman"/>
          <w:sz w:val="24"/>
          <w:szCs w:val="24"/>
        </w:rPr>
        <w:t xml:space="preserve"> пра</w:t>
      </w:r>
      <w:r w:rsidRPr="00760475">
        <w:rPr>
          <w:rFonts w:ascii="Times New Roman" w:hAnsi="Times New Roman" w:cs="Times New Roman"/>
          <w:sz w:val="24"/>
          <w:szCs w:val="24"/>
        </w:rPr>
        <w:softHyphen/>
        <w:t xml:space="preserve">вильно построится в одну или две шеренги и </w:t>
      </w:r>
      <w:r w:rsidR="00760475" w:rsidRPr="00760475">
        <w:rPr>
          <w:rFonts w:ascii="Times New Roman" w:hAnsi="Times New Roman" w:cs="Times New Roman"/>
          <w:sz w:val="24"/>
          <w:szCs w:val="24"/>
        </w:rPr>
        <w:t>т</w:t>
      </w:r>
      <w:r w:rsidRPr="00760475">
        <w:rPr>
          <w:rFonts w:ascii="Times New Roman" w:hAnsi="Times New Roman" w:cs="Times New Roman"/>
          <w:sz w:val="24"/>
          <w:szCs w:val="24"/>
        </w:rPr>
        <w:t>.</w:t>
      </w:r>
      <w:r w:rsidR="00760475" w:rsidRPr="00760475">
        <w:rPr>
          <w:rFonts w:ascii="Times New Roman" w:hAnsi="Times New Roman" w:cs="Times New Roman"/>
          <w:sz w:val="24"/>
          <w:szCs w:val="24"/>
        </w:rPr>
        <w:t>п.</w:t>
      </w:r>
      <w:r w:rsidRPr="00760475">
        <w:rPr>
          <w:rFonts w:ascii="Times New Roman" w:hAnsi="Times New Roman" w:cs="Times New Roman"/>
          <w:sz w:val="24"/>
          <w:szCs w:val="24"/>
        </w:rPr>
        <w:t>).</w:t>
      </w: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475">
        <w:rPr>
          <w:rStyle w:val="2Arial0pt"/>
          <w:rFonts w:ascii="Times New Roman" w:hAnsi="Times New Roman" w:cs="Times New Roman"/>
          <w:i w:val="0"/>
          <w:sz w:val="24"/>
          <w:szCs w:val="24"/>
        </w:rPr>
        <w:t>Большой удельный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 вес в каждом уроке должны занимать упражнения по развитию физических качеств (на силу, ловкость, выносливость, гиб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кость, быстроту). Новая программа не дает пе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речня таких специальных упражнений, так как они являются не предметом обучения, а толь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ко средством повышения двигательных возмож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ностей учащегося. Здесь каждый учитель посто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янно должен проявлять творчество и с учетом возможностей конкретного контингента учени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ков и согласно содержанию и задачам каждо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го урока подбирать соответствующие упражне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ния для совершенствования физических качеств учеников.</w:t>
      </w: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475">
        <w:rPr>
          <w:rStyle w:val="2Arial"/>
          <w:rFonts w:ascii="Times New Roman" w:hAnsi="Times New Roman" w:cs="Times New Roman"/>
          <w:sz w:val="24"/>
          <w:szCs w:val="24"/>
        </w:rPr>
        <w:t>Ручной мяч как вид спорта обладает возмож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 xml:space="preserve">ностями разностороннего воздействия на </w:t>
      </w:r>
      <w:proofErr w:type="gramStart"/>
      <w:r w:rsidRPr="00760475">
        <w:rPr>
          <w:rStyle w:val="2Arial"/>
          <w:rFonts w:ascii="Times New Roman" w:hAnsi="Times New Roman" w:cs="Times New Roman"/>
          <w:sz w:val="24"/>
          <w:szCs w:val="24"/>
        </w:rPr>
        <w:t>зани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мающихся</w:t>
      </w:r>
      <w:proofErr w:type="gramEnd"/>
      <w:r w:rsidRPr="00760475">
        <w:rPr>
          <w:rStyle w:val="2Arial"/>
          <w:rFonts w:ascii="Times New Roman" w:hAnsi="Times New Roman" w:cs="Times New Roman"/>
          <w:sz w:val="24"/>
          <w:szCs w:val="24"/>
        </w:rPr>
        <w:t>. Так, сила в ручном мяче находит свое выражение в бросках по воротам, в длин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ных передачах мяча в прыжках, в различных перемещениях игрока. Для развития этого ка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чества на уроках применяются упражнения с гантелями и набивными мячами, переноска тя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 xml:space="preserve">жестей, приседания с отягощениями, парные упражнения, прыжки, </w:t>
      </w:r>
      <w:proofErr w:type="spellStart"/>
      <w:r w:rsidRPr="00760475">
        <w:rPr>
          <w:rStyle w:val="2Arial"/>
          <w:rFonts w:ascii="Times New Roman" w:hAnsi="Times New Roman" w:cs="Times New Roman"/>
          <w:sz w:val="24"/>
          <w:szCs w:val="24"/>
        </w:rPr>
        <w:t>перетягивания</w:t>
      </w:r>
      <w:proofErr w:type="spellEnd"/>
      <w:r w:rsidRPr="00760475">
        <w:rPr>
          <w:rStyle w:val="2Arial"/>
          <w:rFonts w:ascii="Times New Roman" w:hAnsi="Times New Roman" w:cs="Times New Roman"/>
          <w:sz w:val="24"/>
          <w:szCs w:val="24"/>
        </w:rPr>
        <w:t>, упражне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ния на гимнастических снарядах, со скакалкой и др. Быстрота — важнейшее качество ганд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болиста. Для ее развития планируют упражне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ния в беге на различные отрезки, ускорения, эстафеты, игровые упражнения, действия по за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данию. В процессе занятий ручным мячом раз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виваются также ловкость, гибкость, выносли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вость.</w:t>
      </w: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В </w:t>
      </w:r>
      <w:r w:rsidRPr="00760475">
        <w:rPr>
          <w:rStyle w:val="2Arial0pt"/>
          <w:rFonts w:ascii="Times New Roman" w:hAnsi="Times New Roman" w:cs="Times New Roman"/>
          <w:i w:val="0"/>
          <w:sz w:val="24"/>
          <w:szCs w:val="24"/>
        </w:rPr>
        <w:t>занятия по ручному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 мячу во всех классах необходимо включать подвижные игры. Но осо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бое внимание должно уделяться проведению подвижных игр в IV—VI классах. Односторон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ние и двусторонние учебные игры проводятся уже на первом году обучения ручному мячу, т. е. с IV класса, но после освоения элемен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тарных приемов — передачи и ловли, ведения, бросков. И проводятся учебные игры вначале упрощенно — в рамках лишь освоенных прие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lastRenderedPageBreak/>
        <w:t>мов. Перед каждой такой игрой учитель обя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зан давать установку на игру, конкретные за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дания, включающие применение в игре разучен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ных приемов. По мере освоения все новых и более сложных приемов задания каждый раз усложняются, в них включаются и тактические действия отдельных игроков, групп, а затем и команды в целом. По ходу игры эти задания творчески могут изменяться, а игроки обязаны перестраивать свои действия с учетом новых указаний. После каждой игры необходимо про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водить тщательный разбор ее, давать оценку действиям каждого игрока и всей команды.</w:t>
      </w: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Все </w:t>
      </w:r>
      <w:r w:rsidRPr="00760475">
        <w:rPr>
          <w:rStyle w:val="2Arial0pt"/>
          <w:rFonts w:ascii="Times New Roman" w:hAnsi="Times New Roman" w:cs="Times New Roman"/>
          <w:i w:val="0"/>
          <w:sz w:val="24"/>
          <w:szCs w:val="24"/>
        </w:rPr>
        <w:t>уроки по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 ручному мячу должны нести воспитывающий характер. Решение стоящих в уроках задач во многом зависит от степени ос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мысленного отношения учеников к процессу обу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чения. Формирование у школьников осмыслен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 xml:space="preserve">ного отношения и затем устойчивого интереса к урокам </w:t>
      </w:r>
      <w:proofErr w:type="gramStart"/>
      <w:r w:rsidRPr="00760475">
        <w:rPr>
          <w:rStyle w:val="2Arial"/>
          <w:rFonts w:ascii="Times New Roman" w:hAnsi="Times New Roman" w:cs="Times New Roman"/>
          <w:sz w:val="24"/>
          <w:szCs w:val="24"/>
        </w:rPr>
        <w:t>достигается</w:t>
      </w:r>
      <w:proofErr w:type="gramEnd"/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 прежде всего разъясне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нием важности физического совершенствования на этих занятиях, их значением для гармони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ческого развития личности, укрепления здоровья, полноценной подготовки к будущей обществен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ной деятельности. Важное место при этом за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нимает высокая организация уроков, объектив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ная требовательность учителя, соблюдение всех норм и правил поведения, добротная красивая спортивная форма занимающихся. Особую роль при этом играет личный положительный пример учителя — воспитателя и одновременно старше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го друга ребят.</w:t>
      </w: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475">
        <w:rPr>
          <w:rStyle w:val="2Arial0pt"/>
          <w:rFonts w:ascii="Times New Roman" w:hAnsi="Times New Roman" w:cs="Times New Roman"/>
          <w:i w:val="0"/>
          <w:sz w:val="24"/>
          <w:szCs w:val="24"/>
        </w:rPr>
        <w:t>Важной составной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 частью учебно-воспитатель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ного процесса, повышающей его результатив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ность, является выполнение домашних заданий. Главная цель их — преимущественное разви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тие двигательных качеств. Основная направлен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ность упражнений, включаемых в домашние за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дания, которые даются при обучении ручному мячу,— скорость, силовая подготовка. Все за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дания должны выполняться преимущественно в быстром темпе. Например, выполнить десять сгибаний и разгибаний рук за 10 сек.; пять при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седаний на одной ноге за 10—12 сек.; 15 бросков с 5 м в стенку с последующей ловлей — за 20 сек. и т. д. Целесообразно по таким упражнениям проводить периодически соревнования на уро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ке с выявлением занятых мест.</w:t>
      </w: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475">
        <w:rPr>
          <w:rStyle w:val="2Arial"/>
          <w:rFonts w:ascii="Times New Roman" w:hAnsi="Times New Roman" w:cs="Times New Roman"/>
          <w:sz w:val="24"/>
          <w:szCs w:val="24"/>
        </w:rPr>
        <w:t>Большое значение домашние задания имеют для детей, имеющих отставание в физическом развитии. Здесь учитель в каждом конкретном случае подбирает целенаправленные упражне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ния, способствующие устранению имеющихся конкретных недостатков: увеличение силы опре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деленных групп мышц, улучшение координации движений, увеличение подвижности в суставах, повышение работоспособности. Очень важно, чтобы выполнение домашних заданий осу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 xml:space="preserve">ществлялось систематически. Это можно делать практически на 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lastRenderedPageBreak/>
        <w:t>каждом уроке — текущий учет, а также в конце установленных учителем сро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ков (неделя, месяц, четверть, полугодие и дру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гие сроки) — итоговый учет.</w:t>
      </w: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475">
        <w:rPr>
          <w:rStyle w:val="2Arial0pt"/>
          <w:rFonts w:ascii="Times New Roman" w:hAnsi="Times New Roman" w:cs="Times New Roman"/>
          <w:sz w:val="24"/>
          <w:szCs w:val="24"/>
        </w:rPr>
        <w:t xml:space="preserve">В </w:t>
      </w:r>
      <w:r w:rsidRPr="00760475">
        <w:rPr>
          <w:rStyle w:val="2Arial0pt"/>
          <w:rFonts w:ascii="Times New Roman" w:hAnsi="Times New Roman" w:cs="Times New Roman"/>
          <w:i w:val="0"/>
          <w:sz w:val="24"/>
          <w:szCs w:val="24"/>
        </w:rPr>
        <w:t xml:space="preserve">целях </w:t>
      </w:r>
      <w:proofErr w:type="gramStart"/>
      <w:r w:rsidRPr="00760475">
        <w:rPr>
          <w:rStyle w:val="2Arial0pt"/>
          <w:rFonts w:ascii="Times New Roman" w:hAnsi="Times New Roman" w:cs="Times New Roman"/>
          <w:i w:val="0"/>
          <w:sz w:val="24"/>
          <w:szCs w:val="24"/>
        </w:rPr>
        <w:t>контроля за</w:t>
      </w:r>
      <w:proofErr w:type="gramEnd"/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 уровнем общей, спе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циальной и технической подготовленности школьников (за результативностью уроков) во всех классах не менее 2 раз в год проводится проверка подготовленности учащихся. Из общих упражнений, предусмотренных новой програм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мой, на занятиях по ручному мячу можно ис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пользовать: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tab/>
        <w:t>бег с высокого старта на 30 м,</w:t>
      </w: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прыжки в длину с места, подтягивание в висе (девочки — подтягивание в висе лежа). Кроме того, дополнительно для </w:t>
      </w:r>
      <w:proofErr w:type="gramStart"/>
      <w:r w:rsidRPr="00760475">
        <w:rPr>
          <w:rStyle w:val="2Arial"/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 подготов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ленностью к игре в ручной мяч целесообразно применять: броски мяча в цель, на дальность, бег с ведением мяча на 20 м, прыжки в высо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 xml:space="preserve">ту с места. </w:t>
      </w:r>
      <w:proofErr w:type="gramStart"/>
      <w:r w:rsidRPr="00760475">
        <w:rPr>
          <w:rStyle w:val="2Arial"/>
          <w:rFonts w:ascii="Times New Roman" w:hAnsi="Times New Roman" w:cs="Times New Roman"/>
          <w:sz w:val="24"/>
          <w:szCs w:val="24"/>
        </w:rPr>
        <w:t>Установлены, в частности, оценки в метании мяча: отлично — 24 и 20 м (маль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чики, девочки), хорошо — 22 и 18 м, посредствен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но —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tab/>
        <w:t>18 и 14 м. Результаты выполнения</w:t>
      </w:r>
      <w:proofErr w:type="gramEnd"/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475">
        <w:rPr>
          <w:rStyle w:val="2Arial"/>
          <w:rFonts w:ascii="Times New Roman" w:hAnsi="Times New Roman" w:cs="Times New Roman"/>
          <w:sz w:val="24"/>
          <w:szCs w:val="24"/>
        </w:rPr>
        <w:t>контрольных упражнений необходимо сравни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вать между собой и данные использовать для анализа проделанной работы и будущего пла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нирования с учетом изменения методики пре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подавания, повышения тренировочных нагру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зок, интенсификации игровой деятельности. Общая оценка по разделу ручного мяча в итоге будет слагаться из уровня теоретических зна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ний учеников, степени освоения технических действий игры, результатов выполнения учебных нормативов, а также качества систематически выполняемых домашних заданий.</w:t>
      </w: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475">
        <w:rPr>
          <w:rStyle w:val="2Arial0pt"/>
          <w:rFonts w:ascii="Times New Roman" w:hAnsi="Times New Roman" w:cs="Times New Roman"/>
          <w:i w:val="0"/>
          <w:sz w:val="24"/>
          <w:szCs w:val="24"/>
        </w:rPr>
        <w:t>Решение общих задач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 учебного процесса по физической культуре на уроках по разделу руч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ного мяча осуществляется благодаря образо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вательной, оздоровительной и воспитательной направленности к</w:t>
      </w:r>
      <w:r w:rsidR="00760475" w:rsidRPr="00760475">
        <w:rPr>
          <w:rStyle w:val="2Arial"/>
          <w:rFonts w:ascii="Times New Roman" w:hAnsi="Times New Roman" w:cs="Times New Roman"/>
          <w:sz w:val="24"/>
          <w:szCs w:val="24"/>
        </w:rPr>
        <w:t>аждого урока на основе утвер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t>дившихся принципов советской системы физи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ческого воспитания. При этом одним из наибо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лее существенных требований качественного проведения урока является достижение высокой моторной плотности, динамичности, эмоциональ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ности в сочетании с образовательной направлен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ностью.</w:t>
      </w: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475">
        <w:rPr>
          <w:rStyle w:val="2Arial"/>
          <w:rFonts w:ascii="Times New Roman" w:hAnsi="Times New Roman" w:cs="Times New Roman"/>
          <w:sz w:val="24"/>
          <w:szCs w:val="24"/>
        </w:rPr>
        <w:t>Высокая моторная плотность занятий по ручно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му мячу достигается выполнением упражнений потоком, проведением различных игр и особен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но обучением техническим действиям обязатель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но в обе стороны, правой и левой рукой равно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мерно. Динамичность урока, его эмоциональ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ность заметно повышаются при использовании соревновательного метода (кто быстрее, кто больше, кто лучше выполнит упражнения). Повы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шение уровня оздоровительной направленности достигается преимущественно благодаря про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ведению большинства уроков на открытом возду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хе. В каждой школе для этого должна быть оборудована площадка. Опыт работы свидетель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 xml:space="preserve">ствует, что занятия по 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lastRenderedPageBreak/>
        <w:t>ручному мячу можно проводить на улице не только летом, но и зи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мой — на снежных утрамбованных площадках. Оздоровительный эффект от таких занятий (при соответствующей подготовке учеников) наиболь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ший. Повышение уровня образовательной на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правленности достигается сообщением школь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никам широкого круга сведений теоретическо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го раздела.</w:t>
      </w: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475">
        <w:rPr>
          <w:rStyle w:val="2Arial"/>
          <w:rFonts w:ascii="Times New Roman" w:hAnsi="Times New Roman" w:cs="Times New Roman"/>
          <w:sz w:val="24"/>
          <w:szCs w:val="24"/>
        </w:rPr>
        <w:t>Занятия по ручному мячу могут и должны способствовать и эстетическому воспитанию школьников. В процессе отработки отдельных технических действий учитель может использо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вать музыкальное сопровождение, повышающее эмоциональный настрой учеников. При исполь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зовании игровых действий следует строго пре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секать возможное появление грубости, учить обыгрывать соперника только благодаря быстро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те, технике, согласованности действий партне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 xml:space="preserve">ров. Учить </w:t>
      </w:r>
      <w:proofErr w:type="gramStart"/>
      <w:r w:rsidRPr="00760475">
        <w:rPr>
          <w:rStyle w:val="2Arial"/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 оценивать результаты игро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вой деятельности: радоваться честно добытой победе и отвергать преимущество, достигнутое не спортивно, не честно. Необходимо воспиты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 xml:space="preserve">вать у учеников вкус к рациональным, точным, целесообразным движениям: показ </w:t>
      </w:r>
      <w:proofErr w:type="spellStart"/>
      <w:r w:rsidRPr="00760475">
        <w:rPr>
          <w:rStyle w:val="2Arial"/>
          <w:rFonts w:ascii="Times New Roman" w:hAnsi="Times New Roman" w:cs="Times New Roman"/>
          <w:sz w:val="24"/>
          <w:szCs w:val="24"/>
        </w:rPr>
        <w:t>кинограмм</w:t>
      </w:r>
      <w:proofErr w:type="spellEnd"/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 действий ведущ</w:t>
      </w:r>
      <w:r w:rsidR="00760475" w:rsidRPr="00760475">
        <w:rPr>
          <w:rStyle w:val="2Arial"/>
          <w:rFonts w:ascii="Times New Roman" w:hAnsi="Times New Roman" w:cs="Times New Roman"/>
          <w:sz w:val="24"/>
          <w:szCs w:val="24"/>
        </w:rPr>
        <w:t>их игроков, акцентирование внимания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t xml:space="preserve"> на наиболее идеальном выполнении дан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ных действий лучшими учениками класса, шко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лы. Достаточное внимание должно уделяться и спортивной форме учеников (хорошо подогнан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ной, красивой).</w:t>
      </w: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475">
        <w:rPr>
          <w:rStyle w:val="2Arial"/>
          <w:rFonts w:ascii="Times New Roman" w:hAnsi="Times New Roman" w:cs="Times New Roman"/>
          <w:sz w:val="24"/>
          <w:szCs w:val="24"/>
        </w:rPr>
        <w:t>Урок по разделу ручного мяча — основная форма приобщения школьников к системати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ческим занятиям физической культурой и спортом. Но для школ, культивирующих руч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ной мяч, этого мало. Необходимо в школе создать секцию, кружки ручного мяча, систе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матически проводить соревнования между клас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сами, участвовать школьными командами в со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ревнованиях района, города. При этом целе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сообразно, чтобы состязания помимо игры включали и выполнение специальных упражне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 xml:space="preserve">ний-соревнований (броски мяча на дальность, </w:t>
      </w:r>
      <w:proofErr w:type="spellStart"/>
      <w:r w:rsidRPr="00760475">
        <w:rPr>
          <w:rStyle w:val="2Arial"/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760475">
        <w:rPr>
          <w:rStyle w:val="2Arial"/>
          <w:rFonts w:ascii="Times New Roman" w:hAnsi="Times New Roman" w:cs="Times New Roman"/>
          <w:sz w:val="24"/>
          <w:szCs w:val="24"/>
        </w:rPr>
        <w:t>, ведение мяча на скорость, эста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феты с элементами игры и т. п.). Такие сорев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нования способствуют приобщению каждого школьника к занятиям физическими упражне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ниями, спортом.</w:t>
      </w: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475">
        <w:rPr>
          <w:rStyle w:val="2Arial"/>
          <w:rFonts w:ascii="Times New Roman" w:hAnsi="Times New Roman" w:cs="Times New Roman"/>
          <w:sz w:val="24"/>
          <w:szCs w:val="24"/>
        </w:rPr>
        <w:t>Важно, чтобы ручной мяч — перспективный, развивающийся, динамичный, интересный вид спорта, утверждая свои позиции в советской общеобразовательной школе, становился бы не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отъемлемой составной частью подвижных игр во время школьных перемен, различных кален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дарных соревнований, дней здоровья и спорта. Решение этих вопросов целиком и полностью зависит от учителя физической культуры. И ре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шать их необходимо качественно, на самом вы</w:t>
      </w:r>
      <w:r w:rsidRPr="00760475">
        <w:rPr>
          <w:rStyle w:val="2Arial"/>
          <w:rFonts w:ascii="Times New Roman" w:hAnsi="Times New Roman" w:cs="Times New Roman"/>
          <w:sz w:val="24"/>
          <w:szCs w:val="24"/>
        </w:rPr>
        <w:softHyphen/>
        <w:t>соком методическом уровне. Как конкретно осуществить обучение в каждом классе — об этом будет рассказано в серии очередных статей.</w:t>
      </w:r>
    </w:p>
    <w:p w:rsidR="00AD6FA0" w:rsidRPr="00760475" w:rsidRDefault="00AD6FA0" w:rsidP="00AD6FA0">
      <w:pPr>
        <w:jc w:val="both"/>
        <w:rPr>
          <w:rFonts w:ascii="Times New Roman" w:hAnsi="Times New Roman" w:cs="Times New Roman"/>
          <w:sz w:val="24"/>
          <w:szCs w:val="24"/>
        </w:rPr>
        <w:sectPr w:rsidR="00AD6FA0" w:rsidRPr="00760475">
          <w:pgSz w:w="9142" w:h="1339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360A" w:rsidRPr="00760475" w:rsidRDefault="0013360A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0F47" w:rsidRPr="00760475" w:rsidRDefault="00AD6FA0" w:rsidP="0076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D0F47" w:rsidRPr="00760475" w:rsidSect="0020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9CC"/>
    <w:rsid w:val="0013360A"/>
    <w:rsid w:val="00204F8F"/>
    <w:rsid w:val="00207752"/>
    <w:rsid w:val="005459CC"/>
    <w:rsid w:val="00760475"/>
    <w:rsid w:val="008A0F0D"/>
    <w:rsid w:val="00900B00"/>
    <w:rsid w:val="00AD6FA0"/>
    <w:rsid w:val="00D7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3360A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character" w:customStyle="1" w:styleId="2Arial">
    <w:name w:val="Основной текст (2) + Arial"/>
    <w:basedOn w:val="2"/>
    <w:rsid w:val="0013360A"/>
    <w:rPr>
      <w:rFonts w:ascii="Arial" w:eastAsia="Arial" w:hAnsi="Arial" w:cs="Arial"/>
      <w:color w:val="000000"/>
      <w:spacing w:val="0"/>
      <w:w w:val="100"/>
      <w:position w:val="0"/>
      <w:lang w:val="ru-RU" w:eastAsia="ru-RU" w:bidi="ru-RU"/>
    </w:rPr>
  </w:style>
  <w:style w:type="character" w:customStyle="1" w:styleId="2Arial0pt">
    <w:name w:val="Основной текст (2) + Arial;Курсив;Интервал 0 pt"/>
    <w:basedOn w:val="2"/>
    <w:rsid w:val="0013360A"/>
    <w:rPr>
      <w:rFonts w:ascii="Arial" w:eastAsia="Arial" w:hAnsi="Arial" w:cs="Arial"/>
      <w:i/>
      <w:iCs/>
      <w:color w:val="000000"/>
      <w:spacing w:val="1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3360A"/>
    <w:pPr>
      <w:widowControl w:val="0"/>
      <w:shd w:val="clear" w:color="auto" w:fill="FFFFFF"/>
      <w:spacing w:after="0" w:line="168" w:lineRule="exact"/>
      <w:jc w:val="both"/>
    </w:pPr>
    <w:rPr>
      <w:rFonts w:ascii="Microsoft Sans Serif" w:eastAsia="Microsoft Sans Serif" w:hAnsi="Microsoft Sans Serif" w:cs="Microsoft Sans Serif"/>
      <w:sz w:val="13"/>
      <w:szCs w:val="13"/>
    </w:rPr>
  </w:style>
  <w:style w:type="character" w:customStyle="1" w:styleId="4">
    <w:name w:val="Основной текст (4)_"/>
    <w:basedOn w:val="a0"/>
    <w:link w:val="40"/>
    <w:rsid w:val="0013360A"/>
    <w:rPr>
      <w:rFonts w:ascii="Microsoft Sans Serif" w:eastAsia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360A"/>
    <w:pPr>
      <w:widowControl w:val="0"/>
      <w:shd w:val="clear" w:color="auto" w:fill="FFFFFF"/>
      <w:spacing w:after="0" w:line="168" w:lineRule="exact"/>
      <w:ind w:firstLine="260"/>
      <w:jc w:val="both"/>
    </w:pPr>
    <w:rPr>
      <w:rFonts w:ascii="Microsoft Sans Serif" w:eastAsia="Microsoft Sans Serif" w:hAnsi="Microsoft Sans Serif" w:cs="Microsoft Sans Serif"/>
      <w:b/>
      <w:bCs/>
      <w:sz w:val="16"/>
      <w:szCs w:val="16"/>
    </w:rPr>
  </w:style>
  <w:style w:type="character" w:customStyle="1" w:styleId="2Calibri6pt0pt">
    <w:name w:val="Основной текст (2) + Calibri;6 pt;Полужирный;Интервал 0 pt"/>
    <w:basedOn w:val="2"/>
    <w:rsid w:val="0013360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13360A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">
    <w:name w:val="Колонтитул (3)_"/>
    <w:basedOn w:val="a0"/>
    <w:link w:val="30"/>
    <w:rsid w:val="0013360A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13360A"/>
    <w:rPr>
      <w:rFonts w:ascii="Microsoft Sans Serif" w:eastAsia="Microsoft Sans Serif" w:hAnsi="Microsoft Sans Serif" w:cs="Microsoft Sans Serif"/>
      <w:spacing w:val="10"/>
      <w:sz w:val="11"/>
      <w:szCs w:val="11"/>
      <w:shd w:val="clear" w:color="auto" w:fill="FFFFFF"/>
    </w:rPr>
  </w:style>
  <w:style w:type="character" w:customStyle="1" w:styleId="3Arial0pt">
    <w:name w:val="Основной текст (3) + Arial;Полужирный;Интервал 0 pt"/>
    <w:basedOn w:val="31"/>
    <w:rsid w:val="0013360A"/>
    <w:rPr>
      <w:rFonts w:ascii="Arial" w:eastAsia="Arial" w:hAnsi="Arial" w:cs="Arial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13360A"/>
    <w:rPr>
      <w:rFonts w:ascii="Georgia" w:eastAsia="Georgia" w:hAnsi="Georgia" w:cs="Georgia"/>
      <w:b/>
      <w:bCs/>
      <w:i/>
      <w:iCs/>
      <w:sz w:val="16"/>
      <w:szCs w:val="16"/>
      <w:shd w:val="clear" w:color="auto" w:fill="FFFFFF"/>
    </w:rPr>
  </w:style>
  <w:style w:type="paragraph" w:customStyle="1" w:styleId="30">
    <w:name w:val="Колонтитул (3)"/>
    <w:basedOn w:val="a"/>
    <w:link w:val="3"/>
    <w:rsid w:val="0013360A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32">
    <w:name w:val="Основной текст (3)"/>
    <w:basedOn w:val="a"/>
    <w:link w:val="31"/>
    <w:rsid w:val="0013360A"/>
    <w:pPr>
      <w:widowControl w:val="0"/>
      <w:shd w:val="clear" w:color="auto" w:fill="FFFFFF"/>
      <w:spacing w:after="0" w:line="170" w:lineRule="exact"/>
      <w:jc w:val="right"/>
    </w:pPr>
    <w:rPr>
      <w:rFonts w:ascii="Microsoft Sans Serif" w:eastAsia="Microsoft Sans Serif" w:hAnsi="Microsoft Sans Serif" w:cs="Microsoft Sans Serif"/>
      <w:spacing w:val="10"/>
      <w:sz w:val="11"/>
      <w:szCs w:val="11"/>
    </w:rPr>
  </w:style>
  <w:style w:type="paragraph" w:customStyle="1" w:styleId="140">
    <w:name w:val="Основной текст (14)"/>
    <w:basedOn w:val="a"/>
    <w:link w:val="14"/>
    <w:rsid w:val="0013360A"/>
    <w:pPr>
      <w:widowControl w:val="0"/>
      <w:shd w:val="clear" w:color="auto" w:fill="FFFFFF"/>
      <w:spacing w:before="420" w:after="0" w:line="0" w:lineRule="atLeast"/>
      <w:jc w:val="right"/>
    </w:pPr>
    <w:rPr>
      <w:rFonts w:ascii="Georgia" w:eastAsia="Georgia" w:hAnsi="Georgia" w:cs="Georgia"/>
      <w:b/>
      <w:bCs/>
      <w:i/>
      <w:iCs/>
      <w:sz w:val="16"/>
      <w:szCs w:val="16"/>
    </w:rPr>
  </w:style>
  <w:style w:type="character" w:customStyle="1" w:styleId="22">
    <w:name w:val="Заголовок №2 (2)_"/>
    <w:basedOn w:val="a0"/>
    <w:link w:val="220"/>
    <w:rsid w:val="0013360A"/>
    <w:rPr>
      <w:rFonts w:ascii="Microsoft Sans Serif" w:eastAsia="Microsoft Sans Serif" w:hAnsi="Microsoft Sans Serif" w:cs="Microsoft Sans Serif"/>
      <w:sz w:val="32"/>
      <w:szCs w:val="32"/>
      <w:shd w:val="clear" w:color="auto" w:fill="FFFFFF"/>
    </w:rPr>
  </w:style>
  <w:style w:type="character" w:customStyle="1" w:styleId="22Arial15pt">
    <w:name w:val="Заголовок №2 (2) + Arial;15 pt;Полужирный"/>
    <w:basedOn w:val="22"/>
    <w:rsid w:val="0013360A"/>
    <w:rPr>
      <w:rFonts w:ascii="Arial" w:eastAsia="Arial" w:hAnsi="Arial" w:cs="Arial"/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paragraph" w:customStyle="1" w:styleId="220">
    <w:name w:val="Заголовок №2 (2)"/>
    <w:basedOn w:val="a"/>
    <w:link w:val="22"/>
    <w:rsid w:val="0013360A"/>
    <w:pPr>
      <w:widowControl w:val="0"/>
      <w:shd w:val="clear" w:color="auto" w:fill="FFFFFF"/>
      <w:spacing w:before="660" w:after="0" w:line="341" w:lineRule="exact"/>
      <w:outlineLvl w:val="1"/>
    </w:pPr>
    <w:rPr>
      <w:rFonts w:ascii="Microsoft Sans Serif" w:eastAsia="Microsoft Sans Serif" w:hAnsi="Microsoft Sans Serif" w:cs="Microsoft Sans Seri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2996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</dc:creator>
  <cp:keywords/>
  <dc:description/>
  <cp:lastModifiedBy>White</cp:lastModifiedBy>
  <cp:revision>2</cp:revision>
  <dcterms:created xsi:type="dcterms:W3CDTF">2014-11-30T19:09:00Z</dcterms:created>
  <dcterms:modified xsi:type="dcterms:W3CDTF">2014-11-30T19:09:00Z</dcterms:modified>
</cp:coreProperties>
</file>