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444" w:rsidRDefault="00AB3444" w:rsidP="00AB3444">
      <w:pPr>
        <w:pStyle w:val="a6"/>
        <w:spacing w:before="0" w:beforeAutospacing="0" w:after="0" w:afterAutospacing="0"/>
        <w:jc w:val="center"/>
        <w:rPr>
          <w:b/>
          <w:bCs/>
          <w:iCs/>
          <w:sz w:val="28"/>
          <w:szCs w:val="28"/>
        </w:rPr>
      </w:pPr>
      <w:r w:rsidRPr="004956A6">
        <w:rPr>
          <w:b/>
          <w:bCs/>
          <w:iCs/>
          <w:sz w:val="28"/>
          <w:szCs w:val="28"/>
        </w:rPr>
        <w:t>Урок информатики в 9 классе.</w:t>
      </w:r>
    </w:p>
    <w:p w:rsidR="00AB3444" w:rsidRPr="00D73FC7" w:rsidRDefault="00AB3444" w:rsidP="00AB3444">
      <w:pPr>
        <w:pStyle w:val="a6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  <w:r w:rsidRPr="00D73FC7">
        <w:rPr>
          <w:b/>
          <w:bCs/>
          <w:i/>
          <w:iCs/>
          <w:sz w:val="28"/>
          <w:szCs w:val="28"/>
        </w:rPr>
        <w:t xml:space="preserve">Тема урока: «Решение практических задач по энергосбережению ресурсов с  помощью </w:t>
      </w:r>
      <w:r w:rsidRPr="00D73FC7">
        <w:rPr>
          <w:b/>
          <w:i/>
          <w:sz w:val="28"/>
          <w:szCs w:val="28"/>
        </w:rPr>
        <w:t xml:space="preserve">программы MS </w:t>
      </w:r>
      <w:proofErr w:type="spellStart"/>
      <w:r w:rsidRPr="00D73FC7">
        <w:rPr>
          <w:b/>
          <w:i/>
          <w:sz w:val="28"/>
          <w:szCs w:val="28"/>
        </w:rPr>
        <w:t>Excel</w:t>
      </w:r>
      <w:proofErr w:type="spellEnd"/>
      <w:r w:rsidRPr="00D73FC7">
        <w:rPr>
          <w:b/>
          <w:i/>
          <w:sz w:val="28"/>
          <w:szCs w:val="28"/>
        </w:rPr>
        <w:t>»</w:t>
      </w:r>
      <w:r>
        <w:rPr>
          <w:b/>
          <w:i/>
          <w:sz w:val="28"/>
          <w:szCs w:val="28"/>
        </w:rPr>
        <w:t>.</w:t>
      </w:r>
    </w:p>
    <w:p w:rsidR="00AB3444" w:rsidRDefault="00AB3444" w:rsidP="00AB3444">
      <w:pPr>
        <w:pStyle w:val="a6"/>
        <w:spacing w:before="0" w:beforeAutospacing="0" w:after="0" w:afterAutospacing="0"/>
      </w:pPr>
      <w:r>
        <w:rPr>
          <w:rStyle w:val="a7"/>
          <w:rFonts w:eastAsiaTheme="majorEastAsia"/>
        </w:rPr>
        <w:t>Цель урока:</w:t>
      </w:r>
      <w:r>
        <w:t xml:space="preserve"> </w:t>
      </w:r>
    </w:p>
    <w:p w:rsidR="00AB3444" w:rsidRDefault="00AB3444" w:rsidP="00AB3444">
      <w:pPr>
        <w:numPr>
          <w:ilvl w:val="0"/>
          <w:numId w:val="1"/>
        </w:numPr>
      </w:pPr>
      <w:proofErr w:type="gramStart"/>
      <w:r>
        <w:rPr>
          <w:rStyle w:val="a8"/>
        </w:rPr>
        <w:t>обучающая</w:t>
      </w:r>
      <w:proofErr w:type="gramEnd"/>
      <w:r>
        <w:t xml:space="preserve"> –</w:t>
      </w:r>
      <w:r w:rsidRPr="00DF0C6D">
        <w:t xml:space="preserve"> </w:t>
      </w:r>
      <w:r>
        <w:t>закрепить на практике полученные знания по использованию формул и функций в электронных таблицах,</w:t>
      </w:r>
      <w:r w:rsidRPr="00636D56">
        <w:t xml:space="preserve"> </w:t>
      </w:r>
      <w:r>
        <w:t>развивать интерес к решению задач;</w:t>
      </w:r>
    </w:p>
    <w:p w:rsidR="00AB3444" w:rsidRDefault="00AB3444" w:rsidP="00AB3444">
      <w:pPr>
        <w:numPr>
          <w:ilvl w:val="0"/>
          <w:numId w:val="1"/>
        </w:numPr>
      </w:pPr>
      <w:r>
        <w:rPr>
          <w:rStyle w:val="a8"/>
        </w:rPr>
        <w:t>развивающая</w:t>
      </w:r>
      <w:r>
        <w:t xml:space="preserve"> –- выбирать программное обеспечение для решения конкретных практических  задач, развитие логического мышления, памяти, внимательности, умения работать с формулами, строить графики и диаграммы,</w:t>
      </w:r>
      <w:r w:rsidRPr="00636D56">
        <w:t xml:space="preserve"> </w:t>
      </w:r>
      <w:r>
        <w:t>расширить знания</w:t>
      </w:r>
      <w:r>
        <w:rPr>
          <w:b/>
          <w:bCs/>
        </w:rPr>
        <w:t xml:space="preserve"> </w:t>
      </w:r>
      <w:r w:rsidRPr="00245E21">
        <w:rPr>
          <w:bCs/>
        </w:rPr>
        <w:t>учащихся</w:t>
      </w:r>
      <w:r>
        <w:t xml:space="preserve"> </w:t>
      </w:r>
      <w:proofErr w:type="gramStart"/>
      <w:r>
        <w:t>о</w:t>
      </w:r>
      <w:proofErr w:type="gramEnd"/>
      <w:r>
        <w:t xml:space="preserve"> энергосберегающих ресурсах. </w:t>
      </w:r>
    </w:p>
    <w:p w:rsidR="00AB3444" w:rsidRDefault="00AB3444" w:rsidP="00AB3444">
      <w:pPr>
        <w:numPr>
          <w:ilvl w:val="0"/>
          <w:numId w:val="1"/>
        </w:numPr>
      </w:pPr>
      <w:r>
        <w:rPr>
          <w:rStyle w:val="a8"/>
        </w:rPr>
        <w:t xml:space="preserve">воспитывающая – </w:t>
      </w:r>
      <w:r>
        <w:t xml:space="preserve"> формировать познавательную потребность,  способность самостоятельно выполнять задания и нести ответственность за результаты своего труда, формировать бережное отношение к использованию энергоресурсов.</w:t>
      </w:r>
    </w:p>
    <w:p w:rsidR="00AB3444" w:rsidRDefault="00AB3444" w:rsidP="00AB3444">
      <w:r>
        <w:rPr>
          <w:b/>
          <w:bCs/>
          <w:i/>
          <w:iCs/>
        </w:rPr>
        <w:t>Тип урока</w:t>
      </w:r>
      <w:proofErr w:type="gramStart"/>
      <w:r>
        <w:t xml:space="preserve"> :</w:t>
      </w:r>
      <w:proofErr w:type="gramEnd"/>
      <w:r>
        <w:t xml:space="preserve"> практическая  работа по  закреплению изученного материала, выработки практических умений  и навыков по использованию программы MS </w:t>
      </w:r>
      <w:proofErr w:type="spellStart"/>
      <w:r>
        <w:t>Excel</w:t>
      </w:r>
      <w:proofErr w:type="spellEnd"/>
    </w:p>
    <w:p w:rsidR="00AB3444" w:rsidRDefault="00AB3444" w:rsidP="00AB3444">
      <w:pPr>
        <w:pStyle w:val="a6"/>
        <w:spacing w:before="0" w:beforeAutospacing="0" w:after="0" w:afterAutospacing="0"/>
      </w:pPr>
      <w:r>
        <w:rPr>
          <w:b/>
          <w:bCs/>
          <w:i/>
          <w:iCs/>
        </w:rPr>
        <w:t>Оборудование</w:t>
      </w:r>
      <w:r>
        <w:rPr>
          <w:b/>
          <w:bCs/>
        </w:rPr>
        <w:t>:</w:t>
      </w:r>
      <w:r>
        <w:t xml:space="preserve"> персональный компьютер, мультимедиа проектор, плакат, тексты индивидуальных заданий, инструкционные карты с заданием, файлы с заданием.</w:t>
      </w:r>
    </w:p>
    <w:p w:rsidR="00AB3444" w:rsidRPr="00E0656D" w:rsidRDefault="00AB3444" w:rsidP="00AB3444">
      <w:pPr>
        <w:pStyle w:val="a6"/>
        <w:spacing w:before="0" w:beforeAutospacing="0" w:after="0" w:afterAutospacing="0"/>
      </w:pPr>
      <w:r w:rsidRPr="00E0656D">
        <w:rPr>
          <w:b/>
          <w:bCs/>
          <w:i/>
          <w:iCs/>
        </w:rPr>
        <w:t>Литература</w:t>
      </w:r>
      <w:r w:rsidRPr="00E0656D">
        <w:rPr>
          <w:bCs/>
          <w:iCs/>
        </w:rPr>
        <w:t xml:space="preserve">: базовый учебник:  Семакин И.Г., </w:t>
      </w:r>
      <w:proofErr w:type="spellStart"/>
      <w:r w:rsidRPr="00E0656D">
        <w:rPr>
          <w:bCs/>
          <w:iCs/>
        </w:rPr>
        <w:t>Залогова</w:t>
      </w:r>
      <w:proofErr w:type="spellEnd"/>
      <w:r w:rsidRPr="00E0656D">
        <w:rPr>
          <w:bCs/>
          <w:iCs/>
        </w:rPr>
        <w:t xml:space="preserve"> Л.А., </w:t>
      </w:r>
      <w:proofErr w:type="spellStart"/>
      <w:r w:rsidRPr="00E0656D">
        <w:rPr>
          <w:bCs/>
          <w:iCs/>
        </w:rPr>
        <w:t>Русакова</w:t>
      </w:r>
      <w:proofErr w:type="spellEnd"/>
      <w:r w:rsidRPr="00E0656D">
        <w:rPr>
          <w:bCs/>
          <w:iCs/>
        </w:rPr>
        <w:t xml:space="preserve"> С.С. и др. Информатика и ИК</w:t>
      </w:r>
      <w:r w:rsidR="00E0656D" w:rsidRPr="00E0656D">
        <w:rPr>
          <w:bCs/>
          <w:iCs/>
        </w:rPr>
        <w:t>Т, Москва 2007.</w:t>
      </w:r>
      <w:proofErr w:type="gramStart"/>
      <w:r w:rsidR="00E0656D" w:rsidRPr="00E0656D">
        <w:rPr>
          <w:bCs/>
          <w:iCs/>
        </w:rPr>
        <w:t xml:space="preserve"> ;</w:t>
      </w:r>
      <w:proofErr w:type="gramEnd"/>
      <w:r w:rsidR="00E0656D" w:rsidRPr="00E0656D">
        <w:rPr>
          <w:bCs/>
          <w:iCs/>
        </w:rPr>
        <w:t xml:space="preserve"> И.Семакин Т.Шеина. Преподавание базового курса информатики в средней школе. Москва 2004.</w:t>
      </w:r>
    </w:p>
    <w:p w:rsidR="00AB3444" w:rsidRPr="00E0656D" w:rsidRDefault="00AB3444" w:rsidP="00AB3444">
      <w:pPr>
        <w:pStyle w:val="a6"/>
        <w:spacing w:before="0" w:beforeAutospacing="0" w:after="0" w:afterAutospacing="0"/>
      </w:pPr>
      <w:r w:rsidRPr="00E0656D">
        <w:rPr>
          <w:b/>
          <w:i/>
        </w:rPr>
        <w:t>Форма организации учебной деятельности</w:t>
      </w:r>
      <w:r w:rsidRPr="00E0656D">
        <w:t>: фронтальная, индивидуальная, групповая.</w:t>
      </w:r>
    </w:p>
    <w:p w:rsidR="00AB3444" w:rsidRDefault="00AB3444" w:rsidP="00AB3444">
      <w:pPr>
        <w:pStyle w:val="a6"/>
        <w:spacing w:before="0" w:beforeAutospacing="0" w:after="0" w:afterAutospacing="0"/>
      </w:pPr>
      <w:r w:rsidRPr="00E0656D">
        <w:rPr>
          <w:b/>
          <w:i/>
        </w:rPr>
        <w:t>Методы обучения</w:t>
      </w:r>
      <w:r w:rsidRPr="00E0656D">
        <w:t>: исследовательский, творческий</w:t>
      </w:r>
      <w:r>
        <w:t>, объяснительно-иллюстративный, проблемное изложение.</w:t>
      </w:r>
    </w:p>
    <w:p w:rsidR="00AB3444" w:rsidRDefault="00AB3444" w:rsidP="00AB3444">
      <w:pPr>
        <w:pStyle w:val="a6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План урока:</w:t>
      </w:r>
    </w:p>
    <w:p w:rsidR="00AB3444" w:rsidRPr="00390D61" w:rsidRDefault="00AB3444" w:rsidP="00AB3444">
      <w:pPr>
        <w:pStyle w:val="a6"/>
        <w:numPr>
          <w:ilvl w:val="0"/>
          <w:numId w:val="5"/>
        </w:numPr>
        <w:spacing w:before="0" w:beforeAutospacing="0" w:after="0" w:afterAutospacing="0"/>
        <w:rPr>
          <w:bCs/>
        </w:rPr>
      </w:pPr>
      <w:r>
        <w:rPr>
          <w:b/>
          <w:bCs/>
        </w:rPr>
        <w:t xml:space="preserve">Организационный момент </w:t>
      </w:r>
      <w:proofErr w:type="gramStart"/>
      <w:r w:rsidRPr="00390D61">
        <w:rPr>
          <w:bCs/>
        </w:rPr>
        <w:t xml:space="preserve">( </w:t>
      </w:r>
      <w:proofErr w:type="gramEnd"/>
      <w:r w:rsidRPr="00390D61">
        <w:rPr>
          <w:bCs/>
        </w:rPr>
        <w:t xml:space="preserve">постановка </w:t>
      </w:r>
      <w:r>
        <w:rPr>
          <w:bCs/>
        </w:rPr>
        <w:t xml:space="preserve">задачи </w:t>
      </w:r>
      <w:r w:rsidRPr="00390D61">
        <w:rPr>
          <w:bCs/>
        </w:rPr>
        <w:t>урока</w:t>
      </w:r>
      <w:r>
        <w:rPr>
          <w:bCs/>
        </w:rPr>
        <w:t>).</w:t>
      </w:r>
    </w:p>
    <w:p w:rsidR="00AB3444" w:rsidRPr="00B61C66" w:rsidRDefault="00AB3444" w:rsidP="00AB3444">
      <w:pPr>
        <w:pStyle w:val="a6"/>
        <w:numPr>
          <w:ilvl w:val="0"/>
          <w:numId w:val="5"/>
        </w:numPr>
        <w:spacing w:before="0" w:beforeAutospacing="0" w:after="0" w:afterAutospacing="0"/>
      </w:pPr>
      <w:r w:rsidRPr="00B61C66">
        <w:rPr>
          <w:b/>
          <w:bCs/>
        </w:rPr>
        <w:t>Актуализация знаний</w:t>
      </w:r>
      <w:r>
        <w:rPr>
          <w:b/>
          <w:bCs/>
        </w:rPr>
        <w:t xml:space="preserve"> (</w:t>
      </w:r>
      <w:r w:rsidRPr="00390D61">
        <w:rPr>
          <w:bCs/>
        </w:rPr>
        <w:t>повторение сформированных умений и навыков</w:t>
      </w:r>
      <w:r>
        <w:rPr>
          <w:b/>
          <w:bCs/>
        </w:rPr>
        <w:t>).</w:t>
      </w:r>
    </w:p>
    <w:p w:rsidR="00AB3444" w:rsidRPr="00390D61" w:rsidRDefault="00AB3444" w:rsidP="00AB3444">
      <w:pPr>
        <w:pStyle w:val="a6"/>
        <w:numPr>
          <w:ilvl w:val="0"/>
          <w:numId w:val="5"/>
        </w:numPr>
        <w:spacing w:before="0" w:beforeAutospacing="0" w:after="0" w:afterAutospacing="0"/>
        <w:rPr>
          <w:b/>
          <w:bCs/>
        </w:rPr>
      </w:pPr>
      <w:r w:rsidRPr="00B61C66">
        <w:rPr>
          <w:b/>
        </w:rPr>
        <w:t>Формирование умений и навыков</w:t>
      </w:r>
      <w:r>
        <w:rPr>
          <w:b/>
        </w:rPr>
        <w:t xml:space="preserve"> </w:t>
      </w:r>
      <w:proofErr w:type="gramStart"/>
      <w:r>
        <w:rPr>
          <w:b/>
        </w:rPr>
        <w:t xml:space="preserve">( </w:t>
      </w:r>
      <w:proofErr w:type="gramEnd"/>
      <w:r w:rsidRPr="00390D61">
        <w:t>выполнение учащимися упражнений  под руководством учителя)</w:t>
      </w:r>
      <w:r>
        <w:t>.</w:t>
      </w:r>
    </w:p>
    <w:p w:rsidR="00AB3444" w:rsidRPr="00B61C66" w:rsidRDefault="00AB3444" w:rsidP="00AB3444">
      <w:pPr>
        <w:pStyle w:val="a6"/>
        <w:numPr>
          <w:ilvl w:val="0"/>
          <w:numId w:val="5"/>
        </w:numPr>
        <w:spacing w:before="0" w:beforeAutospacing="0" w:after="0" w:afterAutospacing="0"/>
        <w:rPr>
          <w:b/>
          <w:bCs/>
        </w:rPr>
      </w:pPr>
      <w:r w:rsidRPr="00B61C66">
        <w:rPr>
          <w:b/>
          <w:bCs/>
        </w:rPr>
        <w:t>Минутки релаксации</w:t>
      </w:r>
      <w:r>
        <w:rPr>
          <w:b/>
          <w:bCs/>
        </w:rPr>
        <w:t xml:space="preserve"> (</w:t>
      </w:r>
      <w:r w:rsidRPr="009D1AFE">
        <w:rPr>
          <w:bCs/>
        </w:rPr>
        <w:t>физкультминутка для глаз</w:t>
      </w:r>
      <w:r>
        <w:rPr>
          <w:b/>
          <w:bCs/>
        </w:rPr>
        <w:t>)</w:t>
      </w:r>
      <w:r w:rsidRPr="00B61C66">
        <w:rPr>
          <w:b/>
          <w:bCs/>
        </w:rPr>
        <w:t>.</w:t>
      </w:r>
    </w:p>
    <w:p w:rsidR="00AB3444" w:rsidRPr="00390D61" w:rsidRDefault="00AB3444" w:rsidP="00AB3444">
      <w:pPr>
        <w:pStyle w:val="a6"/>
        <w:numPr>
          <w:ilvl w:val="0"/>
          <w:numId w:val="5"/>
        </w:numPr>
        <w:spacing w:before="0" w:beforeAutospacing="0" w:after="0" w:afterAutospacing="0"/>
        <w:rPr>
          <w:bCs/>
        </w:rPr>
      </w:pPr>
      <w:r w:rsidRPr="00B61C66">
        <w:rPr>
          <w:b/>
          <w:bCs/>
        </w:rPr>
        <w:t>Закрепление умений и навыков при решении практических задач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 xml:space="preserve">( </w:t>
      </w:r>
      <w:proofErr w:type="gramEnd"/>
      <w:r w:rsidRPr="00390D61">
        <w:rPr>
          <w:bCs/>
        </w:rPr>
        <w:t>групповая практическая работа по применению знаний и умений).</w:t>
      </w:r>
    </w:p>
    <w:p w:rsidR="00AB3444" w:rsidRDefault="00AB3444" w:rsidP="00AB3444">
      <w:pPr>
        <w:pStyle w:val="a6"/>
        <w:numPr>
          <w:ilvl w:val="0"/>
          <w:numId w:val="5"/>
        </w:numPr>
        <w:spacing w:before="0" w:beforeAutospacing="0" w:after="0" w:afterAutospacing="0"/>
        <w:rPr>
          <w:b/>
          <w:bCs/>
        </w:rPr>
      </w:pPr>
      <w:r>
        <w:rPr>
          <w:b/>
          <w:bCs/>
        </w:rPr>
        <w:t>Анализ практической работы (</w:t>
      </w:r>
      <w:r w:rsidRPr="009D1AFE">
        <w:rPr>
          <w:bCs/>
        </w:rPr>
        <w:t>проверка результатов групповой работы</w:t>
      </w:r>
      <w:r>
        <w:rPr>
          <w:b/>
          <w:bCs/>
        </w:rPr>
        <w:t>).</w:t>
      </w:r>
    </w:p>
    <w:p w:rsidR="00AB3444" w:rsidRPr="00B61C66" w:rsidRDefault="00AB3444" w:rsidP="00AB3444">
      <w:pPr>
        <w:pStyle w:val="a6"/>
        <w:numPr>
          <w:ilvl w:val="0"/>
          <w:numId w:val="5"/>
        </w:numPr>
        <w:spacing w:before="0" w:beforeAutospacing="0" w:after="0" w:afterAutospacing="0"/>
        <w:rPr>
          <w:b/>
          <w:bCs/>
        </w:rPr>
      </w:pPr>
      <w:r>
        <w:rPr>
          <w:b/>
          <w:bCs/>
        </w:rPr>
        <w:t>Задание на дом.</w:t>
      </w:r>
    </w:p>
    <w:p w:rsidR="00AB3444" w:rsidRPr="00B61C66" w:rsidRDefault="00AB3444" w:rsidP="00AB3444">
      <w:pPr>
        <w:pStyle w:val="a6"/>
        <w:numPr>
          <w:ilvl w:val="0"/>
          <w:numId w:val="5"/>
        </w:numPr>
        <w:spacing w:before="0" w:beforeAutospacing="0" w:after="0" w:afterAutospacing="0"/>
        <w:rPr>
          <w:b/>
          <w:bCs/>
        </w:rPr>
      </w:pPr>
      <w:r>
        <w:rPr>
          <w:b/>
          <w:bCs/>
        </w:rPr>
        <w:t>Подведение итогов урока. Рефлексия.</w:t>
      </w:r>
    </w:p>
    <w:p w:rsidR="00AB3444" w:rsidRPr="00B61C66" w:rsidRDefault="00AB3444" w:rsidP="00AB3444">
      <w:pPr>
        <w:pStyle w:val="a6"/>
        <w:spacing w:before="0" w:beforeAutospacing="0" w:after="0" w:afterAutospacing="0"/>
        <w:rPr>
          <w:b/>
          <w:bCs/>
          <w:sz w:val="28"/>
          <w:szCs w:val="28"/>
        </w:rPr>
      </w:pPr>
    </w:p>
    <w:p w:rsidR="00AB3444" w:rsidRDefault="00AB3444" w:rsidP="00AB3444">
      <w:pPr>
        <w:pStyle w:val="a6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23068B">
        <w:rPr>
          <w:b/>
          <w:bCs/>
          <w:sz w:val="28"/>
          <w:szCs w:val="28"/>
        </w:rPr>
        <w:t>Ход урок</w:t>
      </w:r>
      <w:r>
        <w:rPr>
          <w:b/>
          <w:bCs/>
          <w:sz w:val="28"/>
          <w:szCs w:val="28"/>
        </w:rPr>
        <w:t>а</w:t>
      </w:r>
    </w:p>
    <w:p w:rsidR="00AB3444" w:rsidRPr="0023068B" w:rsidRDefault="00AB3444" w:rsidP="00AB3444">
      <w:pPr>
        <w:pStyle w:val="a6"/>
        <w:numPr>
          <w:ilvl w:val="0"/>
          <w:numId w:val="4"/>
        </w:numPr>
        <w:spacing w:before="0" w:beforeAutospacing="0" w:after="0" w:afterAutospacing="0"/>
        <w:rPr>
          <w:b/>
          <w:bCs/>
          <w:sz w:val="28"/>
          <w:szCs w:val="28"/>
        </w:rPr>
      </w:pPr>
      <w:r w:rsidRPr="0023068B">
        <w:rPr>
          <w:b/>
          <w:bCs/>
          <w:sz w:val="28"/>
          <w:szCs w:val="28"/>
        </w:rPr>
        <w:t>Организационный момент.</w:t>
      </w:r>
    </w:p>
    <w:p w:rsidR="00AB3444" w:rsidRPr="003715BD" w:rsidRDefault="00AB3444" w:rsidP="00AB3444">
      <w:pPr>
        <w:pStyle w:val="a6"/>
        <w:spacing w:before="0" w:beforeAutospacing="0" w:after="0" w:afterAutospacing="0"/>
        <w:ind w:left="360"/>
        <w:rPr>
          <w:bCs/>
          <w:i/>
        </w:rPr>
      </w:pPr>
      <w:r w:rsidRPr="002F2846">
        <w:rPr>
          <w:bCs/>
        </w:rPr>
        <w:t>Приветствие. Проверка  готовности к уроку. Постановка цели урока.  Знакомство с планом урока</w:t>
      </w:r>
      <w:r w:rsidRPr="003715BD">
        <w:rPr>
          <w:bCs/>
          <w:i/>
        </w:rPr>
        <w:t>.</w:t>
      </w:r>
    </w:p>
    <w:p w:rsidR="00AB3444" w:rsidRPr="0023068B" w:rsidRDefault="00AB3444" w:rsidP="00AB3444">
      <w:pPr>
        <w:pStyle w:val="a6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 w:rsidRPr="0023068B">
        <w:rPr>
          <w:b/>
          <w:bCs/>
          <w:sz w:val="28"/>
          <w:szCs w:val="28"/>
        </w:rPr>
        <w:t>Актуализация знаний.</w:t>
      </w:r>
    </w:p>
    <w:p w:rsidR="00AB3444" w:rsidRPr="002F2846" w:rsidRDefault="00AB3444" w:rsidP="00AB3444">
      <w:pPr>
        <w:pStyle w:val="a6"/>
        <w:spacing w:before="0" w:beforeAutospacing="0" w:after="0" w:afterAutospacing="0"/>
        <w:ind w:left="360"/>
        <w:rPr>
          <w:bCs/>
        </w:rPr>
      </w:pPr>
      <w:r w:rsidRPr="002F2846">
        <w:rPr>
          <w:bCs/>
        </w:rPr>
        <w:t>1) Сообщение ученика по теме «Графики и диаграммы».</w:t>
      </w:r>
    </w:p>
    <w:p w:rsidR="00AB3444" w:rsidRPr="002F2846" w:rsidRDefault="00AB3444" w:rsidP="00AB3444">
      <w:pPr>
        <w:pStyle w:val="a6"/>
        <w:spacing w:before="0" w:beforeAutospacing="0" w:after="0" w:afterAutospacing="0"/>
        <w:ind w:left="360"/>
        <w:rPr>
          <w:bCs/>
        </w:rPr>
      </w:pPr>
      <w:r w:rsidRPr="002F2846">
        <w:rPr>
          <w:bCs/>
        </w:rPr>
        <w:t xml:space="preserve">2) Игра «Окно </w:t>
      </w:r>
      <w:r w:rsidRPr="002F2846">
        <w:rPr>
          <w:bCs/>
          <w:lang w:val="en-US"/>
        </w:rPr>
        <w:t>Excel</w:t>
      </w:r>
      <w:r w:rsidRPr="002F2846">
        <w:rPr>
          <w:bCs/>
        </w:rPr>
        <w:t xml:space="preserve">». Устный опрос проводится в игровой форме. Каждый ученик выбирает адрес ячейки и отвечает на скрытый вопрос. </w:t>
      </w:r>
    </w:p>
    <w:p w:rsidR="00AB3444" w:rsidRDefault="00AB3444" w:rsidP="00AB3444">
      <w:pPr>
        <w:pStyle w:val="a6"/>
        <w:spacing w:before="0" w:beforeAutospacing="0" w:after="0" w:afterAutospacing="0"/>
        <w:ind w:left="360"/>
        <w:rPr>
          <w:i/>
          <w:sz w:val="28"/>
          <w:szCs w:val="28"/>
        </w:rPr>
      </w:pPr>
      <w:r w:rsidRPr="00A22DD8">
        <w:rPr>
          <w:i/>
          <w:sz w:val="28"/>
          <w:szCs w:val="28"/>
        </w:rPr>
        <w:object w:dxaOrig="4071" w:dyaOrig="10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pt;height:111pt" o:ole="">
            <v:imagedata r:id="rId6" o:title=""/>
          </v:shape>
          <o:OLEObject Type="Embed" ProgID="Excel.Sheet.8" ShapeID="_x0000_i1025" DrawAspect="Content" ObjectID="_1389253190" r:id="rId7"/>
        </w:object>
      </w:r>
    </w:p>
    <w:p w:rsidR="00AB3444" w:rsidRPr="003715BD" w:rsidRDefault="00AB3444" w:rsidP="00AB3444">
      <w:pPr>
        <w:pStyle w:val="a6"/>
        <w:spacing w:before="0" w:beforeAutospacing="0" w:after="0" w:afterAutospacing="0"/>
        <w:ind w:left="360"/>
        <w:rPr>
          <w:lang w:val="tt-RU"/>
        </w:rPr>
      </w:pPr>
      <w:r w:rsidRPr="003715BD">
        <w:rPr>
          <w:i/>
        </w:rPr>
        <w:t>Вопрос</w:t>
      </w:r>
      <w:r w:rsidRPr="003715BD">
        <w:rPr>
          <w:i/>
          <w:lang w:val="tt-RU"/>
        </w:rPr>
        <w:t xml:space="preserve"> ячейки</w:t>
      </w:r>
      <w:r w:rsidR="00784049">
        <w:rPr>
          <w:i/>
          <w:lang w:val="tt-RU"/>
        </w:rPr>
        <w:t xml:space="preserve"> </w:t>
      </w:r>
      <w:r w:rsidRPr="003715BD">
        <w:rPr>
          <w:lang w:val="tt-RU"/>
        </w:rPr>
        <w:t>А</w:t>
      </w:r>
      <w:proofErr w:type="gramStart"/>
      <w:r w:rsidRPr="003715BD">
        <w:rPr>
          <w:lang w:val="tt-RU"/>
        </w:rPr>
        <w:t>1</w:t>
      </w:r>
      <w:proofErr w:type="gramEnd"/>
      <w:r w:rsidRPr="003715BD">
        <w:rPr>
          <w:lang w:val="tt-RU"/>
        </w:rPr>
        <w:t>.</w:t>
      </w:r>
    </w:p>
    <w:p w:rsidR="00AB3444" w:rsidRPr="003715BD" w:rsidRDefault="00AB3444" w:rsidP="00AB3444">
      <w:pPr>
        <w:pStyle w:val="a6"/>
        <w:spacing w:before="0" w:beforeAutospacing="0" w:after="0" w:afterAutospacing="0"/>
        <w:ind w:left="360"/>
      </w:pPr>
      <w:r w:rsidRPr="003715BD">
        <w:lastRenderedPageBreak/>
        <w:t>Для работы с областью электронных таблиц ее необходимо:</w:t>
      </w:r>
    </w:p>
    <w:p w:rsidR="00AB3444" w:rsidRPr="003715BD" w:rsidRDefault="00AB3444" w:rsidP="00AB3444">
      <w:pPr>
        <w:pStyle w:val="a6"/>
        <w:spacing w:before="0" w:beforeAutospacing="0" w:after="0" w:afterAutospacing="0"/>
        <w:ind w:left="360"/>
        <w:rPr>
          <w:lang w:val="tt-RU"/>
        </w:rPr>
      </w:pPr>
      <w:r w:rsidRPr="003715BD">
        <w:t>А) выделить        В) удалить       С) переместить   Д) передвинуть</w:t>
      </w:r>
    </w:p>
    <w:p w:rsidR="00AB3444" w:rsidRPr="003715BD" w:rsidRDefault="00AB3444" w:rsidP="00AB3444">
      <w:pPr>
        <w:pStyle w:val="a6"/>
        <w:spacing w:before="0" w:beforeAutospacing="0" w:after="0" w:afterAutospacing="0"/>
        <w:ind w:left="360"/>
        <w:rPr>
          <w:lang w:val="tt-RU"/>
        </w:rPr>
      </w:pPr>
      <w:r w:rsidRPr="003715BD">
        <w:rPr>
          <w:i/>
        </w:rPr>
        <w:t>Вопрос</w:t>
      </w:r>
      <w:r w:rsidRPr="003715BD">
        <w:rPr>
          <w:i/>
          <w:lang w:val="tt-RU"/>
        </w:rPr>
        <w:t xml:space="preserve"> ячейки</w:t>
      </w:r>
      <w:r w:rsidR="00784049">
        <w:rPr>
          <w:i/>
          <w:lang w:val="tt-RU"/>
        </w:rPr>
        <w:t xml:space="preserve"> </w:t>
      </w:r>
      <w:r w:rsidRPr="003715BD">
        <w:rPr>
          <w:lang w:val="tt-RU"/>
        </w:rPr>
        <w:t>А</w:t>
      </w:r>
      <w:proofErr w:type="gramStart"/>
      <w:r w:rsidRPr="003715BD">
        <w:rPr>
          <w:lang w:val="tt-RU"/>
        </w:rPr>
        <w:t>2</w:t>
      </w:r>
      <w:proofErr w:type="gramEnd"/>
      <w:r w:rsidRPr="003715BD">
        <w:rPr>
          <w:lang w:val="tt-RU"/>
        </w:rPr>
        <w:t>.</w:t>
      </w:r>
    </w:p>
    <w:p w:rsidR="00AB3444" w:rsidRPr="003715BD" w:rsidRDefault="00AB3444" w:rsidP="00AB3444">
      <w:pPr>
        <w:pStyle w:val="a6"/>
        <w:spacing w:before="0" w:beforeAutospacing="0" w:after="0" w:afterAutospacing="0"/>
        <w:ind w:left="360"/>
      </w:pPr>
      <w:r w:rsidRPr="003715BD">
        <w:t xml:space="preserve"> В ЭТ нельзя удалить:</w:t>
      </w:r>
    </w:p>
    <w:p w:rsidR="00AB3444" w:rsidRPr="003715BD" w:rsidRDefault="00AB3444" w:rsidP="00AB3444">
      <w:pPr>
        <w:pStyle w:val="a6"/>
        <w:spacing w:before="0" w:beforeAutospacing="0" w:after="0" w:afterAutospacing="0"/>
        <w:ind w:left="360"/>
        <w:rPr>
          <w:lang w:val="tt-RU"/>
        </w:rPr>
      </w:pPr>
      <w:r w:rsidRPr="003715BD">
        <w:t>А)  столбец    В) строку     С) имя ячейки    Д) содержимое  ячейки</w:t>
      </w:r>
    </w:p>
    <w:p w:rsidR="00AB3444" w:rsidRPr="003715BD" w:rsidRDefault="00AB3444" w:rsidP="00AB3444">
      <w:pPr>
        <w:pStyle w:val="a6"/>
        <w:spacing w:before="0" w:beforeAutospacing="0" w:after="0" w:afterAutospacing="0"/>
        <w:ind w:left="360"/>
        <w:rPr>
          <w:lang w:val="tt-RU"/>
        </w:rPr>
      </w:pPr>
      <w:r w:rsidRPr="003715BD">
        <w:rPr>
          <w:i/>
        </w:rPr>
        <w:t>Вопрос</w:t>
      </w:r>
      <w:r w:rsidRPr="003715BD">
        <w:rPr>
          <w:i/>
          <w:lang w:val="tt-RU"/>
        </w:rPr>
        <w:t xml:space="preserve"> ячейки</w:t>
      </w:r>
      <w:r w:rsidR="00784049">
        <w:rPr>
          <w:i/>
          <w:lang w:val="tt-RU"/>
        </w:rPr>
        <w:t xml:space="preserve"> </w:t>
      </w:r>
      <w:r w:rsidRPr="003715BD">
        <w:rPr>
          <w:lang w:val="tt-RU"/>
        </w:rPr>
        <w:t>А3.</w:t>
      </w:r>
    </w:p>
    <w:p w:rsidR="00AB3444" w:rsidRPr="003715BD" w:rsidRDefault="00AB3444" w:rsidP="00AB3444">
      <w:pPr>
        <w:pStyle w:val="a6"/>
        <w:spacing w:before="0" w:beforeAutospacing="0" w:after="0" w:afterAutospacing="0"/>
        <w:ind w:left="360"/>
      </w:pPr>
      <w:r w:rsidRPr="003715BD">
        <w:t>В электронных т</w:t>
      </w:r>
      <w:r>
        <w:t>аблицах выделена группа ячеек В</w:t>
      </w:r>
      <w:proofErr w:type="gramStart"/>
      <w:r>
        <w:t>1</w:t>
      </w:r>
      <w:proofErr w:type="gramEnd"/>
      <w:r>
        <w:t>:С</w:t>
      </w:r>
      <w:r w:rsidRPr="003715BD">
        <w:t>3. Сколько ячеек входит в этот диапазон?</w:t>
      </w:r>
    </w:p>
    <w:p w:rsidR="00AB3444" w:rsidRPr="003715BD" w:rsidRDefault="00AB3444" w:rsidP="00AB3444">
      <w:pPr>
        <w:pStyle w:val="a6"/>
        <w:spacing w:before="0" w:beforeAutospacing="0" w:after="0" w:afterAutospacing="0"/>
        <w:ind w:left="360"/>
        <w:rPr>
          <w:lang w:val="tt-RU"/>
        </w:rPr>
      </w:pPr>
      <w:r w:rsidRPr="003715BD">
        <w:t>А) 6   В) 5    С)  4    Д)  3</w:t>
      </w:r>
    </w:p>
    <w:p w:rsidR="00AB3444" w:rsidRPr="003715BD" w:rsidRDefault="00AB3444" w:rsidP="00AB3444">
      <w:pPr>
        <w:pStyle w:val="a6"/>
        <w:spacing w:before="0" w:beforeAutospacing="0" w:after="0" w:afterAutospacing="0"/>
        <w:ind w:left="360"/>
      </w:pPr>
      <w:r w:rsidRPr="003715BD">
        <w:rPr>
          <w:i/>
        </w:rPr>
        <w:t>Вопрос</w:t>
      </w:r>
      <w:r w:rsidRPr="003715BD">
        <w:rPr>
          <w:i/>
          <w:lang w:val="tt-RU"/>
        </w:rPr>
        <w:t xml:space="preserve"> ячейки</w:t>
      </w:r>
      <w:r w:rsidR="00784049">
        <w:rPr>
          <w:i/>
          <w:lang w:val="tt-RU"/>
        </w:rPr>
        <w:t xml:space="preserve"> </w:t>
      </w:r>
      <w:r w:rsidRPr="003715BD">
        <w:rPr>
          <w:lang w:val="tt-RU"/>
        </w:rPr>
        <w:t>В</w:t>
      </w:r>
      <w:proofErr w:type="gramStart"/>
      <w:r w:rsidRPr="003715BD">
        <w:rPr>
          <w:lang w:val="tt-RU"/>
        </w:rPr>
        <w:t>1</w:t>
      </w:r>
      <w:proofErr w:type="gramEnd"/>
      <w:r w:rsidRPr="003715BD">
        <w:rPr>
          <w:lang w:val="tt-RU"/>
        </w:rPr>
        <w:t>.</w:t>
      </w:r>
      <w:r w:rsidRPr="003715BD">
        <w:t xml:space="preserve"> </w:t>
      </w:r>
    </w:p>
    <w:p w:rsidR="00AB3444" w:rsidRPr="003715BD" w:rsidRDefault="00AB3444" w:rsidP="00AB3444">
      <w:pPr>
        <w:pStyle w:val="a6"/>
        <w:spacing w:before="0" w:beforeAutospacing="0" w:after="0" w:afterAutospacing="0"/>
        <w:ind w:left="360"/>
        <w:rPr>
          <w:lang w:val="tt-RU"/>
        </w:rPr>
      </w:pPr>
      <w:r w:rsidRPr="003715BD">
        <w:t>Основным элементом ЭТ является:</w:t>
      </w:r>
    </w:p>
    <w:p w:rsidR="00AB3444" w:rsidRPr="003715BD" w:rsidRDefault="00AB3444" w:rsidP="00AB3444">
      <w:pPr>
        <w:pStyle w:val="a6"/>
        <w:spacing w:before="0" w:beforeAutospacing="0" w:after="0" w:afterAutospacing="0"/>
        <w:ind w:left="360"/>
        <w:rPr>
          <w:lang w:val="tt-RU"/>
        </w:rPr>
      </w:pPr>
      <w:r w:rsidRPr="003715BD">
        <w:t>А)  столбец    В) строка     С) ячейка     Д) таблица</w:t>
      </w:r>
    </w:p>
    <w:p w:rsidR="00AB3444" w:rsidRPr="003715BD" w:rsidRDefault="00AB3444" w:rsidP="00AB3444">
      <w:pPr>
        <w:pStyle w:val="a6"/>
        <w:spacing w:before="0" w:beforeAutospacing="0" w:after="0" w:afterAutospacing="0"/>
        <w:ind w:left="360"/>
        <w:rPr>
          <w:lang w:val="tt-RU"/>
        </w:rPr>
      </w:pPr>
      <w:r w:rsidRPr="003715BD">
        <w:rPr>
          <w:i/>
        </w:rPr>
        <w:t>Вопрос</w:t>
      </w:r>
      <w:r w:rsidRPr="003715BD">
        <w:rPr>
          <w:i/>
          <w:lang w:val="tt-RU"/>
        </w:rPr>
        <w:t xml:space="preserve"> ячейки</w:t>
      </w:r>
      <w:r w:rsidR="00784049">
        <w:rPr>
          <w:i/>
          <w:lang w:val="tt-RU"/>
        </w:rPr>
        <w:t xml:space="preserve"> </w:t>
      </w:r>
      <w:r w:rsidRPr="003715BD">
        <w:rPr>
          <w:lang w:val="tt-RU"/>
        </w:rPr>
        <w:t>В</w:t>
      </w:r>
      <w:proofErr w:type="gramStart"/>
      <w:r w:rsidRPr="003715BD">
        <w:rPr>
          <w:lang w:val="tt-RU"/>
        </w:rPr>
        <w:t>2</w:t>
      </w:r>
      <w:proofErr w:type="gramEnd"/>
      <w:r w:rsidRPr="003715BD">
        <w:rPr>
          <w:lang w:val="tt-RU"/>
        </w:rPr>
        <w:t>.</w:t>
      </w:r>
    </w:p>
    <w:p w:rsidR="00AB3444" w:rsidRPr="003715BD" w:rsidRDefault="00AB3444" w:rsidP="00AB3444">
      <w:pPr>
        <w:pStyle w:val="a6"/>
        <w:spacing w:before="0" w:beforeAutospacing="0" w:after="0" w:afterAutospacing="0"/>
        <w:ind w:left="360"/>
      </w:pPr>
      <w:r>
        <w:t>А</w:t>
      </w:r>
      <w:r w:rsidRPr="003715BD">
        <w:t>ктивная ячейка – это ячейка:</w:t>
      </w:r>
      <w:r w:rsidRPr="003715BD">
        <w:br/>
      </w:r>
      <w:proofErr w:type="gramStart"/>
      <w:r>
        <w:t>А</w:t>
      </w:r>
      <w:r w:rsidRPr="003715BD">
        <w:t>) для записи команд;</w:t>
      </w:r>
      <w:r w:rsidRPr="003715BD">
        <w:br/>
        <w:t xml:space="preserve">Б) содержащая формулу, включающую в себя имя ячейки, в которой выполняется ввод </w:t>
      </w:r>
      <w:r>
        <w:t xml:space="preserve">  </w:t>
      </w:r>
      <w:r w:rsidRPr="003715BD">
        <w:t>данных;</w:t>
      </w:r>
      <w:r w:rsidRPr="003715BD">
        <w:br/>
        <w:t>В) формула в которой содерж</w:t>
      </w:r>
      <w:r>
        <w:t>атся</w:t>
      </w:r>
      <w:r w:rsidRPr="003715BD">
        <w:t xml:space="preserve"> ссылки на содержимое зависимой ячейки;</w:t>
      </w:r>
      <w:r w:rsidRPr="003715BD">
        <w:br/>
        <w:t>Г) в которой выполняется ввод данных.</w:t>
      </w:r>
      <w:proofErr w:type="gramEnd"/>
    </w:p>
    <w:p w:rsidR="00AB3444" w:rsidRPr="003715BD" w:rsidRDefault="00AB3444" w:rsidP="00AB3444">
      <w:pPr>
        <w:pStyle w:val="a6"/>
        <w:spacing w:before="0" w:beforeAutospacing="0" w:after="0" w:afterAutospacing="0"/>
        <w:ind w:left="360"/>
        <w:rPr>
          <w:lang w:val="tt-RU"/>
        </w:rPr>
      </w:pPr>
      <w:r w:rsidRPr="003715BD">
        <w:rPr>
          <w:i/>
        </w:rPr>
        <w:t>Вопрос</w:t>
      </w:r>
      <w:r w:rsidRPr="003715BD">
        <w:rPr>
          <w:i/>
          <w:lang w:val="tt-RU"/>
        </w:rPr>
        <w:t xml:space="preserve"> ячейки</w:t>
      </w:r>
      <w:r w:rsidR="00784049">
        <w:rPr>
          <w:i/>
          <w:lang w:val="tt-RU"/>
        </w:rPr>
        <w:t xml:space="preserve"> </w:t>
      </w:r>
      <w:r w:rsidRPr="003715BD">
        <w:rPr>
          <w:lang w:val="tt-RU"/>
        </w:rPr>
        <w:t>В3.</w:t>
      </w:r>
    </w:p>
    <w:p w:rsidR="00AB3444" w:rsidRPr="003715BD" w:rsidRDefault="00AB3444" w:rsidP="00AB3444">
      <w:pPr>
        <w:pStyle w:val="a6"/>
        <w:spacing w:before="0" w:beforeAutospacing="0" w:after="0" w:afterAutospacing="0"/>
      </w:pPr>
      <w:r>
        <w:t xml:space="preserve">     </w:t>
      </w:r>
      <w:r w:rsidRPr="003715BD">
        <w:t>При перемещении или копировании в ЭТ относительные ссылки:</w:t>
      </w:r>
      <w:r w:rsidRPr="003715BD">
        <w:br/>
      </w:r>
      <w:r>
        <w:t xml:space="preserve">     </w:t>
      </w:r>
      <w:r w:rsidR="00784049">
        <w:t xml:space="preserve"> </w:t>
      </w:r>
      <w:r w:rsidRPr="003715BD">
        <w:t>А) не изменяются;</w:t>
      </w:r>
      <w:r w:rsidRPr="003715BD">
        <w:br/>
      </w:r>
      <w:r>
        <w:t xml:space="preserve">     </w:t>
      </w:r>
      <w:r w:rsidR="00784049">
        <w:t xml:space="preserve"> </w:t>
      </w:r>
      <w:r w:rsidRPr="003715BD">
        <w:t>Б) преобразуются вне зависимости от нового положения формулы;</w:t>
      </w:r>
      <w:r w:rsidRPr="003715BD">
        <w:br/>
      </w:r>
      <w:r>
        <w:t xml:space="preserve">     </w:t>
      </w:r>
      <w:r w:rsidR="00784049">
        <w:t xml:space="preserve"> </w:t>
      </w:r>
      <w:r w:rsidRPr="003715BD">
        <w:t>В) преобразуются в зависимости от нового положения формулы;</w:t>
      </w:r>
      <w:r w:rsidRPr="003715BD">
        <w:br/>
      </w:r>
      <w:r>
        <w:t xml:space="preserve">    </w:t>
      </w:r>
      <w:r w:rsidR="00784049">
        <w:t xml:space="preserve"> </w:t>
      </w:r>
      <w:r>
        <w:t xml:space="preserve"> </w:t>
      </w:r>
      <w:r w:rsidRPr="003715BD">
        <w:t>Г) преобразуются в зависимости от длины формулы.</w:t>
      </w:r>
    </w:p>
    <w:p w:rsidR="00AB3444" w:rsidRPr="003715BD" w:rsidRDefault="00AB3444" w:rsidP="00AB3444">
      <w:pPr>
        <w:pStyle w:val="a6"/>
        <w:spacing w:before="0" w:beforeAutospacing="0" w:after="0" w:afterAutospacing="0"/>
        <w:ind w:left="360"/>
      </w:pPr>
      <w:r w:rsidRPr="003715BD">
        <w:rPr>
          <w:i/>
        </w:rPr>
        <w:t>Вопрос</w:t>
      </w:r>
      <w:r w:rsidRPr="003715BD">
        <w:rPr>
          <w:i/>
          <w:lang w:val="tt-RU"/>
        </w:rPr>
        <w:t xml:space="preserve"> ячейки</w:t>
      </w:r>
      <w:r w:rsidR="00784049">
        <w:rPr>
          <w:i/>
          <w:lang w:val="tt-RU"/>
        </w:rPr>
        <w:t xml:space="preserve"> </w:t>
      </w:r>
      <w:r w:rsidRPr="003715BD">
        <w:rPr>
          <w:lang w:val="tt-RU"/>
        </w:rPr>
        <w:t>С</w:t>
      </w:r>
      <w:proofErr w:type="gramStart"/>
      <w:r w:rsidRPr="003715BD">
        <w:rPr>
          <w:lang w:val="tt-RU"/>
        </w:rPr>
        <w:t>1</w:t>
      </w:r>
      <w:proofErr w:type="gramEnd"/>
      <w:r w:rsidRPr="003715BD">
        <w:rPr>
          <w:lang w:val="tt-RU"/>
        </w:rPr>
        <w:t>.</w:t>
      </w:r>
      <w:r w:rsidRPr="003715BD">
        <w:t xml:space="preserve"> </w:t>
      </w:r>
    </w:p>
    <w:p w:rsidR="00AB3444" w:rsidRPr="003715BD" w:rsidRDefault="00AB3444" w:rsidP="00AB3444">
      <w:pPr>
        <w:pStyle w:val="a6"/>
        <w:spacing w:before="0" w:beforeAutospacing="0" w:after="0" w:afterAutospacing="0"/>
        <w:ind w:left="360"/>
        <w:rPr>
          <w:lang w:val="tt-RU"/>
        </w:rPr>
      </w:pPr>
      <w:r w:rsidRPr="003715BD">
        <w:t>Электронная таблица – это:</w:t>
      </w:r>
      <w:r w:rsidRPr="003715BD">
        <w:br/>
        <w:t>А) прикладная программа для обработки кодовых таблиц;</w:t>
      </w:r>
      <w:r w:rsidRPr="003715BD">
        <w:br/>
        <w:t>Б) устройство персонального компьютера, управляющее его ресурсами;</w:t>
      </w:r>
      <w:r w:rsidRPr="003715BD">
        <w:br/>
        <w:t>В) прикладная программа, предназначенная для обработки структурированных в виде таблицы данных;</w:t>
      </w:r>
      <w:r w:rsidRPr="003715BD">
        <w:br/>
        <w:t>Г) системная программа, управляющая ресурсами персонального компьютера при обработке таблиц.</w:t>
      </w:r>
    </w:p>
    <w:p w:rsidR="00AB3444" w:rsidRPr="003715BD" w:rsidRDefault="00AB3444" w:rsidP="00AB3444">
      <w:pPr>
        <w:pStyle w:val="a6"/>
        <w:spacing w:before="0" w:beforeAutospacing="0" w:after="0" w:afterAutospacing="0"/>
      </w:pPr>
      <w:r>
        <w:rPr>
          <w:i/>
        </w:rPr>
        <w:t xml:space="preserve">     </w:t>
      </w:r>
      <w:r w:rsidRPr="003715BD">
        <w:rPr>
          <w:i/>
        </w:rPr>
        <w:t>Вопрос</w:t>
      </w:r>
      <w:r w:rsidRPr="003715BD">
        <w:rPr>
          <w:i/>
          <w:lang w:val="tt-RU"/>
        </w:rPr>
        <w:t xml:space="preserve"> ячейки</w:t>
      </w:r>
      <w:r w:rsidR="00784049">
        <w:rPr>
          <w:i/>
          <w:lang w:val="tt-RU"/>
        </w:rPr>
        <w:t xml:space="preserve"> </w:t>
      </w:r>
      <w:r w:rsidRPr="003715BD">
        <w:rPr>
          <w:lang w:val="tt-RU"/>
        </w:rPr>
        <w:t>С</w:t>
      </w:r>
      <w:proofErr w:type="gramStart"/>
      <w:r w:rsidRPr="003715BD">
        <w:rPr>
          <w:lang w:val="tt-RU"/>
        </w:rPr>
        <w:t>2</w:t>
      </w:r>
      <w:proofErr w:type="gramEnd"/>
      <w:r w:rsidRPr="003715BD">
        <w:rPr>
          <w:lang w:val="tt-RU"/>
        </w:rPr>
        <w:t>.</w:t>
      </w:r>
      <w:r w:rsidRPr="003715BD">
        <w:t xml:space="preserve"> </w:t>
      </w:r>
    </w:p>
    <w:p w:rsidR="00AB3444" w:rsidRPr="003715BD" w:rsidRDefault="00AB3444" w:rsidP="00AB3444">
      <w:pPr>
        <w:pStyle w:val="a6"/>
        <w:spacing w:before="0" w:beforeAutospacing="0" w:after="0" w:afterAutospacing="0"/>
      </w:pPr>
      <w:r>
        <w:t xml:space="preserve">   </w:t>
      </w:r>
      <w:r w:rsidRPr="003715BD">
        <w:t xml:space="preserve"> </w:t>
      </w:r>
      <w:r>
        <w:t xml:space="preserve"> </w:t>
      </w:r>
      <w:r w:rsidRPr="003715BD">
        <w:t>Диапазон – это:</w:t>
      </w:r>
      <w:r w:rsidRPr="003715BD">
        <w:br/>
      </w:r>
      <w:r>
        <w:t xml:space="preserve">    </w:t>
      </w:r>
      <w:r w:rsidR="00784049">
        <w:t xml:space="preserve"> </w:t>
      </w:r>
      <w:r w:rsidRPr="003715BD">
        <w:t>А) все ячейки одной строки;</w:t>
      </w:r>
      <w:r w:rsidRPr="003715BD">
        <w:br/>
      </w:r>
      <w:r>
        <w:t xml:space="preserve">    </w:t>
      </w:r>
      <w:r w:rsidR="00784049">
        <w:t xml:space="preserve"> </w:t>
      </w:r>
      <w:r w:rsidRPr="003715BD">
        <w:t>Б) совокупность клеток, образующих в таблице область прямоугольной формы;</w:t>
      </w:r>
      <w:r w:rsidRPr="003715BD">
        <w:br/>
      </w:r>
      <w:r>
        <w:t xml:space="preserve">    </w:t>
      </w:r>
      <w:r w:rsidR="00784049">
        <w:t xml:space="preserve"> </w:t>
      </w:r>
      <w:r w:rsidRPr="003715BD">
        <w:t>В) все ячейки одного столбца;</w:t>
      </w:r>
      <w:r w:rsidRPr="003715BD">
        <w:br/>
      </w:r>
      <w:r>
        <w:t xml:space="preserve">   </w:t>
      </w:r>
      <w:r w:rsidR="00784049">
        <w:t xml:space="preserve"> </w:t>
      </w:r>
      <w:r>
        <w:t xml:space="preserve"> </w:t>
      </w:r>
      <w:r w:rsidRPr="003715BD">
        <w:t>Г) множество допустимых значений.</w:t>
      </w:r>
    </w:p>
    <w:p w:rsidR="00AB3444" w:rsidRPr="003715BD" w:rsidRDefault="00AB3444" w:rsidP="00AB3444">
      <w:pPr>
        <w:pStyle w:val="a6"/>
        <w:spacing w:before="0" w:beforeAutospacing="0" w:after="0" w:afterAutospacing="0"/>
      </w:pPr>
      <w:r>
        <w:rPr>
          <w:i/>
        </w:rPr>
        <w:t xml:space="preserve">    </w:t>
      </w:r>
      <w:r w:rsidR="00784049">
        <w:rPr>
          <w:i/>
        </w:rPr>
        <w:t xml:space="preserve"> </w:t>
      </w:r>
      <w:r w:rsidRPr="003715BD">
        <w:rPr>
          <w:i/>
        </w:rPr>
        <w:t>Вопрос</w:t>
      </w:r>
      <w:r w:rsidRPr="003715BD">
        <w:rPr>
          <w:i/>
          <w:lang w:val="tt-RU"/>
        </w:rPr>
        <w:t xml:space="preserve"> ячейки</w:t>
      </w:r>
      <w:r w:rsidR="00784049">
        <w:rPr>
          <w:i/>
          <w:lang w:val="tt-RU"/>
        </w:rPr>
        <w:t xml:space="preserve"> </w:t>
      </w:r>
      <w:r w:rsidRPr="003715BD">
        <w:rPr>
          <w:lang w:val="tt-RU"/>
        </w:rPr>
        <w:t>С3.</w:t>
      </w:r>
      <w:r w:rsidRPr="003715BD">
        <w:t xml:space="preserve"> </w:t>
      </w:r>
    </w:p>
    <w:p w:rsidR="00AB3444" w:rsidRPr="003715BD" w:rsidRDefault="00AB3444" w:rsidP="00AB3444">
      <w:pPr>
        <w:pStyle w:val="a6"/>
        <w:spacing w:before="0" w:beforeAutospacing="0" w:after="0" w:afterAutospacing="0"/>
      </w:pPr>
      <w:r>
        <w:t xml:space="preserve">    </w:t>
      </w:r>
      <w:r w:rsidR="00784049">
        <w:t xml:space="preserve"> </w:t>
      </w:r>
      <w:r w:rsidRPr="003715BD">
        <w:t>При перемещении или копировании в ЭТ абсолютные ссылки:</w:t>
      </w:r>
      <w:r w:rsidRPr="003715BD">
        <w:br/>
      </w:r>
      <w:r>
        <w:t xml:space="preserve">    </w:t>
      </w:r>
      <w:r w:rsidR="00784049">
        <w:t xml:space="preserve"> </w:t>
      </w:r>
      <w:r w:rsidRPr="003715BD">
        <w:t>А) не изменяются;</w:t>
      </w:r>
      <w:r w:rsidRPr="003715BD">
        <w:br/>
      </w:r>
      <w:r>
        <w:t xml:space="preserve">    </w:t>
      </w:r>
      <w:r w:rsidR="00784049">
        <w:t xml:space="preserve"> </w:t>
      </w:r>
      <w:r w:rsidRPr="003715BD">
        <w:t>Б) преобразуются вне зависимости от нового положения формулы;</w:t>
      </w:r>
      <w:r w:rsidRPr="003715BD">
        <w:br/>
      </w:r>
      <w:r>
        <w:t xml:space="preserve">    </w:t>
      </w:r>
      <w:r w:rsidR="00784049">
        <w:t xml:space="preserve"> </w:t>
      </w:r>
      <w:r w:rsidRPr="003715BD">
        <w:t>В) преобразуются в зависимости от нового положения формулы;</w:t>
      </w:r>
      <w:r w:rsidRPr="003715BD">
        <w:br/>
      </w:r>
      <w:r>
        <w:t xml:space="preserve">    </w:t>
      </w:r>
      <w:r w:rsidR="00784049">
        <w:t xml:space="preserve"> </w:t>
      </w:r>
      <w:r w:rsidRPr="003715BD">
        <w:t>Г) преобразуются в зависимости от длины формулы.</w:t>
      </w:r>
    </w:p>
    <w:p w:rsidR="00AB3444" w:rsidRPr="00671263" w:rsidRDefault="00AB3444" w:rsidP="00AB3444">
      <w:pPr>
        <w:pStyle w:val="a6"/>
        <w:spacing w:before="0" w:beforeAutospacing="0" w:after="0" w:afterAutospacing="0"/>
        <w:rPr>
          <w:b/>
          <w:sz w:val="28"/>
          <w:szCs w:val="28"/>
        </w:rPr>
      </w:pPr>
      <w:r w:rsidRPr="00671263">
        <w:rPr>
          <w:b/>
          <w:sz w:val="28"/>
          <w:szCs w:val="28"/>
        </w:rPr>
        <w:t xml:space="preserve">3. </w:t>
      </w:r>
      <w:r>
        <w:rPr>
          <w:b/>
          <w:sz w:val="28"/>
          <w:szCs w:val="28"/>
        </w:rPr>
        <w:t>Формирование умений и навыков</w:t>
      </w:r>
      <w:proofErr w:type="gramStart"/>
      <w:r>
        <w:rPr>
          <w:b/>
          <w:sz w:val="28"/>
          <w:szCs w:val="28"/>
        </w:rPr>
        <w:t xml:space="preserve"> .</w:t>
      </w:r>
      <w:proofErr w:type="gramEnd"/>
    </w:p>
    <w:p w:rsidR="00AB3444" w:rsidRDefault="00AB3444" w:rsidP="00AB3444">
      <w:pPr>
        <w:pStyle w:val="a6"/>
        <w:spacing w:before="0" w:beforeAutospacing="0" w:after="0" w:afterAutospacing="0"/>
      </w:pPr>
      <w:r w:rsidRPr="00D878C4">
        <w:rPr>
          <w:i/>
        </w:rPr>
        <w:t>Учитель</w:t>
      </w:r>
      <w:r>
        <w:t>. Продолжим нашу работу по использованию ЭТ в быту.</w:t>
      </w:r>
    </w:p>
    <w:p w:rsidR="00AB3444" w:rsidRDefault="00AB3444" w:rsidP="00AB3444">
      <w:pPr>
        <w:pStyle w:val="a6"/>
        <w:spacing w:before="0" w:beforeAutospacing="0" w:after="0" w:afterAutospacing="0"/>
      </w:pPr>
      <w:r>
        <w:t>С помощью электронных таблиц можно производить расчеты по оплате коммунальных услуг.</w:t>
      </w:r>
    </w:p>
    <w:p w:rsidR="00AB3444" w:rsidRDefault="00AB3444" w:rsidP="00AB3444">
      <w:pPr>
        <w:pStyle w:val="a6"/>
        <w:spacing w:before="0" w:beforeAutospacing="0" w:after="0" w:afterAutospacing="0"/>
      </w:pPr>
      <w:r>
        <w:t xml:space="preserve">- Как часто приходится платить за коммунальные услуги? (ежемесячно) </w:t>
      </w:r>
    </w:p>
    <w:p w:rsidR="00AB3444" w:rsidRDefault="00AB3444" w:rsidP="00AB3444">
      <w:r>
        <w:t>- Какие услуги входят в коммунальные</w:t>
      </w:r>
      <w:proofErr w:type="gramStart"/>
      <w:r w:rsidR="00E06303">
        <w:t xml:space="preserve"> </w:t>
      </w:r>
      <w:r>
        <w:t>?</w:t>
      </w:r>
      <w:proofErr w:type="gramEnd"/>
      <w:r>
        <w:t xml:space="preserve"> (электроэнергия, </w:t>
      </w:r>
      <w:r w:rsidR="00E06303">
        <w:t xml:space="preserve"> </w:t>
      </w:r>
      <w:r>
        <w:t>вода, отопление)</w:t>
      </w:r>
    </w:p>
    <w:p w:rsidR="00AB3444" w:rsidRDefault="00AB3444" w:rsidP="00AB3444">
      <w:r>
        <w:t>- Каким образом производится оплата? (заполнение квитанции фиксированной суммой или снятие показаний счетчика и заполнение квитанции  и оплата в определенном месте</w:t>
      </w:r>
      <w:r w:rsidR="00E06303">
        <w:t>)</w:t>
      </w:r>
      <w:r>
        <w:t>.</w:t>
      </w:r>
    </w:p>
    <w:p w:rsidR="00AB3444" w:rsidRDefault="00AB3444" w:rsidP="00AB3444">
      <w:pPr>
        <w:pStyle w:val="a6"/>
        <w:spacing w:before="0" w:beforeAutospacing="0" w:after="0" w:afterAutospacing="0"/>
      </w:pPr>
      <w:r>
        <w:t xml:space="preserve"> </w:t>
      </w:r>
      <w:r w:rsidR="00E06303">
        <w:t xml:space="preserve">    </w:t>
      </w:r>
      <w:r>
        <w:t>Все мы с вами пользуемся электроэнергией. Ежемесячно приходится заполнять квитанцию</w:t>
      </w:r>
    </w:p>
    <w:p w:rsidR="00AB3444" w:rsidRDefault="00AB3444" w:rsidP="00AB3444">
      <w:pPr>
        <w:pStyle w:val="a6"/>
        <w:spacing w:before="0" w:beforeAutospacing="0" w:after="0" w:afterAutospacing="0"/>
      </w:pPr>
      <w:r>
        <w:lastRenderedPageBreak/>
        <w:t xml:space="preserve"> об оплате за электроэнергию (</w:t>
      </w:r>
      <w:proofErr w:type="spellStart"/>
      <w:r>
        <w:t>Квт.ч</w:t>
      </w:r>
      <w:proofErr w:type="spellEnd"/>
      <w:r>
        <w:t>). Квитанцию, которую необходимо заполнить, вы видите перед собой (Рисунок</w:t>
      </w:r>
      <w:proofErr w:type="gramStart"/>
      <w:r>
        <w:t>1</w:t>
      </w:r>
      <w:proofErr w:type="gramEnd"/>
      <w:r>
        <w:t xml:space="preserve">).  </w:t>
      </w:r>
    </w:p>
    <w:p w:rsidR="00AB3444" w:rsidRDefault="00AB3444" w:rsidP="00AB3444">
      <w:pPr>
        <w:pStyle w:val="a6"/>
        <w:spacing w:before="0" w:beforeAutospacing="0" w:after="0" w:afterAutospacing="0"/>
        <w:jc w:val="center"/>
      </w:pPr>
    </w:p>
    <w:p w:rsidR="00AB3444" w:rsidRDefault="00AB3444" w:rsidP="00AB3444">
      <w:pPr>
        <w:pStyle w:val="a6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5267325" cy="3219450"/>
            <wp:effectExtent l="19050" t="19050" r="28575" b="19050"/>
            <wp:docPr id="2" name="Рисунок 2" descr="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6000" contrast="18000"/>
                    </a:blip>
                    <a:srcRect l="9647" t="8919" b="49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194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B3444" w:rsidRDefault="00AB3444" w:rsidP="00AB3444">
      <w:pPr>
        <w:pStyle w:val="a6"/>
        <w:spacing w:before="0" w:beforeAutospacing="0" w:after="0" w:afterAutospacing="0"/>
      </w:pPr>
      <w:r>
        <w:rPr>
          <w:u w:val="single"/>
        </w:rPr>
        <w:t xml:space="preserve">Задание: </w:t>
      </w:r>
      <w:r w:rsidRPr="008C7988">
        <w:t>По</w:t>
      </w:r>
      <w:r>
        <w:t xml:space="preserve">стройте электронную таблицу «Оплата электричества» для расчета ежемесячной </w:t>
      </w:r>
      <w:r w:rsidRPr="00E06303">
        <w:t>платы за</w:t>
      </w:r>
      <w:r>
        <w:t xml:space="preserve"> расход электроэнергии. Исходной информацией являются показания счетчика  каждого месяца и стоимость одного киловатт-часа.  </w:t>
      </w:r>
    </w:p>
    <w:p w:rsidR="00AB3444" w:rsidRDefault="00AB3444" w:rsidP="00AB3444">
      <w:r>
        <w:t xml:space="preserve">- Какие вычисления нам необходимо провести  (Сумма, </w:t>
      </w:r>
      <w:proofErr w:type="spellStart"/>
      <w:r>
        <w:t>Квт.ч</w:t>
      </w:r>
      <w:proofErr w:type="spellEnd"/>
      <w:r>
        <w:t xml:space="preserve">., Итого) </w:t>
      </w:r>
    </w:p>
    <w:p w:rsidR="00AB3444" w:rsidRDefault="00AB3444" w:rsidP="00AB3444">
      <w:pPr>
        <w:pStyle w:val="a6"/>
        <w:spacing w:before="0" w:beforeAutospacing="0" w:after="0" w:afterAutospacing="0"/>
      </w:pPr>
      <w:r>
        <w:t>- Вычисления по количеству использованной электроэнергии и требуемой оплате выполняет компьютер.</w:t>
      </w:r>
    </w:p>
    <w:p w:rsidR="00AB3444" w:rsidRDefault="00AB3444" w:rsidP="00AB3444">
      <w:pPr>
        <w:pStyle w:val="a6"/>
        <w:spacing w:before="0" w:beforeAutospacing="0" w:after="0" w:afterAutospacing="0"/>
      </w:pPr>
      <w:r>
        <w:t xml:space="preserve">- Какие поля целесообразно включить в таблицу? (месяца, показания счетчика в начале месяца, в конце месяца, сколько нагорело </w:t>
      </w:r>
      <w:proofErr w:type="spellStart"/>
      <w:r>
        <w:t>Квт.ч</w:t>
      </w:r>
      <w:proofErr w:type="spellEnd"/>
      <w:r>
        <w:t xml:space="preserve">., сколько надо заплатить, цена одного </w:t>
      </w:r>
      <w:proofErr w:type="spellStart"/>
      <w:r>
        <w:t>Квт.ч</w:t>
      </w:r>
      <w:proofErr w:type="spellEnd"/>
      <w:r>
        <w:t>.)</w:t>
      </w:r>
    </w:p>
    <w:p w:rsidR="00AB3444" w:rsidRDefault="00AB3444" w:rsidP="00AB3444">
      <w:pPr>
        <w:pStyle w:val="a6"/>
        <w:spacing w:before="0" w:beforeAutospacing="0" w:after="0" w:afterAutospacing="0"/>
      </w:pPr>
      <w:r>
        <w:t>- Структура таблицы изображена в инструкционной карте:</w:t>
      </w:r>
    </w:p>
    <w:tbl>
      <w:tblPr>
        <w:tblStyle w:val="a9"/>
        <w:tblW w:w="0" w:type="auto"/>
        <w:tblInd w:w="6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445"/>
        <w:gridCol w:w="1833"/>
        <w:gridCol w:w="1235"/>
        <w:gridCol w:w="1235"/>
        <w:gridCol w:w="1235"/>
        <w:gridCol w:w="1235"/>
        <w:gridCol w:w="1235"/>
      </w:tblGrid>
      <w:tr w:rsidR="00AB3444" w:rsidTr="00C9790B">
        <w:trPr>
          <w:trHeight w:val="210"/>
        </w:trPr>
        <w:tc>
          <w:tcPr>
            <w:tcW w:w="445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</w:pPr>
            <w:r>
              <w:t>№</w:t>
            </w:r>
          </w:p>
        </w:tc>
        <w:tc>
          <w:tcPr>
            <w:tcW w:w="1833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</w:pPr>
            <w:r>
              <w:t>А</w:t>
            </w:r>
          </w:p>
        </w:tc>
        <w:tc>
          <w:tcPr>
            <w:tcW w:w="1235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</w:pPr>
            <w:r>
              <w:t>В</w:t>
            </w:r>
          </w:p>
        </w:tc>
        <w:tc>
          <w:tcPr>
            <w:tcW w:w="1235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</w:pPr>
            <w:r>
              <w:t>С</w:t>
            </w:r>
          </w:p>
        </w:tc>
        <w:tc>
          <w:tcPr>
            <w:tcW w:w="1235" w:type="dxa"/>
          </w:tcPr>
          <w:p w:rsidR="00AB3444" w:rsidRPr="00FA1CFB" w:rsidRDefault="00AB3444" w:rsidP="00C9790B">
            <w:pPr>
              <w:pStyle w:val="a6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1235" w:type="dxa"/>
          </w:tcPr>
          <w:p w:rsidR="00AB3444" w:rsidRPr="00FA1CFB" w:rsidRDefault="00AB3444" w:rsidP="00C9790B">
            <w:pPr>
              <w:pStyle w:val="a6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E</w:t>
            </w:r>
          </w:p>
        </w:tc>
        <w:tc>
          <w:tcPr>
            <w:tcW w:w="1235" w:type="dxa"/>
          </w:tcPr>
          <w:p w:rsidR="00AB3444" w:rsidRPr="00FA1CFB" w:rsidRDefault="00AB3444" w:rsidP="00C9790B">
            <w:pPr>
              <w:pStyle w:val="a6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F</w:t>
            </w:r>
          </w:p>
        </w:tc>
      </w:tr>
      <w:tr w:rsidR="00AB3444" w:rsidTr="00C9790B">
        <w:trPr>
          <w:trHeight w:val="199"/>
        </w:trPr>
        <w:tc>
          <w:tcPr>
            <w:tcW w:w="445" w:type="dxa"/>
          </w:tcPr>
          <w:p w:rsidR="00AB3444" w:rsidRPr="00FA1CFB" w:rsidRDefault="00AB3444" w:rsidP="00C9790B">
            <w:pPr>
              <w:pStyle w:val="a6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833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</w:pPr>
            <w:r>
              <w:t xml:space="preserve">Месяц </w:t>
            </w:r>
          </w:p>
        </w:tc>
        <w:tc>
          <w:tcPr>
            <w:tcW w:w="1235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</w:pPr>
            <w:r>
              <w:t>январь</w:t>
            </w:r>
          </w:p>
        </w:tc>
        <w:tc>
          <w:tcPr>
            <w:tcW w:w="1235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</w:pPr>
            <w:r>
              <w:t>февраль</w:t>
            </w:r>
          </w:p>
        </w:tc>
        <w:tc>
          <w:tcPr>
            <w:tcW w:w="1235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</w:pPr>
            <w:r>
              <w:t>…</w:t>
            </w:r>
          </w:p>
        </w:tc>
        <w:tc>
          <w:tcPr>
            <w:tcW w:w="1235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</w:pPr>
            <w:r>
              <w:t>декабрь</w:t>
            </w:r>
          </w:p>
        </w:tc>
        <w:tc>
          <w:tcPr>
            <w:tcW w:w="1235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</w:pPr>
            <w:r>
              <w:t xml:space="preserve">Всего </w:t>
            </w:r>
          </w:p>
        </w:tc>
      </w:tr>
      <w:tr w:rsidR="00AB3444" w:rsidTr="00C9790B">
        <w:trPr>
          <w:trHeight w:val="631"/>
        </w:trPr>
        <w:tc>
          <w:tcPr>
            <w:tcW w:w="445" w:type="dxa"/>
          </w:tcPr>
          <w:p w:rsidR="00AB3444" w:rsidRPr="00FA1CFB" w:rsidRDefault="00AB3444" w:rsidP="00C9790B">
            <w:pPr>
              <w:pStyle w:val="a6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33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</w:pPr>
            <w:r>
              <w:t xml:space="preserve">Показания счетчика в </w:t>
            </w:r>
            <w:proofErr w:type="spellStart"/>
            <w:r>
              <w:t>нач</w:t>
            </w:r>
            <w:proofErr w:type="spellEnd"/>
            <w:r>
              <w:t xml:space="preserve"> месяца</w:t>
            </w:r>
          </w:p>
        </w:tc>
        <w:tc>
          <w:tcPr>
            <w:tcW w:w="1235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</w:pPr>
          </w:p>
        </w:tc>
        <w:tc>
          <w:tcPr>
            <w:tcW w:w="1235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</w:pPr>
          </w:p>
        </w:tc>
        <w:tc>
          <w:tcPr>
            <w:tcW w:w="1235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</w:pPr>
          </w:p>
        </w:tc>
        <w:tc>
          <w:tcPr>
            <w:tcW w:w="1235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</w:pPr>
          </w:p>
        </w:tc>
        <w:tc>
          <w:tcPr>
            <w:tcW w:w="1235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</w:pPr>
          </w:p>
        </w:tc>
      </w:tr>
      <w:tr w:rsidR="00AB3444" w:rsidTr="00C9790B">
        <w:trPr>
          <w:trHeight w:val="573"/>
        </w:trPr>
        <w:tc>
          <w:tcPr>
            <w:tcW w:w="445" w:type="dxa"/>
          </w:tcPr>
          <w:p w:rsidR="00AB3444" w:rsidRPr="00FA1CFB" w:rsidRDefault="00AB3444" w:rsidP="00C9790B">
            <w:pPr>
              <w:pStyle w:val="a6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833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</w:pPr>
            <w:r>
              <w:t>В конце месяца</w:t>
            </w:r>
          </w:p>
        </w:tc>
        <w:tc>
          <w:tcPr>
            <w:tcW w:w="1235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</w:pPr>
          </w:p>
        </w:tc>
        <w:tc>
          <w:tcPr>
            <w:tcW w:w="1235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</w:pPr>
          </w:p>
        </w:tc>
        <w:tc>
          <w:tcPr>
            <w:tcW w:w="1235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</w:pPr>
          </w:p>
        </w:tc>
        <w:tc>
          <w:tcPr>
            <w:tcW w:w="1235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</w:pPr>
          </w:p>
        </w:tc>
        <w:tc>
          <w:tcPr>
            <w:tcW w:w="1235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</w:pPr>
          </w:p>
        </w:tc>
      </w:tr>
      <w:tr w:rsidR="00AB3444" w:rsidTr="00C9790B">
        <w:trPr>
          <w:trHeight w:val="394"/>
        </w:trPr>
        <w:tc>
          <w:tcPr>
            <w:tcW w:w="445" w:type="dxa"/>
          </w:tcPr>
          <w:p w:rsidR="00AB3444" w:rsidRPr="00FA1CFB" w:rsidRDefault="00AB3444" w:rsidP="00C9790B">
            <w:pPr>
              <w:pStyle w:val="a6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833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</w:pPr>
            <w:r>
              <w:t xml:space="preserve">Итого ( </w:t>
            </w:r>
            <w:proofErr w:type="spellStart"/>
            <w:r>
              <w:t>Квт</w:t>
            </w:r>
            <w:proofErr w:type="gramStart"/>
            <w:r>
              <w:t>.ч</w:t>
            </w:r>
            <w:proofErr w:type="spellEnd"/>
            <w:proofErr w:type="gramEnd"/>
            <w:r>
              <w:t>)</w:t>
            </w:r>
          </w:p>
        </w:tc>
        <w:tc>
          <w:tcPr>
            <w:tcW w:w="1235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</w:pPr>
          </w:p>
        </w:tc>
        <w:tc>
          <w:tcPr>
            <w:tcW w:w="1235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</w:pPr>
          </w:p>
        </w:tc>
        <w:tc>
          <w:tcPr>
            <w:tcW w:w="1235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</w:pPr>
          </w:p>
        </w:tc>
        <w:tc>
          <w:tcPr>
            <w:tcW w:w="1235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</w:pPr>
          </w:p>
        </w:tc>
        <w:tc>
          <w:tcPr>
            <w:tcW w:w="1235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</w:pPr>
          </w:p>
        </w:tc>
      </w:tr>
      <w:tr w:rsidR="00AB3444" w:rsidTr="00C9790B">
        <w:trPr>
          <w:trHeight w:val="528"/>
        </w:trPr>
        <w:tc>
          <w:tcPr>
            <w:tcW w:w="445" w:type="dxa"/>
          </w:tcPr>
          <w:p w:rsidR="00AB3444" w:rsidRPr="00FA1CFB" w:rsidRDefault="00AB3444" w:rsidP="00C9790B">
            <w:pPr>
              <w:pStyle w:val="a6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33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</w:pPr>
            <w:r>
              <w:t>Оплата</w:t>
            </w:r>
          </w:p>
        </w:tc>
        <w:tc>
          <w:tcPr>
            <w:tcW w:w="1235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</w:pPr>
          </w:p>
        </w:tc>
        <w:tc>
          <w:tcPr>
            <w:tcW w:w="1235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</w:pPr>
          </w:p>
        </w:tc>
        <w:tc>
          <w:tcPr>
            <w:tcW w:w="1235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</w:pPr>
          </w:p>
        </w:tc>
        <w:tc>
          <w:tcPr>
            <w:tcW w:w="1235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</w:pPr>
          </w:p>
        </w:tc>
        <w:tc>
          <w:tcPr>
            <w:tcW w:w="1235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</w:pPr>
          </w:p>
        </w:tc>
      </w:tr>
    </w:tbl>
    <w:p w:rsidR="00AB3444" w:rsidRDefault="00AB3444" w:rsidP="00AB3444">
      <w:pPr>
        <w:pStyle w:val="a6"/>
        <w:spacing w:before="0" w:beforeAutospacing="0" w:after="0" w:afterAutospacing="0"/>
      </w:pPr>
      <w:r>
        <w:t xml:space="preserve">- Цена одного киловатт часа имеет название «тариф» и определяется коммунальными службами. </w:t>
      </w:r>
      <w:r w:rsidR="007345CA">
        <w:t xml:space="preserve">  </w:t>
      </w:r>
      <w:r>
        <w:t>В настоящее время в нашем регионе  составляет 2 рубля 23 копейки.</w:t>
      </w:r>
    </w:p>
    <w:p w:rsidR="00AB3444" w:rsidRDefault="00AB3444" w:rsidP="00AB3444">
      <w:pPr>
        <w:pStyle w:val="a6"/>
        <w:spacing w:before="0" w:beforeAutospacing="0" w:after="0" w:afterAutospacing="0"/>
      </w:pPr>
      <w:r>
        <w:t>- На основании данных постройте столбчатую диаграмму, отражающую ежемесячный расход электроэнергии в течение года.</w:t>
      </w:r>
    </w:p>
    <w:p w:rsidR="00AB3444" w:rsidRPr="00D32E70" w:rsidRDefault="00AB3444" w:rsidP="00AB3444">
      <w:pPr>
        <w:pStyle w:val="a6"/>
        <w:spacing w:before="0" w:beforeAutospacing="0" w:after="0" w:afterAutospacing="0"/>
        <w:rPr>
          <w:sz w:val="28"/>
          <w:szCs w:val="28"/>
        </w:rPr>
      </w:pPr>
      <w:r w:rsidRPr="00D32E70">
        <w:rPr>
          <w:b/>
          <w:bCs/>
          <w:sz w:val="28"/>
          <w:szCs w:val="28"/>
        </w:rPr>
        <w:t>4. Минутки релаксации:</w:t>
      </w:r>
      <w:r w:rsidRPr="00D32E70">
        <w:rPr>
          <w:sz w:val="28"/>
          <w:szCs w:val="28"/>
        </w:rPr>
        <w:t xml:space="preserve"> </w:t>
      </w:r>
    </w:p>
    <w:p w:rsidR="00AB3444" w:rsidRPr="002F2846" w:rsidRDefault="00AB3444" w:rsidP="00AB3444">
      <w:pPr>
        <w:numPr>
          <w:ilvl w:val="0"/>
          <w:numId w:val="2"/>
        </w:numPr>
        <w:rPr>
          <w:i/>
        </w:rPr>
      </w:pPr>
      <w:r w:rsidRPr="002F2846">
        <w:rPr>
          <w:i/>
        </w:rPr>
        <w:t>Быстро поморгать, закрыть глаза и посидеть спокойно, медленно считая до пяти. Повторить 4-5 раз.</w:t>
      </w:r>
    </w:p>
    <w:p w:rsidR="00AB3444" w:rsidRPr="002F2846" w:rsidRDefault="00AB3444" w:rsidP="00AB3444">
      <w:pPr>
        <w:numPr>
          <w:ilvl w:val="0"/>
          <w:numId w:val="2"/>
        </w:numPr>
        <w:rPr>
          <w:i/>
        </w:rPr>
      </w:pPr>
      <w:r w:rsidRPr="002F2846">
        <w:rPr>
          <w:i/>
        </w:rPr>
        <w:t>Вытянуть правую руку вперёд. Следить глазами, не поворачивая головы, за медленным движением указательного пальца вытянутой руки влево и вправо, вверх и вниз. Повторить 4-5 раз.</w:t>
      </w:r>
    </w:p>
    <w:p w:rsidR="00AB3444" w:rsidRDefault="00AB3444" w:rsidP="00AB3444">
      <w:pPr>
        <w:numPr>
          <w:ilvl w:val="0"/>
          <w:numId w:val="2"/>
        </w:numPr>
      </w:pPr>
      <w:r w:rsidRPr="002F2846">
        <w:rPr>
          <w:i/>
        </w:rPr>
        <w:lastRenderedPageBreak/>
        <w:t>В среднем темпе проделать 3-4 круговых движения глазами в правую сторону, столько же в левую сторону. Расслабив глазные мышцы, посмотреть вдаль на счет 1-6. Повторить 1-2 раза</w:t>
      </w:r>
      <w:r>
        <w:t>.</w:t>
      </w:r>
    </w:p>
    <w:p w:rsidR="00AB3444" w:rsidRDefault="00AB3444" w:rsidP="00AB3444">
      <w:pPr>
        <w:ind w:left="360"/>
      </w:pPr>
    </w:p>
    <w:p w:rsidR="00AB3444" w:rsidRPr="003715BD" w:rsidRDefault="00AB3444" w:rsidP="00AB3444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5. Закрепление</w:t>
      </w:r>
      <w:r w:rsidRPr="0023068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умений и навыков при решении задач</w:t>
      </w:r>
    </w:p>
    <w:p w:rsidR="00AB3444" w:rsidRDefault="00AB3444" w:rsidP="00AB3444">
      <w:pPr>
        <w:pStyle w:val="a6"/>
        <w:spacing w:before="0" w:beforeAutospacing="0" w:after="0" w:afterAutospacing="0"/>
      </w:pPr>
      <w:r w:rsidRPr="00AD2F53">
        <w:rPr>
          <w:i/>
        </w:rPr>
        <w:t>Учитель</w:t>
      </w:r>
      <w:r>
        <w:t>. В</w:t>
      </w:r>
      <w:r w:rsidRPr="005D0063">
        <w:t xml:space="preserve"> условиях возрастающего спроса на энергоресурсы и роста тарифов на них, а также ухудшения экологии, сокращения запасов нефти, угля и газа – особое значение приобретают вопросы энергосбережения. </w:t>
      </w:r>
      <w:r w:rsidRPr="005D0063">
        <w:rPr>
          <w:rStyle w:val="a7"/>
          <w:rFonts w:eastAsiaTheme="majorEastAsia"/>
          <w:b w:val="0"/>
        </w:rPr>
        <w:t>Самый простой и эффективный способ экономии электроэнергии – не забывать всегда выключать за собой свет</w:t>
      </w:r>
      <w:r w:rsidRPr="005D0063">
        <w:t xml:space="preserve"> там, где он не нужен: уходя из дома, не оставлять бесполезно работающими электроприборы и освещение, не допускать длительного освещения пустых помещений. </w:t>
      </w:r>
      <w:r>
        <w:t>Рассмотрим некоторые способы экономии света:</w:t>
      </w:r>
    </w:p>
    <w:p w:rsidR="00AB3444" w:rsidRPr="00B3420F" w:rsidRDefault="00AB3444" w:rsidP="00AB3444">
      <w:pPr>
        <w:pStyle w:val="a6"/>
        <w:numPr>
          <w:ilvl w:val="0"/>
          <w:numId w:val="3"/>
        </w:numPr>
        <w:spacing w:before="0" w:beforeAutospacing="0" w:after="0" w:afterAutospacing="0"/>
        <w:rPr>
          <w:b/>
        </w:rPr>
      </w:pPr>
      <w:r w:rsidRPr="007345CA">
        <w:rPr>
          <w:b/>
        </w:rPr>
        <w:t xml:space="preserve">Применение  </w:t>
      </w:r>
      <w:proofErr w:type="spellStart"/>
      <w:r w:rsidRPr="007345CA">
        <w:rPr>
          <w:rStyle w:val="a8"/>
          <w:b/>
          <w:i w:val="0"/>
        </w:rPr>
        <w:t>двухтарифного</w:t>
      </w:r>
      <w:proofErr w:type="spellEnd"/>
      <w:r w:rsidRPr="007345CA">
        <w:rPr>
          <w:rStyle w:val="a8"/>
          <w:b/>
          <w:i w:val="0"/>
        </w:rPr>
        <w:t xml:space="preserve"> счетчика.</w:t>
      </w:r>
      <w:r w:rsidRPr="00B3420F">
        <w:rPr>
          <w:b/>
        </w:rPr>
        <w:t xml:space="preserve"> </w:t>
      </w:r>
    </w:p>
    <w:p w:rsidR="00AB3444" w:rsidRDefault="00AB3444" w:rsidP="00AB3444">
      <w:pPr>
        <w:pStyle w:val="a6"/>
        <w:spacing w:before="0" w:beforeAutospacing="0" w:after="0" w:afterAutospacing="0"/>
      </w:pPr>
      <w:r>
        <w:t xml:space="preserve"> </w:t>
      </w:r>
      <w:r w:rsidR="007345CA">
        <w:t xml:space="preserve">  </w:t>
      </w:r>
      <w:r>
        <w:t xml:space="preserve">Установка электросчетчиков это не технология энергосбережения, а мера стимулирования потребителя к экономии электрической энергии. </w:t>
      </w:r>
      <w:r w:rsidRPr="004B3A8F">
        <w:t xml:space="preserve">Для потребителя </w:t>
      </w:r>
      <w:proofErr w:type="spellStart"/>
      <w:r w:rsidRPr="004B3A8F">
        <w:t>двухтарифный</w:t>
      </w:r>
      <w:proofErr w:type="spellEnd"/>
      <w:r w:rsidRPr="004B3A8F">
        <w:t xml:space="preserve"> учет</w:t>
      </w:r>
      <w:r>
        <w:t xml:space="preserve"> выгоден тем, что в позднее время суток электрическая энергия более дешевая.  Для энергосистемы работа потребителей в ночные часы выгодна тем, что сглаживается график суточной нагрузки.</w:t>
      </w:r>
    </w:p>
    <w:p w:rsidR="00AB3444" w:rsidRDefault="00AB3444" w:rsidP="00AB3444">
      <w:pPr>
        <w:pStyle w:val="a6"/>
        <w:spacing w:before="0" w:beforeAutospacing="0" w:after="0" w:afterAutospacing="0"/>
      </w:pPr>
      <w:r>
        <w:t>От сглаживания суточных графиков распределения электрических нагрузок будут получены:</w:t>
      </w:r>
    </w:p>
    <w:p w:rsidR="00AB3444" w:rsidRDefault="00AB3444" w:rsidP="00AB3444">
      <w:pPr>
        <w:pStyle w:val="a6"/>
        <w:spacing w:before="0" w:beforeAutospacing="0" w:after="0" w:afterAutospacing="0"/>
      </w:pPr>
      <w:r>
        <w:t>- снижение потерь электроэнергии в сетях,</w:t>
      </w:r>
    </w:p>
    <w:p w:rsidR="00AB3444" w:rsidRDefault="00AB3444" w:rsidP="00AB3444">
      <w:pPr>
        <w:pStyle w:val="a6"/>
        <w:spacing w:before="0" w:beforeAutospacing="0" w:after="0" w:afterAutospacing="0"/>
      </w:pPr>
      <w:r>
        <w:t>- снижение максимума активной мощности энергосистемы,</w:t>
      </w:r>
    </w:p>
    <w:p w:rsidR="00AB3444" w:rsidRDefault="00AB3444" w:rsidP="00AB3444">
      <w:pPr>
        <w:pStyle w:val="a6"/>
        <w:spacing w:before="0" w:beforeAutospacing="0" w:after="0" w:afterAutospacing="0"/>
      </w:pPr>
      <w:r>
        <w:t>- уменьшение количества крупных аварий.</w:t>
      </w:r>
    </w:p>
    <w:p w:rsidR="00AB3444" w:rsidRDefault="00AB3444" w:rsidP="00AB3444">
      <w:pPr>
        <w:pStyle w:val="a6"/>
        <w:spacing w:before="0" w:beforeAutospacing="0" w:after="0" w:afterAutospacing="0"/>
      </w:pPr>
      <w:r>
        <w:t>Эта система оплаты предполагает снижение платы за электроэнергию в ночное время, причем для населения это снижение весьма значительно - ночной тариф в несколько раз меньше дневного. Это может стимулировать население к переносу части нагрузок на ночное время, однако в реальности есть не так много электроприборов, которые люди будут использовать ночью - в основном, это стиральные машины, работа компьютера и др</w:t>
      </w:r>
      <w:proofErr w:type="gramStart"/>
      <w:r>
        <w:t xml:space="preserve">.. </w:t>
      </w:r>
      <w:proofErr w:type="gramEnd"/>
    </w:p>
    <w:p w:rsidR="00AB3444" w:rsidRPr="00376617" w:rsidRDefault="00AB3444" w:rsidP="00AB3444">
      <w:pPr>
        <w:pStyle w:val="a6"/>
        <w:numPr>
          <w:ilvl w:val="0"/>
          <w:numId w:val="3"/>
        </w:numPr>
        <w:spacing w:before="0" w:beforeAutospacing="0" w:after="0" w:afterAutospacing="0"/>
        <w:rPr>
          <w:b/>
        </w:rPr>
      </w:pPr>
      <w:r w:rsidRPr="00376617">
        <w:rPr>
          <w:b/>
        </w:rPr>
        <w:t>Применение компактных люминесцентных ламп.</w:t>
      </w:r>
    </w:p>
    <w:p w:rsidR="00AB3444" w:rsidRPr="005D0063" w:rsidRDefault="007345CA" w:rsidP="00AB3444">
      <w:pPr>
        <w:pStyle w:val="a6"/>
        <w:spacing w:before="0" w:beforeAutospacing="0" w:after="0" w:afterAutospacing="0"/>
      </w:pPr>
      <w:r>
        <w:t xml:space="preserve">   </w:t>
      </w:r>
      <w:r w:rsidR="00AB3444">
        <w:t>Установка компактных люминесцентных ламп предназначены для замены обычной лампы накаливания в большинстве осветительных приборов. Эти лампы потребляют на 80% меньше электроэнергии по сравнению с лампой накаливания той же яркости.</w:t>
      </w:r>
    </w:p>
    <w:p w:rsidR="00AB3444" w:rsidRDefault="00AB3444" w:rsidP="00AB3444">
      <w:pPr>
        <w:pStyle w:val="a6"/>
        <w:spacing w:before="0" w:beforeAutospacing="0" w:after="0" w:afterAutospacing="0"/>
        <w:ind w:left="360"/>
        <w:rPr>
          <w:bCs/>
        </w:rPr>
      </w:pPr>
      <w:r w:rsidRPr="004757FE">
        <w:rPr>
          <w:bCs/>
        </w:rPr>
        <w:t>С помощью электронных таблиц</w:t>
      </w:r>
      <w:r w:rsidR="007345CA">
        <w:rPr>
          <w:bCs/>
        </w:rPr>
        <w:t xml:space="preserve"> </w:t>
      </w:r>
      <w:proofErr w:type="gramStart"/>
      <w:r>
        <w:rPr>
          <w:bCs/>
        </w:rPr>
        <w:t>подсчитаем насколько эффективны</w:t>
      </w:r>
      <w:proofErr w:type="gramEnd"/>
      <w:r>
        <w:rPr>
          <w:bCs/>
        </w:rPr>
        <w:t xml:space="preserve"> эти способы экономии.</w:t>
      </w:r>
    </w:p>
    <w:p w:rsidR="00AB3444" w:rsidRPr="00D84C5F" w:rsidRDefault="00AB3444" w:rsidP="00AB3444">
      <w:pPr>
        <w:pStyle w:val="a6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      1. </w:t>
      </w:r>
      <w:r w:rsidRPr="00D84C5F">
        <w:rPr>
          <w:b/>
          <w:bCs/>
        </w:rPr>
        <w:t>Выполнение</w:t>
      </w:r>
      <w:r>
        <w:rPr>
          <w:b/>
          <w:bCs/>
        </w:rPr>
        <w:t xml:space="preserve"> практической работы. Рабо</w:t>
      </w:r>
      <w:r w:rsidRPr="00D84C5F">
        <w:rPr>
          <w:b/>
          <w:bCs/>
        </w:rPr>
        <w:t>та в группах</w:t>
      </w:r>
      <w:r>
        <w:rPr>
          <w:b/>
          <w:bCs/>
        </w:rPr>
        <w:t>.</w:t>
      </w:r>
    </w:p>
    <w:p w:rsidR="00AB3444" w:rsidRDefault="00AB3444" w:rsidP="00AB3444">
      <w:pPr>
        <w:pStyle w:val="a6"/>
        <w:spacing w:before="0" w:beforeAutospacing="0" w:after="0" w:afterAutospacing="0"/>
        <w:ind w:left="360"/>
        <w:rPr>
          <w:bCs/>
        </w:rPr>
      </w:pPr>
      <w:r w:rsidRPr="004757FE">
        <w:rPr>
          <w:bCs/>
        </w:rPr>
        <w:t xml:space="preserve">Учащиеся </w:t>
      </w:r>
      <w:r>
        <w:rPr>
          <w:bCs/>
        </w:rPr>
        <w:t xml:space="preserve"> в классе делятся на две группы. Каждой группе предлагается решить задачу. После ее выполнения один из учеников каждой группы проводит защиту своего проекта.</w:t>
      </w:r>
    </w:p>
    <w:p w:rsidR="00AB3444" w:rsidRPr="000E5512" w:rsidRDefault="00AB3444" w:rsidP="00AB3444">
      <w:pPr>
        <w:pStyle w:val="a6"/>
        <w:spacing w:before="0" w:beforeAutospacing="0" w:after="0" w:afterAutospacing="0"/>
        <w:ind w:left="360"/>
        <w:rPr>
          <w:bCs/>
          <w:u w:val="single"/>
        </w:rPr>
      </w:pPr>
      <w:r w:rsidRPr="000E5512">
        <w:rPr>
          <w:bCs/>
          <w:u w:val="single"/>
        </w:rPr>
        <w:t>Задание для первой группы.</w:t>
      </w:r>
    </w:p>
    <w:p w:rsidR="007345CA" w:rsidRDefault="00AB3444" w:rsidP="00AB3444">
      <w:pPr>
        <w:pStyle w:val="a6"/>
        <w:spacing w:before="0" w:beforeAutospacing="0" w:after="0" w:afterAutospacing="0"/>
        <w:ind w:left="360"/>
        <w:rPr>
          <w:bCs/>
        </w:rPr>
      </w:pPr>
      <w:r>
        <w:rPr>
          <w:bCs/>
        </w:rPr>
        <w:t xml:space="preserve">Сравните и подсчитайте с помощью электронной </w:t>
      </w:r>
      <w:proofErr w:type="gramStart"/>
      <w:r>
        <w:rPr>
          <w:bCs/>
        </w:rPr>
        <w:t>таблицы</w:t>
      </w:r>
      <w:proofErr w:type="gramEnd"/>
      <w:r>
        <w:rPr>
          <w:bCs/>
        </w:rPr>
        <w:t xml:space="preserve"> на сколько использование </w:t>
      </w:r>
      <w:proofErr w:type="spellStart"/>
      <w:r>
        <w:rPr>
          <w:bCs/>
        </w:rPr>
        <w:t>двухтарифного</w:t>
      </w:r>
      <w:proofErr w:type="spellEnd"/>
      <w:r>
        <w:rPr>
          <w:bCs/>
        </w:rPr>
        <w:t xml:space="preserve"> счетчика выгоднее </w:t>
      </w:r>
      <w:proofErr w:type="spellStart"/>
      <w:r>
        <w:rPr>
          <w:bCs/>
        </w:rPr>
        <w:t>однотарифного</w:t>
      </w:r>
      <w:proofErr w:type="spellEnd"/>
      <w:r>
        <w:rPr>
          <w:bCs/>
        </w:rPr>
        <w:t xml:space="preserve">.  Используйте  данные: показания счетчиков </w:t>
      </w:r>
    </w:p>
    <w:p w:rsidR="00AB3444" w:rsidRDefault="00AB3444" w:rsidP="00AB3444">
      <w:pPr>
        <w:pStyle w:val="a6"/>
        <w:spacing w:before="0" w:beforeAutospacing="0" w:after="0" w:afterAutospacing="0"/>
        <w:ind w:left="360"/>
        <w:rPr>
          <w:bCs/>
        </w:rPr>
      </w:pPr>
      <w:r>
        <w:rPr>
          <w:bCs/>
        </w:rPr>
        <w:t xml:space="preserve">( </w:t>
      </w:r>
      <w:proofErr w:type="spellStart"/>
      <w:r>
        <w:rPr>
          <w:bCs/>
        </w:rPr>
        <w:t>Квт</w:t>
      </w:r>
      <w:proofErr w:type="gramStart"/>
      <w:r>
        <w:rPr>
          <w:bCs/>
        </w:rPr>
        <w:t>.ч</w:t>
      </w:r>
      <w:proofErr w:type="spellEnd"/>
      <w:proofErr w:type="gramEnd"/>
      <w:r>
        <w:rPr>
          <w:bCs/>
        </w:rPr>
        <w:t xml:space="preserve">) одинаковы, цена тарифа 2рубля23 копейки, ночной тариф на 50% меньше. </w:t>
      </w:r>
    </w:p>
    <w:p w:rsidR="00AB3444" w:rsidRDefault="00AB3444" w:rsidP="00AB3444">
      <w:pPr>
        <w:pStyle w:val="a6"/>
        <w:spacing w:before="0" w:beforeAutospacing="0" w:after="0" w:afterAutospacing="0"/>
        <w:ind w:left="360"/>
        <w:jc w:val="center"/>
        <w:rPr>
          <w:bCs/>
        </w:rPr>
      </w:pPr>
      <w:r>
        <w:rPr>
          <w:bCs/>
        </w:rPr>
        <w:t>Структура таблицы изображена  в инструкционной карте.</w:t>
      </w:r>
    </w:p>
    <w:tbl>
      <w:tblPr>
        <w:tblStyle w:val="a9"/>
        <w:tblW w:w="8679" w:type="dxa"/>
        <w:tblInd w:w="360" w:type="dxa"/>
        <w:tblLook w:val="01E0"/>
      </w:tblPr>
      <w:tblGrid>
        <w:gridCol w:w="2633"/>
        <w:gridCol w:w="1365"/>
        <w:gridCol w:w="1625"/>
        <w:gridCol w:w="1300"/>
        <w:gridCol w:w="1756"/>
      </w:tblGrid>
      <w:tr w:rsidR="00AB3444" w:rsidTr="007345CA">
        <w:trPr>
          <w:trHeight w:val="281"/>
        </w:trPr>
        <w:tc>
          <w:tcPr>
            <w:tcW w:w="26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990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  <w:proofErr w:type="spellStart"/>
            <w:r>
              <w:rPr>
                <w:bCs/>
              </w:rPr>
              <w:t>Двухтарифный</w:t>
            </w:r>
            <w:proofErr w:type="spellEnd"/>
            <w:r>
              <w:rPr>
                <w:bCs/>
              </w:rPr>
              <w:t xml:space="preserve"> счетчик</w:t>
            </w:r>
          </w:p>
        </w:tc>
        <w:tc>
          <w:tcPr>
            <w:tcW w:w="305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  <w:proofErr w:type="spellStart"/>
            <w:r>
              <w:rPr>
                <w:bCs/>
              </w:rPr>
              <w:t>Однотарифный</w:t>
            </w:r>
            <w:proofErr w:type="spellEnd"/>
            <w:r>
              <w:rPr>
                <w:bCs/>
              </w:rPr>
              <w:t xml:space="preserve"> счетчик</w:t>
            </w:r>
          </w:p>
        </w:tc>
      </w:tr>
      <w:tr w:rsidR="00AB3444" w:rsidTr="007345CA">
        <w:trPr>
          <w:trHeight w:val="265"/>
        </w:trPr>
        <w:tc>
          <w:tcPr>
            <w:tcW w:w="26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365" w:type="dxa"/>
            <w:tcBorders>
              <w:top w:val="double" w:sz="4" w:space="0" w:color="auto"/>
              <w:bottom w:val="double" w:sz="4" w:space="0" w:color="auto"/>
            </w:tcBorders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Всего</w:t>
            </w:r>
          </w:p>
        </w:tc>
        <w:tc>
          <w:tcPr>
            <w:tcW w:w="162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Сумма</w:t>
            </w:r>
          </w:p>
        </w:tc>
        <w:tc>
          <w:tcPr>
            <w:tcW w:w="1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Всего</w:t>
            </w:r>
          </w:p>
        </w:tc>
        <w:tc>
          <w:tcPr>
            <w:tcW w:w="17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Сумма</w:t>
            </w:r>
          </w:p>
        </w:tc>
      </w:tr>
      <w:tr w:rsidR="00AB3444" w:rsidTr="007345CA">
        <w:trPr>
          <w:trHeight w:val="561"/>
        </w:trPr>
        <w:tc>
          <w:tcPr>
            <w:tcW w:w="26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 xml:space="preserve">  Показания счетчика за день</w:t>
            </w:r>
          </w:p>
        </w:tc>
        <w:tc>
          <w:tcPr>
            <w:tcW w:w="1365" w:type="dxa"/>
            <w:tcBorders>
              <w:top w:val="double" w:sz="4" w:space="0" w:color="auto"/>
              <w:bottom w:val="double" w:sz="4" w:space="0" w:color="auto"/>
            </w:tcBorders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62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7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</w:p>
        </w:tc>
      </w:tr>
      <w:tr w:rsidR="00AB3444" w:rsidTr="007345CA">
        <w:trPr>
          <w:trHeight w:val="561"/>
        </w:trPr>
        <w:tc>
          <w:tcPr>
            <w:tcW w:w="26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 xml:space="preserve">  Показания счетчика за ночь</w:t>
            </w:r>
          </w:p>
        </w:tc>
        <w:tc>
          <w:tcPr>
            <w:tcW w:w="1365" w:type="dxa"/>
            <w:tcBorders>
              <w:top w:val="double" w:sz="4" w:space="0" w:color="auto"/>
              <w:bottom w:val="double" w:sz="4" w:space="0" w:color="auto"/>
            </w:tcBorders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62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7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</w:p>
        </w:tc>
      </w:tr>
      <w:tr w:rsidR="00AB3444" w:rsidTr="007345CA">
        <w:trPr>
          <w:trHeight w:val="561"/>
        </w:trPr>
        <w:tc>
          <w:tcPr>
            <w:tcW w:w="26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 xml:space="preserve">  Показания счетчика (всего)</w:t>
            </w:r>
          </w:p>
        </w:tc>
        <w:tc>
          <w:tcPr>
            <w:tcW w:w="1365" w:type="dxa"/>
            <w:tcBorders>
              <w:top w:val="double" w:sz="4" w:space="0" w:color="auto"/>
              <w:bottom w:val="double" w:sz="4" w:space="0" w:color="auto"/>
            </w:tcBorders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62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7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</w:p>
        </w:tc>
      </w:tr>
      <w:tr w:rsidR="00AB3444" w:rsidTr="007345CA">
        <w:trPr>
          <w:trHeight w:val="525"/>
        </w:trPr>
        <w:tc>
          <w:tcPr>
            <w:tcW w:w="26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AB3444" w:rsidRDefault="00AB3444" w:rsidP="00C9790B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365" w:type="dxa"/>
            <w:tcBorders>
              <w:top w:val="double" w:sz="4" w:space="0" w:color="auto"/>
              <w:bottom w:val="double" w:sz="4" w:space="0" w:color="auto"/>
            </w:tcBorders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62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7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</w:p>
        </w:tc>
      </w:tr>
    </w:tbl>
    <w:p w:rsidR="00AB3444" w:rsidRDefault="00AB3444" w:rsidP="00AB3444">
      <w:pPr>
        <w:pStyle w:val="a6"/>
        <w:spacing w:before="0" w:beforeAutospacing="0" w:after="0" w:afterAutospacing="0"/>
        <w:ind w:left="360"/>
        <w:rPr>
          <w:bCs/>
          <w:u w:val="single"/>
        </w:rPr>
      </w:pPr>
    </w:p>
    <w:p w:rsidR="007345CA" w:rsidRDefault="007345CA" w:rsidP="00AB3444">
      <w:pPr>
        <w:pStyle w:val="a6"/>
        <w:spacing w:before="0" w:beforeAutospacing="0" w:after="0" w:afterAutospacing="0"/>
        <w:ind w:left="360"/>
        <w:rPr>
          <w:bCs/>
          <w:u w:val="single"/>
        </w:rPr>
      </w:pPr>
    </w:p>
    <w:p w:rsidR="00AB3444" w:rsidRDefault="00AB3444" w:rsidP="00AB3444">
      <w:pPr>
        <w:pStyle w:val="a6"/>
        <w:spacing w:before="0" w:beforeAutospacing="0" w:after="0" w:afterAutospacing="0"/>
        <w:ind w:left="360"/>
        <w:rPr>
          <w:bCs/>
        </w:rPr>
      </w:pPr>
      <w:r w:rsidRPr="000C51EA">
        <w:rPr>
          <w:bCs/>
          <w:u w:val="single"/>
        </w:rPr>
        <w:t>Задание для второй группы</w:t>
      </w:r>
      <w:r>
        <w:rPr>
          <w:bCs/>
        </w:rPr>
        <w:t>.</w:t>
      </w:r>
    </w:p>
    <w:p w:rsidR="00AB3444" w:rsidRDefault="00AB3444" w:rsidP="00AB3444">
      <w:pPr>
        <w:pStyle w:val="a6"/>
        <w:spacing w:before="0" w:beforeAutospacing="0" w:after="0" w:afterAutospacing="0"/>
        <w:ind w:left="360"/>
      </w:pPr>
      <w:r>
        <w:rPr>
          <w:bCs/>
        </w:rPr>
        <w:lastRenderedPageBreak/>
        <w:t>Сравните и подсчитайте с помощью электронной таблицы насколько использование компактных люминесцентных  ламп выгоднее обычных. Для решения задачи используйте данные:</w:t>
      </w:r>
      <w:r w:rsidRPr="004B3A8F">
        <w:rPr>
          <w:bCs/>
        </w:rPr>
        <w:t xml:space="preserve"> </w:t>
      </w:r>
      <w:r>
        <w:rPr>
          <w:bCs/>
        </w:rPr>
        <w:t>цена тарифа 2рубля 23 копейки, люминесцентные</w:t>
      </w:r>
      <w:r>
        <w:t xml:space="preserve"> лампы потребляют на 80% меньше электроэнергии по сравнению с обычной  лампой. </w:t>
      </w:r>
    </w:p>
    <w:p w:rsidR="007345CA" w:rsidRDefault="007345CA" w:rsidP="00AB3444">
      <w:pPr>
        <w:pStyle w:val="a6"/>
        <w:spacing w:before="0" w:beforeAutospacing="0" w:after="0" w:afterAutospacing="0"/>
        <w:ind w:left="360"/>
        <w:jc w:val="center"/>
        <w:rPr>
          <w:bCs/>
        </w:rPr>
      </w:pPr>
    </w:p>
    <w:p w:rsidR="00AB3444" w:rsidRDefault="00AB3444" w:rsidP="00AB3444">
      <w:pPr>
        <w:pStyle w:val="a6"/>
        <w:spacing w:before="0" w:beforeAutospacing="0" w:after="0" w:afterAutospacing="0"/>
        <w:ind w:left="360"/>
        <w:jc w:val="center"/>
        <w:rPr>
          <w:bCs/>
        </w:rPr>
      </w:pPr>
      <w:r>
        <w:rPr>
          <w:bCs/>
        </w:rPr>
        <w:t>Структура таблицы изображена  в инструкционной карте.</w:t>
      </w:r>
    </w:p>
    <w:tbl>
      <w:tblPr>
        <w:tblStyle w:val="a9"/>
        <w:tblW w:w="1035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2002"/>
        <w:gridCol w:w="2075"/>
        <w:gridCol w:w="1535"/>
        <w:gridCol w:w="1333"/>
        <w:gridCol w:w="1784"/>
        <w:gridCol w:w="1630"/>
      </w:tblGrid>
      <w:tr w:rsidR="00AB3444" w:rsidTr="007345CA">
        <w:tc>
          <w:tcPr>
            <w:tcW w:w="2002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Виды ламп</w:t>
            </w:r>
          </w:p>
        </w:tc>
        <w:tc>
          <w:tcPr>
            <w:tcW w:w="2075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Количество ламп</w:t>
            </w:r>
          </w:p>
        </w:tc>
        <w:tc>
          <w:tcPr>
            <w:tcW w:w="1535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 xml:space="preserve">Мощность </w:t>
            </w:r>
          </w:p>
        </w:tc>
        <w:tc>
          <w:tcPr>
            <w:tcW w:w="1333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 xml:space="preserve">Цена </w:t>
            </w:r>
          </w:p>
        </w:tc>
        <w:tc>
          <w:tcPr>
            <w:tcW w:w="1784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Итого (</w:t>
            </w:r>
            <w:proofErr w:type="spellStart"/>
            <w:r>
              <w:rPr>
                <w:bCs/>
              </w:rPr>
              <w:t>Квт</w:t>
            </w:r>
            <w:proofErr w:type="gramStart"/>
            <w:r>
              <w:rPr>
                <w:bCs/>
              </w:rPr>
              <w:t>.ч</w:t>
            </w:r>
            <w:proofErr w:type="spellEnd"/>
            <w:proofErr w:type="gramEnd"/>
            <w:r>
              <w:rPr>
                <w:bCs/>
              </w:rPr>
              <w:t>)</w:t>
            </w:r>
          </w:p>
        </w:tc>
        <w:tc>
          <w:tcPr>
            <w:tcW w:w="1630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Итог</w:t>
            </w:r>
            <w:proofErr w:type="gramStart"/>
            <w:r>
              <w:rPr>
                <w:bCs/>
              </w:rPr>
              <w:t>о(</w:t>
            </w:r>
            <w:proofErr w:type="gramEnd"/>
            <w:r>
              <w:rPr>
                <w:bCs/>
              </w:rPr>
              <w:t>сумма)</w:t>
            </w:r>
          </w:p>
        </w:tc>
      </w:tr>
      <w:tr w:rsidR="00AB3444" w:rsidTr="007345CA">
        <w:tc>
          <w:tcPr>
            <w:tcW w:w="2002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 xml:space="preserve">Обычные </w:t>
            </w:r>
          </w:p>
        </w:tc>
        <w:tc>
          <w:tcPr>
            <w:tcW w:w="2075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535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333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784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630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</w:p>
        </w:tc>
      </w:tr>
      <w:tr w:rsidR="00AB3444" w:rsidTr="007345CA">
        <w:tc>
          <w:tcPr>
            <w:tcW w:w="2002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люминесцентные</w:t>
            </w:r>
          </w:p>
        </w:tc>
        <w:tc>
          <w:tcPr>
            <w:tcW w:w="2075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535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333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784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630" w:type="dxa"/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</w:p>
        </w:tc>
      </w:tr>
      <w:tr w:rsidR="00AB3444" w:rsidTr="007345CA">
        <w:tc>
          <w:tcPr>
            <w:tcW w:w="2002" w:type="dxa"/>
            <w:tcBorders>
              <w:bottom w:val="double" w:sz="4" w:space="0" w:color="auto"/>
            </w:tcBorders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075" w:type="dxa"/>
            <w:tcBorders>
              <w:bottom w:val="double" w:sz="4" w:space="0" w:color="auto"/>
            </w:tcBorders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535" w:type="dxa"/>
            <w:tcBorders>
              <w:bottom w:val="double" w:sz="4" w:space="0" w:color="auto"/>
            </w:tcBorders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333" w:type="dxa"/>
            <w:tcBorders>
              <w:bottom w:val="double" w:sz="4" w:space="0" w:color="auto"/>
            </w:tcBorders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784" w:type="dxa"/>
            <w:tcBorders>
              <w:bottom w:val="double" w:sz="4" w:space="0" w:color="auto"/>
            </w:tcBorders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630" w:type="dxa"/>
            <w:tcBorders>
              <w:bottom w:val="double" w:sz="4" w:space="0" w:color="auto"/>
            </w:tcBorders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</w:p>
        </w:tc>
      </w:tr>
      <w:tr w:rsidR="00AB3444" w:rsidTr="007345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002" w:type="dxa"/>
            <w:tcBorders>
              <w:top w:val="double" w:sz="4" w:space="0" w:color="auto"/>
            </w:tcBorders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Итого экономия</w:t>
            </w:r>
          </w:p>
        </w:tc>
        <w:tc>
          <w:tcPr>
            <w:tcW w:w="2075" w:type="dxa"/>
            <w:tcBorders>
              <w:top w:val="double" w:sz="4" w:space="0" w:color="auto"/>
            </w:tcBorders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535" w:type="dxa"/>
            <w:tcBorders>
              <w:top w:val="double" w:sz="4" w:space="0" w:color="auto"/>
            </w:tcBorders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333" w:type="dxa"/>
            <w:tcBorders>
              <w:top w:val="double" w:sz="4" w:space="0" w:color="auto"/>
            </w:tcBorders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784" w:type="dxa"/>
            <w:tcBorders>
              <w:top w:val="double" w:sz="4" w:space="0" w:color="auto"/>
            </w:tcBorders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630" w:type="dxa"/>
            <w:tcBorders>
              <w:top w:val="double" w:sz="4" w:space="0" w:color="auto"/>
            </w:tcBorders>
          </w:tcPr>
          <w:p w:rsidR="00AB3444" w:rsidRDefault="00AB3444" w:rsidP="00C9790B">
            <w:pPr>
              <w:pStyle w:val="a6"/>
              <w:spacing w:before="0" w:beforeAutospacing="0" w:after="0" w:afterAutospacing="0"/>
              <w:rPr>
                <w:bCs/>
              </w:rPr>
            </w:pPr>
          </w:p>
        </w:tc>
      </w:tr>
    </w:tbl>
    <w:p w:rsidR="00AB3444" w:rsidRPr="009B0BDB" w:rsidRDefault="00AB3444" w:rsidP="00AB3444">
      <w:pPr>
        <w:pStyle w:val="a6"/>
        <w:spacing w:before="0" w:beforeAutospacing="0" w:after="0" w:afterAutospacing="0"/>
        <w:rPr>
          <w:b/>
          <w:sz w:val="28"/>
          <w:szCs w:val="28"/>
        </w:rPr>
      </w:pPr>
      <w:r w:rsidRPr="009B0BDB">
        <w:rPr>
          <w:b/>
          <w:sz w:val="28"/>
          <w:szCs w:val="28"/>
        </w:rPr>
        <w:t xml:space="preserve">6. Анализ практической работы. </w:t>
      </w:r>
    </w:p>
    <w:p w:rsidR="00AB3444" w:rsidRPr="00B903E9" w:rsidRDefault="00AB3444" w:rsidP="00AB3444">
      <w:pPr>
        <w:pStyle w:val="a6"/>
        <w:spacing w:before="0" w:beforeAutospacing="0" w:after="0" w:afterAutospacing="0"/>
        <w:ind w:left="360"/>
      </w:pPr>
      <w:r w:rsidRPr="00B903E9">
        <w:t>После решения задачи с помощью ЭТ, один из учащихся каждой группы проводит небольшой анализ решения задачи и знакомит всех с полученным результатом.</w:t>
      </w:r>
    </w:p>
    <w:p w:rsidR="00AB3444" w:rsidRPr="009F39B0" w:rsidRDefault="00AB3444" w:rsidP="00AB3444">
      <w:pPr>
        <w:pStyle w:val="a6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7.</w:t>
      </w:r>
      <w:r w:rsidRPr="009F39B0">
        <w:rPr>
          <w:b/>
          <w:sz w:val="28"/>
          <w:szCs w:val="28"/>
        </w:rPr>
        <w:t xml:space="preserve"> Задание на дом.</w:t>
      </w:r>
    </w:p>
    <w:p w:rsidR="00AB3444" w:rsidRDefault="00AB3444" w:rsidP="00AB3444">
      <w:pPr>
        <w:pStyle w:val="a6"/>
        <w:spacing w:before="0" w:beforeAutospacing="0" w:after="0" w:afterAutospacing="0"/>
      </w:pPr>
      <w:r w:rsidRPr="00D84C5F">
        <w:rPr>
          <w:u w:val="single"/>
        </w:rPr>
        <w:t xml:space="preserve"> </w:t>
      </w:r>
      <w:r>
        <w:rPr>
          <w:u w:val="single"/>
        </w:rPr>
        <w:t xml:space="preserve">Задание: </w:t>
      </w:r>
      <w:r>
        <w:t>Используя данные  квитанции, п</w:t>
      </w:r>
      <w:r w:rsidRPr="008C7988">
        <w:t>о</w:t>
      </w:r>
      <w:r>
        <w:t>стройте электронную таблицу «Оплата природного газа » за месяц. Исходной информацией являются показания счетчика и стоимость одного кубометра.  Данные для решения задачи  необходимо взять из квитанции. (Рисунок 2)</w:t>
      </w:r>
    </w:p>
    <w:p w:rsidR="00AB3444" w:rsidRDefault="00AB3444" w:rsidP="00AB3444">
      <w:pPr>
        <w:pStyle w:val="a6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5267325" cy="2752725"/>
            <wp:effectExtent l="19050" t="19050" r="28575" b="28575"/>
            <wp:docPr id="3" name="Рисунок 3" descr="г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8000" contrast="36000"/>
                    </a:blip>
                    <a:srcRect l="24648" t="27910" r="10976" b="47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52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B3444" w:rsidRDefault="00AB3444" w:rsidP="00AB3444">
      <w:pPr>
        <w:pStyle w:val="a6"/>
        <w:spacing w:before="0" w:beforeAutospacing="0" w:after="0" w:afterAutospacing="0"/>
        <w:ind w:left="360"/>
      </w:pPr>
      <w:r>
        <w:rPr>
          <w:b/>
          <w:sz w:val="28"/>
          <w:szCs w:val="28"/>
        </w:rPr>
        <w:t>8</w:t>
      </w:r>
      <w:r w:rsidRPr="009F39B0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9F39B0">
        <w:rPr>
          <w:b/>
          <w:sz w:val="28"/>
          <w:szCs w:val="28"/>
        </w:rPr>
        <w:t>Итоги урока</w:t>
      </w:r>
      <w:r>
        <w:rPr>
          <w:b/>
          <w:sz w:val="28"/>
          <w:szCs w:val="28"/>
        </w:rPr>
        <w:t>.</w:t>
      </w:r>
      <w:r>
        <w:t xml:space="preserve"> </w:t>
      </w:r>
    </w:p>
    <w:p w:rsidR="00AB3444" w:rsidRDefault="00AB3444" w:rsidP="00AB3444">
      <w:pPr>
        <w:pStyle w:val="a6"/>
        <w:spacing w:before="0" w:beforeAutospacing="0" w:after="0" w:afterAutospacing="0"/>
        <w:ind w:left="360"/>
      </w:pPr>
      <w:r>
        <w:t>- Подведение  итогов  урока.</w:t>
      </w:r>
    </w:p>
    <w:p w:rsidR="00AB3444" w:rsidRDefault="00AB3444" w:rsidP="00AB3444">
      <w:pPr>
        <w:pStyle w:val="a6"/>
        <w:spacing w:before="0" w:beforeAutospacing="0" w:after="0" w:afterAutospacing="0"/>
        <w:ind w:left="360"/>
      </w:pPr>
      <w:r>
        <w:t>- Знакомство  учеников с полученными оценками.</w:t>
      </w:r>
    </w:p>
    <w:p w:rsidR="00AB3444" w:rsidRDefault="00AB3444" w:rsidP="00AB3444">
      <w:pPr>
        <w:pStyle w:val="a6"/>
        <w:spacing w:before="0" w:beforeAutospacing="0" w:after="0" w:afterAutospacing="0"/>
        <w:ind w:left="360"/>
      </w:pPr>
      <w:r>
        <w:t>- Для экономии электроэнергии дома учитель знакомит с правилами:</w:t>
      </w:r>
    </w:p>
    <w:p w:rsidR="00AB3444" w:rsidRPr="002F2846" w:rsidRDefault="00AB3444" w:rsidP="00AB3444">
      <w:pPr>
        <w:pStyle w:val="a6"/>
        <w:spacing w:before="0" w:beforeAutospacing="0" w:after="0" w:afterAutospacing="0"/>
        <w:rPr>
          <w:b/>
          <w:i/>
          <w:u w:val="single"/>
        </w:rPr>
      </w:pPr>
      <w:r>
        <w:t xml:space="preserve">                         </w:t>
      </w:r>
      <w:r w:rsidRPr="002F2846">
        <w:rPr>
          <w:b/>
          <w:i/>
          <w:u w:val="single"/>
        </w:rPr>
        <w:t>Советы каждому на каждый день!</w:t>
      </w:r>
    </w:p>
    <w:p w:rsidR="00AB3444" w:rsidRPr="002F2846" w:rsidRDefault="00AB3444" w:rsidP="00AB3444">
      <w:pPr>
        <w:pStyle w:val="a6"/>
        <w:numPr>
          <w:ilvl w:val="0"/>
          <w:numId w:val="3"/>
        </w:numPr>
        <w:spacing w:before="0" w:beforeAutospacing="0" w:after="0" w:afterAutospacing="0"/>
        <w:rPr>
          <w:i/>
        </w:rPr>
      </w:pPr>
      <w:r w:rsidRPr="002F2846">
        <w:rPr>
          <w:i/>
        </w:rPr>
        <w:t>Выключайте свет, когда выходите из комнаты!</w:t>
      </w:r>
    </w:p>
    <w:p w:rsidR="00AB3444" w:rsidRPr="002F2846" w:rsidRDefault="00AB3444" w:rsidP="00AB3444">
      <w:pPr>
        <w:pStyle w:val="a6"/>
        <w:numPr>
          <w:ilvl w:val="0"/>
          <w:numId w:val="3"/>
        </w:numPr>
        <w:spacing w:before="0" w:beforeAutospacing="0" w:after="0" w:afterAutospacing="0"/>
        <w:rPr>
          <w:i/>
        </w:rPr>
      </w:pPr>
      <w:r w:rsidRPr="002F2846">
        <w:rPr>
          <w:i/>
        </w:rPr>
        <w:t xml:space="preserve">Выключайте приборы, когда ими не пользуетесь! </w:t>
      </w:r>
    </w:p>
    <w:p w:rsidR="00AB3444" w:rsidRPr="002F2846" w:rsidRDefault="00AB3444" w:rsidP="00AB3444">
      <w:pPr>
        <w:pStyle w:val="a6"/>
        <w:numPr>
          <w:ilvl w:val="0"/>
          <w:numId w:val="3"/>
        </w:numPr>
        <w:spacing w:before="0" w:beforeAutospacing="0" w:after="0" w:afterAutospacing="0"/>
        <w:rPr>
          <w:i/>
        </w:rPr>
      </w:pPr>
      <w:r w:rsidRPr="002F2846">
        <w:rPr>
          <w:i/>
        </w:rPr>
        <w:t>Утепляйте окна и двери, чтобы не допустить потерь тепла!</w:t>
      </w:r>
    </w:p>
    <w:p w:rsidR="00AB3444" w:rsidRPr="002F2846" w:rsidRDefault="00AB3444" w:rsidP="00AB3444">
      <w:pPr>
        <w:pStyle w:val="a6"/>
        <w:numPr>
          <w:ilvl w:val="0"/>
          <w:numId w:val="3"/>
        </w:numPr>
        <w:spacing w:before="0" w:beforeAutospacing="0" w:after="0" w:afterAutospacing="0"/>
        <w:rPr>
          <w:i/>
        </w:rPr>
      </w:pPr>
      <w:r w:rsidRPr="002F2846">
        <w:rPr>
          <w:i/>
        </w:rPr>
        <w:t>Дайте доступ дневному свету - раздвиньте занавески</w:t>
      </w:r>
      <w:proofErr w:type="gramStart"/>
      <w:r w:rsidRPr="002F2846">
        <w:rPr>
          <w:i/>
        </w:rPr>
        <w:t>1</w:t>
      </w:r>
      <w:proofErr w:type="gramEnd"/>
    </w:p>
    <w:p w:rsidR="00AB3444" w:rsidRPr="002F2846" w:rsidRDefault="00AB3444" w:rsidP="00AB3444">
      <w:pPr>
        <w:pStyle w:val="a6"/>
        <w:numPr>
          <w:ilvl w:val="0"/>
          <w:numId w:val="3"/>
        </w:numPr>
        <w:spacing w:before="0" w:beforeAutospacing="0" w:after="0" w:afterAutospacing="0"/>
        <w:rPr>
          <w:i/>
        </w:rPr>
      </w:pPr>
      <w:r w:rsidRPr="002F2846">
        <w:rPr>
          <w:i/>
        </w:rPr>
        <w:t>Используйте энергосберегающие лампы – при той же мощности они потребляют в 5 раз меньше энергии!</w:t>
      </w:r>
    </w:p>
    <w:p w:rsidR="00AB3444" w:rsidRPr="002F2846" w:rsidRDefault="00AB3444" w:rsidP="00AB3444">
      <w:pPr>
        <w:pStyle w:val="a6"/>
        <w:numPr>
          <w:ilvl w:val="0"/>
          <w:numId w:val="3"/>
        </w:numPr>
        <w:spacing w:before="0" w:beforeAutospacing="0" w:after="0" w:afterAutospacing="0"/>
        <w:rPr>
          <w:i/>
        </w:rPr>
      </w:pPr>
      <w:r w:rsidRPr="002F2846">
        <w:rPr>
          <w:i/>
        </w:rPr>
        <w:t>Установите в квартире счетчики холодной и горячей воды!</w:t>
      </w:r>
    </w:p>
    <w:p w:rsidR="00AB3444" w:rsidRPr="002F2846" w:rsidRDefault="00AB3444" w:rsidP="00AB3444">
      <w:pPr>
        <w:pStyle w:val="a6"/>
        <w:numPr>
          <w:ilvl w:val="0"/>
          <w:numId w:val="3"/>
        </w:numPr>
        <w:spacing w:before="0" w:beforeAutospacing="0" w:after="0" w:afterAutospacing="0"/>
        <w:rPr>
          <w:i/>
        </w:rPr>
      </w:pPr>
      <w:r w:rsidRPr="002F2846">
        <w:rPr>
          <w:i/>
        </w:rPr>
        <w:t>Принимайте душ вместо ванны - при этом расходуется гораздо меньше воды!</w:t>
      </w:r>
    </w:p>
    <w:p w:rsidR="00AB3444" w:rsidRPr="002F2846" w:rsidRDefault="00AB3444" w:rsidP="00AB3444">
      <w:pPr>
        <w:pStyle w:val="a6"/>
        <w:numPr>
          <w:ilvl w:val="0"/>
          <w:numId w:val="3"/>
        </w:numPr>
        <w:spacing w:before="0" w:beforeAutospacing="0" w:after="0" w:afterAutospacing="0"/>
        <w:rPr>
          <w:i/>
        </w:rPr>
      </w:pPr>
      <w:r w:rsidRPr="002F2846">
        <w:rPr>
          <w:i/>
        </w:rPr>
        <w:t>Не заслоняйте батареи мебелью или шторами!</w:t>
      </w:r>
    </w:p>
    <w:p w:rsidR="00AB3444" w:rsidRPr="002F2846" w:rsidRDefault="00AB3444" w:rsidP="00AB3444">
      <w:pPr>
        <w:pStyle w:val="a6"/>
        <w:numPr>
          <w:ilvl w:val="0"/>
          <w:numId w:val="3"/>
        </w:numPr>
        <w:spacing w:before="0" w:beforeAutospacing="0" w:after="0" w:afterAutospacing="0"/>
        <w:rPr>
          <w:i/>
        </w:rPr>
      </w:pPr>
      <w:r w:rsidRPr="002F2846">
        <w:rPr>
          <w:i/>
        </w:rPr>
        <w:t>Накрывайте крышкой кастрюлю при варке пищи!</w:t>
      </w:r>
    </w:p>
    <w:p w:rsidR="00AB3444" w:rsidRPr="002F2846" w:rsidRDefault="00AB3444" w:rsidP="00AB3444">
      <w:pPr>
        <w:pStyle w:val="a6"/>
        <w:numPr>
          <w:ilvl w:val="0"/>
          <w:numId w:val="3"/>
        </w:numPr>
        <w:spacing w:before="0" w:beforeAutospacing="0" w:after="0" w:afterAutospacing="0"/>
        <w:rPr>
          <w:i/>
        </w:rPr>
      </w:pPr>
      <w:r w:rsidRPr="002F2846">
        <w:rPr>
          <w:i/>
        </w:rPr>
        <w:t>Поставьте холодильник как можно дальше от источников тепла!</w:t>
      </w:r>
    </w:p>
    <w:p w:rsidR="00AB3444" w:rsidRPr="00F83E9B" w:rsidRDefault="00AB3444" w:rsidP="00AB3444">
      <w:pPr>
        <w:pStyle w:val="a6"/>
        <w:spacing w:before="0" w:beforeAutospacing="0" w:after="0" w:afterAutospacing="0"/>
        <w:ind w:left="360"/>
      </w:pPr>
      <w:r>
        <w:t xml:space="preserve">И предлагает ребятам памятки «Советы каждому на каждый день!», с </w:t>
      </w:r>
      <w:proofErr w:type="gramStart"/>
      <w:r>
        <w:t>которыми</w:t>
      </w:r>
      <w:proofErr w:type="gramEnd"/>
      <w:r>
        <w:t xml:space="preserve"> они могут познакомить своих друзей</w:t>
      </w:r>
    </w:p>
    <w:p w:rsidR="00AB3444" w:rsidRDefault="00AB3444" w:rsidP="00AB3444">
      <w:pPr>
        <w:pStyle w:val="a6"/>
        <w:spacing w:before="0" w:beforeAutospacing="0" w:after="0" w:afterAutospacing="0"/>
        <w:jc w:val="center"/>
        <w:rPr>
          <w:b/>
          <w:bCs/>
          <w:i/>
          <w:iCs/>
        </w:rPr>
      </w:pPr>
      <w:r>
        <w:rPr>
          <w:b/>
          <w:bCs/>
        </w:rPr>
        <w:lastRenderedPageBreak/>
        <w:t>Рефлексия урока</w:t>
      </w:r>
      <w:r>
        <w:t xml:space="preserve">: Учитель  предлагает ребятам воспользоваться одной из мордашек </w:t>
      </w:r>
      <w:r>
        <w:rPr>
          <w:noProof/>
        </w:rPr>
        <w:drawing>
          <wp:inline distT="0" distB="0" distL="0" distR="0">
            <wp:extent cx="1485900" cy="409575"/>
            <wp:effectExtent l="19050" t="0" r="0" b="0"/>
            <wp:docPr id="4" name="Рисунок 4" descr="Img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для оценивания своей включенности в урок.</w:t>
      </w:r>
    </w:p>
    <w:p w:rsidR="00E6085E" w:rsidRDefault="00E6085E"/>
    <w:sectPr w:rsidR="00E6085E" w:rsidSect="00E06303">
      <w:pgSz w:w="11906" w:h="16838"/>
      <w:pgMar w:top="1134" w:right="850" w:bottom="709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50A75"/>
    <w:multiLevelType w:val="hybridMultilevel"/>
    <w:tmpl w:val="C464D95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2F37D8A"/>
    <w:multiLevelType w:val="hybridMultilevel"/>
    <w:tmpl w:val="01EAC0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729644E"/>
    <w:multiLevelType w:val="hybridMultilevel"/>
    <w:tmpl w:val="15B054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5BF7300"/>
    <w:multiLevelType w:val="multilevel"/>
    <w:tmpl w:val="47FE5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1159C5"/>
    <w:multiLevelType w:val="multilevel"/>
    <w:tmpl w:val="E9448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53CF"/>
    <w:rsid w:val="00044C7E"/>
    <w:rsid w:val="001553CF"/>
    <w:rsid w:val="007345CA"/>
    <w:rsid w:val="00784049"/>
    <w:rsid w:val="008F6E34"/>
    <w:rsid w:val="00A87D86"/>
    <w:rsid w:val="00AB3444"/>
    <w:rsid w:val="00C321C9"/>
    <w:rsid w:val="00E06303"/>
    <w:rsid w:val="00E0656D"/>
    <w:rsid w:val="00E6085E"/>
    <w:rsid w:val="00FF2D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4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321C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321C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9">
    <w:name w:val="heading 9"/>
    <w:basedOn w:val="a"/>
    <w:next w:val="a"/>
    <w:link w:val="90"/>
    <w:qFormat/>
    <w:rsid w:val="00C321C9"/>
    <w:pPr>
      <w:keepNext/>
      <w:jc w:val="right"/>
      <w:outlineLvl w:val="8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21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321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90">
    <w:name w:val="Заголовок 9 Знак"/>
    <w:basedOn w:val="a0"/>
    <w:link w:val="9"/>
    <w:rsid w:val="00C321C9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C321C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321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C321C9"/>
    <w:pPr>
      <w:spacing w:after="0" w:line="240" w:lineRule="auto"/>
    </w:pPr>
  </w:style>
  <w:style w:type="paragraph" w:styleId="a6">
    <w:name w:val="Normal (Web)"/>
    <w:basedOn w:val="a"/>
    <w:rsid w:val="00AB3444"/>
    <w:pPr>
      <w:spacing w:before="100" w:beforeAutospacing="1" w:after="100" w:afterAutospacing="1"/>
    </w:pPr>
  </w:style>
  <w:style w:type="character" w:styleId="a7">
    <w:name w:val="Strong"/>
    <w:basedOn w:val="a0"/>
    <w:qFormat/>
    <w:rsid w:val="00AB3444"/>
    <w:rPr>
      <w:b/>
      <w:bCs/>
    </w:rPr>
  </w:style>
  <w:style w:type="character" w:styleId="a8">
    <w:name w:val="Emphasis"/>
    <w:basedOn w:val="a0"/>
    <w:qFormat/>
    <w:rsid w:val="00AB3444"/>
    <w:rPr>
      <w:i/>
      <w:iCs/>
    </w:rPr>
  </w:style>
  <w:style w:type="table" w:styleId="a9">
    <w:name w:val="Table Grid"/>
    <w:basedOn w:val="a1"/>
    <w:rsid w:val="00AB34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AB344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B34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_____Microsoft_Office_Excel_97-20031.xls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1F8FD6-BBBB-4832-8CC0-E43FC5607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1662</Words>
  <Characters>9476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Токарева Г.Р.</dc:creator>
  <cp:lastModifiedBy>Токарева Г.Р.</cp:lastModifiedBy>
  <cp:revision>2</cp:revision>
  <dcterms:created xsi:type="dcterms:W3CDTF">2012-01-28T06:53:00Z</dcterms:created>
  <dcterms:modified xsi:type="dcterms:W3CDTF">2012-01-28T06:53:00Z</dcterms:modified>
</cp:coreProperties>
</file>