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B2" w:rsidRDefault="008321B2" w:rsidP="008321B2">
      <w:pPr>
        <w:jc w:val="center"/>
        <w:rPr>
          <w:sz w:val="28"/>
          <w:szCs w:val="28"/>
        </w:rPr>
      </w:pPr>
    </w:p>
    <w:p w:rsidR="006B1966" w:rsidRDefault="006B1966" w:rsidP="008321B2">
      <w:pPr>
        <w:jc w:val="center"/>
        <w:rPr>
          <w:sz w:val="28"/>
          <w:szCs w:val="28"/>
        </w:rPr>
      </w:pPr>
    </w:p>
    <w:p w:rsidR="008321B2" w:rsidRDefault="008321B2" w:rsidP="008321B2">
      <w:pPr>
        <w:jc w:val="center"/>
        <w:rPr>
          <w:sz w:val="28"/>
          <w:szCs w:val="28"/>
        </w:rPr>
      </w:pPr>
    </w:p>
    <w:p w:rsidR="008321B2" w:rsidRPr="00671174" w:rsidRDefault="008321B2" w:rsidP="008321B2">
      <w:pPr>
        <w:jc w:val="center"/>
        <w:rPr>
          <w:b/>
          <w:sz w:val="40"/>
          <w:szCs w:val="28"/>
        </w:rPr>
      </w:pPr>
      <w:r w:rsidRPr="00671174">
        <w:rPr>
          <w:b/>
          <w:sz w:val="40"/>
          <w:szCs w:val="28"/>
        </w:rPr>
        <w:t>МЕТОДИЧЕСКОЕ ОБЪЕДИНЕНИЕ</w:t>
      </w:r>
    </w:p>
    <w:p w:rsidR="008321B2" w:rsidRDefault="008321B2" w:rsidP="008321B2">
      <w:pPr>
        <w:jc w:val="center"/>
        <w:rPr>
          <w:sz w:val="28"/>
          <w:szCs w:val="28"/>
        </w:rPr>
      </w:pPr>
    </w:p>
    <w:p w:rsidR="008321B2" w:rsidRPr="00E11A56" w:rsidRDefault="008321B2" w:rsidP="008321B2">
      <w:pPr>
        <w:jc w:val="center"/>
        <w:rPr>
          <w:b/>
          <w:sz w:val="32"/>
          <w:szCs w:val="32"/>
        </w:rPr>
      </w:pPr>
      <w:r w:rsidRPr="00E11A56">
        <w:rPr>
          <w:b/>
          <w:sz w:val="32"/>
          <w:szCs w:val="32"/>
        </w:rPr>
        <w:t>ДОКЛАД</w:t>
      </w:r>
    </w:p>
    <w:p w:rsidR="008321B2" w:rsidRPr="00E11A56" w:rsidRDefault="008321B2" w:rsidP="008321B2">
      <w:pPr>
        <w:jc w:val="center"/>
        <w:rPr>
          <w:b/>
          <w:sz w:val="32"/>
          <w:szCs w:val="32"/>
        </w:rPr>
      </w:pPr>
    </w:p>
    <w:p w:rsidR="008321B2" w:rsidRDefault="008321B2" w:rsidP="008321B2">
      <w:pPr>
        <w:rPr>
          <w:b/>
          <w:sz w:val="32"/>
          <w:szCs w:val="32"/>
        </w:rPr>
      </w:pPr>
    </w:p>
    <w:p w:rsidR="008321B2" w:rsidRDefault="008321B2" w:rsidP="008321B2">
      <w:pPr>
        <w:jc w:val="center"/>
        <w:rPr>
          <w:rFonts w:ascii="ArbatDi" w:hAnsi="ArbatDi"/>
          <w:b/>
          <w:sz w:val="40"/>
          <w:szCs w:val="40"/>
        </w:rPr>
      </w:pPr>
      <w:r w:rsidRPr="00E11A56">
        <w:rPr>
          <w:rFonts w:ascii="ArbatDi" w:hAnsi="ArbatDi"/>
          <w:b/>
          <w:sz w:val="40"/>
          <w:szCs w:val="40"/>
        </w:rPr>
        <w:t>На тему: «</w:t>
      </w:r>
      <w:r>
        <w:rPr>
          <w:rFonts w:ascii="ArbatDi" w:hAnsi="ArbatDi"/>
          <w:b/>
          <w:sz w:val="40"/>
          <w:szCs w:val="40"/>
        </w:rPr>
        <w:t xml:space="preserve">Биоритмы и адаптация </w:t>
      </w:r>
    </w:p>
    <w:p w:rsidR="008321B2" w:rsidRPr="00E11A56" w:rsidRDefault="008321B2" w:rsidP="008321B2">
      <w:pPr>
        <w:jc w:val="center"/>
        <w:rPr>
          <w:rFonts w:ascii="ArbatDi" w:hAnsi="ArbatDi"/>
          <w:b/>
          <w:sz w:val="40"/>
          <w:szCs w:val="40"/>
        </w:rPr>
      </w:pPr>
      <w:r>
        <w:rPr>
          <w:rFonts w:ascii="ArbatDi" w:hAnsi="ArbatDi"/>
          <w:b/>
          <w:sz w:val="40"/>
          <w:szCs w:val="40"/>
        </w:rPr>
        <w:t>к физическим нагрузкам</w:t>
      </w:r>
      <w:r w:rsidRPr="00E11A56">
        <w:rPr>
          <w:rFonts w:ascii="ArbatDi" w:hAnsi="ArbatDi"/>
          <w:b/>
          <w:sz w:val="40"/>
          <w:szCs w:val="40"/>
        </w:rPr>
        <w:t>»</w:t>
      </w:r>
    </w:p>
    <w:p w:rsidR="008321B2" w:rsidRPr="00E11A56" w:rsidRDefault="008321B2" w:rsidP="008321B2">
      <w:pPr>
        <w:spacing w:after="0" w:line="240" w:lineRule="auto"/>
        <w:rPr>
          <w:rFonts w:ascii="ArbatDi" w:hAnsi="ArbatDi"/>
          <w:sz w:val="40"/>
          <w:szCs w:val="40"/>
        </w:rPr>
      </w:pPr>
    </w:p>
    <w:p w:rsidR="008321B2" w:rsidRPr="00383A85" w:rsidRDefault="008321B2" w:rsidP="008321B2">
      <w:pPr>
        <w:spacing w:after="0" w:line="240" w:lineRule="auto"/>
        <w:rPr>
          <w:rFonts w:ascii="ArbatDi" w:hAnsi="ArbatDi"/>
          <w:sz w:val="52"/>
          <w:szCs w:val="52"/>
        </w:rPr>
      </w:pPr>
    </w:p>
    <w:p w:rsidR="008321B2" w:rsidRPr="00383A85" w:rsidRDefault="008321B2" w:rsidP="008321B2">
      <w:pPr>
        <w:spacing w:after="0" w:line="240" w:lineRule="auto"/>
        <w:rPr>
          <w:rFonts w:ascii="ArbatDi" w:hAnsi="ArbatDi"/>
          <w:sz w:val="52"/>
          <w:szCs w:val="52"/>
        </w:rPr>
      </w:pPr>
    </w:p>
    <w:p w:rsidR="008321B2" w:rsidRDefault="008321B2" w:rsidP="008321B2">
      <w:pPr>
        <w:tabs>
          <w:tab w:val="left" w:pos="6300"/>
          <w:tab w:val="left" w:pos="7040"/>
        </w:tabs>
        <w:spacing w:after="0" w:line="240" w:lineRule="auto"/>
        <w:ind w:left="6120"/>
        <w:rPr>
          <w:sz w:val="28"/>
          <w:szCs w:val="28"/>
        </w:rPr>
      </w:pPr>
      <w:r>
        <w:rPr>
          <w:sz w:val="28"/>
          <w:szCs w:val="28"/>
        </w:rPr>
        <w:t>Докладчик:</w:t>
      </w:r>
    </w:p>
    <w:p w:rsidR="008321B2" w:rsidRPr="00E11A56" w:rsidRDefault="006B1966" w:rsidP="008321B2">
      <w:pPr>
        <w:tabs>
          <w:tab w:val="left" w:pos="6300"/>
          <w:tab w:val="left" w:pos="7040"/>
        </w:tabs>
        <w:spacing w:after="0" w:line="240" w:lineRule="auto"/>
        <w:ind w:left="6120"/>
        <w:rPr>
          <w:sz w:val="28"/>
          <w:szCs w:val="28"/>
        </w:rPr>
      </w:pPr>
      <w:r>
        <w:rPr>
          <w:sz w:val="28"/>
          <w:szCs w:val="28"/>
        </w:rPr>
        <w:t>Васильева Лилия Владимировна</w:t>
      </w:r>
    </w:p>
    <w:p w:rsidR="008321B2" w:rsidRDefault="008321B2" w:rsidP="008321B2">
      <w:pPr>
        <w:tabs>
          <w:tab w:val="left" w:pos="6300"/>
          <w:tab w:val="left" w:pos="7040"/>
        </w:tabs>
        <w:spacing w:after="0" w:line="240" w:lineRule="auto"/>
        <w:ind w:left="5040"/>
        <w:rPr>
          <w:b/>
          <w:sz w:val="28"/>
          <w:szCs w:val="28"/>
        </w:rPr>
      </w:pPr>
    </w:p>
    <w:p w:rsidR="008321B2" w:rsidRDefault="008321B2" w:rsidP="008321B2">
      <w:pPr>
        <w:tabs>
          <w:tab w:val="left" w:pos="6300"/>
          <w:tab w:val="left" w:pos="7040"/>
        </w:tabs>
        <w:spacing w:after="0" w:line="240" w:lineRule="auto"/>
        <w:ind w:left="5040"/>
        <w:rPr>
          <w:b/>
          <w:sz w:val="28"/>
          <w:szCs w:val="28"/>
        </w:rPr>
      </w:pPr>
    </w:p>
    <w:p w:rsidR="008321B2" w:rsidRDefault="008321B2"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6B1966" w:rsidRDefault="006B1966" w:rsidP="008321B2">
      <w:pPr>
        <w:tabs>
          <w:tab w:val="left" w:pos="6300"/>
          <w:tab w:val="left" w:pos="7040"/>
        </w:tabs>
        <w:spacing w:after="0" w:line="240" w:lineRule="auto"/>
        <w:ind w:left="5040"/>
        <w:rPr>
          <w:b/>
          <w:sz w:val="28"/>
          <w:szCs w:val="28"/>
        </w:rPr>
      </w:pPr>
    </w:p>
    <w:p w:rsidR="008321B2" w:rsidRDefault="008321B2" w:rsidP="006B1966">
      <w:pPr>
        <w:tabs>
          <w:tab w:val="left" w:pos="6300"/>
          <w:tab w:val="left" w:pos="7040"/>
        </w:tabs>
        <w:spacing w:after="0" w:line="240" w:lineRule="auto"/>
        <w:rPr>
          <w:b/>
          <w:sz w:val="28"/>
          <w:szCs w:val="28"/>
        </w:rPr>
      </w:pPr>
    </w:p>
    <w:p w:rsidR="008321B2" w:rsidRDefault="008321B2" w:rsidP="008321B2">
      <w:pPr>
        <w:tabs>
          <w:tab w:val="left" w:pos="0"/>
        </w:tabs>
        <w:spacing w:after="0" w:line="240" w:lineRule="auto"/>
        <w:jc w:val="center"/>
        <w:rPr>
          <w:sz w:val="28"/>
          <w:szCs w:val="28"/>
        </w:rPr>
      </w:pPr>
      <w:r>
        <w:rPr>
          <w:sz w:val="28"/>
          <w:szCs w:val="28"/>
        </w:rPr>
        <w:t>г. Новый Уренгой</w:t>
      </w:r>
    </w:p>
    <w:p w:rsidR="008321B2" w:rsidRDefault="008321B2" w:rsidP="008321B2">
      <w:pPr>
        <w:tabs>
          <w:tab w:val="left" w:pos="0"/>
        </w:tabs>
        <w:spacing w:after="0" w:line="240" w:lineRule="auto"/>
        <w:jc w:val="center"/>
        <w:rPr>
          <w:sz w:val="28"/>
          <w:szCs w:val="28"/>
        </w:rPr>
      </w:pPr>
      <w:r>
        <w:rPr>
          <w:sz w:val="28"/>
          <w:szCs w:val="28"/>
        </w:rPr>
        <w:t>2012г.</w:t>
      </w:r>
    </w:p>
    <w:p w:rsidR="006B1966" w:rsidRDefault="006B1966" w:rsidP="006B1966">
      <w:pPr>
        <w:tabs>
          <w:tab w:val="left" w:pos="0"/>
        </w:tabs>
        <w:spacing w:after="0" w:line="240" w:lineRule="auto"/>
        <w:rPr>
          <w:sz w:val="28"/>
          <w:szCs w:val="28"/>
        </w:rPr>
      </w:pPr>
      <w:bookmarkStart w:id="0" w:name="_GoBack"/>
      <w:bookmarkEnd w:id="0"/>
    </w:p>
    <w:p w:rsidR="006B1966" w:rsidRDefault="006B1966" w:rsidP="008321B2">
      <w:pPr>
        <w:tabs>
          <w:tab w:val="left" w:pos="0"/>
        </w:tabs>
        <w:spacing w:after="0" w:line="240" w:lineRule="auto"/>
        <w:jc w:val="center"/>
        <w:rPr>
          <w:sz w:val="28"/>
          <w:szCs w:val="28"/>
        </w:rPr>
      </w:pPr>
    </w:p>
    <w:p w:rsidR="006B1966" w:rsidRDefault="006B1966" w:rsidP="008321B2">
      <w:pPr>
        <w:tabs>
          <w:tab w:val="left" w:pos="0"/>
        </w:tabs>
        <w:spacing w:after="0" w:line="240" w:lineRule="auto"/>
        <w:jc w:val="center"/>
        <w:rPr>
          <w:sz w:val="28"/>
          <w:szCs w:val="28"/>
        </w:rPr>
      </w:pPr>
    </w:p>
    <w:p w:rsidR="006B1966" w:rsidRPr="00E11A56" w:rsidRDefault="006B1966" w:rsidP="008321B2">
      <w:pPr>
        <w:tabs>
          <w:tab w:val="left" w:pos="0"/>
        </w:tabs>
        <w:spacing w:after="0" w:line="240" w:lineRule="auto"/>
        <w:jc w:val="center"/>
        <w:rPr>
          <w:sz w:val="28"/>
          <w:szCs w:val="28"/>
        </w:rPr>
      </w:pP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Хронобиология - наука, изучающая механизмы биологической временной структуры организма человека, включая ритмические проявления жизни. Ее составной частью является учение о биологических ритмах — биоритмология. Или же – упорядоченное во времени и предсказуемое изменение биологических процессов. Научно обоснованная идея о биологическом времени принадлежит великому ученому, академику В.И. Вернадскому (1932), который выдвинул проблему фактора времени применительно к физиологическим отправлениям различных тканей и органов.</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 xml:space="preserve">Проблема </w:t>
      </w:r>
      <w:proofErr w:type="spellStart"/>
      <w:r w:rsidRPr="00F75C4D">
        <w:rPr>
          <w:rFonts w:ascii="Times New Roman" w:hAnsi="Times New Roman" w:cs="Times New Roman"/>
          <w:sz w:val="28"/>
          <w:szCs w:val="28"/>
        </w:rPr>
        <w:t>хронома</w:t>
      </w:r>
      <w:proofErr w:type="spellEnd"/>
      <w:r w:rsidRPr="00F75C4D">
        <w:rPr>
          <w:rFonts w:ascii="Times New Roman" w:hAnsi="Times New Roman" w:cs="Times New Roman"/>
          <w:sz w:val="28"/>
          <w:szCs w:val="28"/>
        </w:rPr>
        <w:t xml:space="preserve"> впервые в физиологии была поставлена А.А. Ухтомским (1936), который раскрыл понятие собственного физиологического времени (</w:t>
      </w:r>
      <w:proofErr w:type="spellStart"/>
      <w:r w:rsidRPr="00F75C4D">
        <w:rPr>
          <w:rFonts w:ascii="Times New Roman" w:hAnsi="Times New Roman" w:cs="Times New Roman"/>
          <w:sz w:val="28"/>
          <w:szCs w:val="28"/>
        </w:rPr>
        <w:t>хронотопа</w:t>
      </w:r>
      <w:proofErr w:type="spellEnd"/>
      <w:r w:rsidRPr="00F75C4D">
        <w:rPr>
          <w:rFonts w:ascii="Times New Roman" w:hAnsi="Times New Roman" w:cs="Times New Roman"/>
          <w:sz w:val="28"/>
          <w:szCs w:val="28"/>
        </w:rPr>
        <w:t>), подчеркивая его значение в анализе временных механизмов и закономерностей в биологии индивидуального развития человека.</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u w:val="single"/>
        </w:rPr>
        <w:t>Частота биоритма</w:t>
      </w:r>
      <w:r w:rsidRPr="00F75C4D">
        <w:rPr>
          <w:rFonts w:ascii="Times New Roman" w:hAnsi="Times New Roman" w:cs="Times New Roman"/>
          <w:sz w:val="28"/>
          <w:szCs w:val="28"/>
        </w:rPr>
        <w:t xml:space="preserve"> — число повторений периодов в единицу времени. При совпадении частот периодов колебаний или </w:t>
      </w:r>
      <w:proofErr w:type="spellStart"/>
      <w:r w:rsidRPr="00F75C4D">
        <w:rPr>
          <w:rFonts w:ascii="Times New Roman" w:hAnsi="Times New Roman" w:cs="Times New Roman"/>
          <w:sz w:val="28"/>
          <w:szCs w:val="28"/>
        </w:rPr>
        <w:t>акрофаз</w:t>
      </w:r>
      <w:proofErr w:type="spellEnd"/>
      <w:r w:rsidRPr="00F75C4D">
        <w:rPr>
          <w:rFonts w:ascii="Times New Roman" w:hAnsi="Times New Roman" w:cs="Times New Roman"/>
          <w:sz w:val="28"/>
          <w:szCs w:val="28"/>
        </w:rPr>
        <w:t xml:space="preserve"> двух и более ритмов происходит их синхронизация, а при достовер</w:t>
      </w:r>
      <w:r w:rsidRPr="00F75C4D">
        <w:rPr>
          <w:rFonts w:ascii="Times New Roman" w:hAnsi="Times New Roman" w:cs="Times New Roman"/>
          <w:sz w:val="28"/>
          <w:szCs w:val="28"/>
        </w:rPr>
        <w:softHyphen/>
        <w:t xml:space="preserve">ном несовпадении возникает </w:t>
      </w:r>
      <w:proofErr w:type="spellStart"/>
      <w:r w:rsidRPr="00F75C4D">
        <w:rPr>
          <w:rFonts w:ascii="Times New Roman" w:hAnsi="Times New Roman" w:cs="Times New Roman"/>
          <w:sz w:val="28"/>
          <w:szCs w:val="28"/>
        </w:rPr>
        <w:t>десинхроноз</w:t>
      </w:r>
      <w:proofErr w:type="spellEnd"/>
      <w:r w:rsidRPr="00F75C4D">
        <w:rPr>
          <w:rFonts w:ascii="Times New Roman" w:hAnsi="Times New Roman" w:cs="Times New Roman"/>
          <w:sz w:val="28"/>
          <w:szCs w:val="28"/>
        </w:rPr>
        <w:t xml:space="preserve"> (рассогласование).</w:t>
      </w:r>
    </w:p>
    <w:p w:rsidR="008321B2" w:rsidRPr="00F75C4D" w:rsidRDefault="008321B2" w:rsidP="0083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F75C4D">
        <w:rPr>
          <w:rFonts w:ascii="Times New Roman" w:hAnsi="Times New Roman" w:cs="Times New Roman"/>
          <w:sz w:val="28"/>
          <w:szCs w:val="28"/>
        </w:rPr>
        <w:t>Ритмичность функций живых систем — важнейшее условие их существования. Изменение ритмики биологических процессов в ответ на внешние воздействия имеет приспособительное значение, являясь одним из конкретных выражений адаптации организма. Наиболее значимыми датчиками времени являются свет и темнота. А также существенное влияние на биологические объекты и живые организмы оказывают дви</w:t>
      </w:r>
      <w:r w:rsidRPr="00F75C4D">
        <w:rPr>
          <w:rFonts w:ascii="Times New Roman" w:hAnsi="Times New Roman" w:cs="Times New Roman"/>
          <w:sz w:val="28"/>
          <w:szCs w:val="28"/>
        </w:rPr>
        <w:softHyphen/>
        <w:t>жения Земли и Луны относительно Солнца, движения планет и многое другое.</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Любая функция организма — это, прежде всего, результат взаимодействия соответствующих клеток, работа которых под</w:t>
      </w:r>
      <w:r w:rsidRPr="00F75C4D">
        <w:rPr>
          <w:rFonts w:ascii="Times New Roman" w:hAnsi="Times New Roman" w:cs="Times New Roman"/>
          <w:sz w:val="28"/>
          <w:szCs w:val="28"/>
        </w:rPr>
        <w:softHyphen/>
        <w:t xml:space="preserve">чиняется определенным закономерностям. Наиболее общей из них является цикличность </w:t>
      </w:r>
      <w:r w:rsidRPr="00F75C4D">
        <w:rPr>
          <w:rFonts w:ascii="Times New Roman" w:hAnsi="Times New Roman" w:cs="Times New Roman"/>
          <w:sz w:val="28"/>
          <w:szCs w:val="28"/>
        </w:rPr>
        <w:lastRenderedPageBreak/>
        <w:t>внутриклеточных процессов: непре</w:t>
      </w:r>
      <w:r w:rsidRPr="00F75C4D">
        <w:rPr>
          <w:rFonts w:ascii="Times New Roman" w:hAnsi="Times New Roman" w:cs="Times New Roman"/>
          <w:sz w:val="28"/>
          <w:szCs w:val="28"/>
        </w:rPr>
        <w:softHyphen/>
        <w:t>рывная повторяемость отдельных звеньев и фаз этих процес</w:t>
      </w:r>
      <w:r w:rsidRPr="00F75C4D">
        <w:rPr>
          <w:rFonts w:ascii="Times New Roman" w:hAnsi="Times New Roman" w:cs="Times New Roman"/>
          <w:sz w:val="28"/>
          <w:szCs w:val="28"/>
        </w:rPr>
        <w:softHyphen/>
        <w:t>сов через определенные промежутки времени. Главным выражением цикличности биологических процессов на уровне клеток, тканей, органов, систем и организма в целом является чередование напряжения и ослабления их работы. Ритмическая, прерывистая функциональная нагрузка дает возможность органу и клетке перестроить общий интегральный ритм эндогенных процессов таким образом, чтобы обеспечить энергетически и пластически выполнение функции, повышение приспособляемости  к очередной нагрузке.  Именно на этом законе и построен эффект тренированности в спорте.</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eastAsia="Times New Roman" w:hAnsi="Times New Roman" w:cs="Times New Roman"/>
          <w:sz w:val="28"/>
          <w:szCs w:val="28"/>
        </w:rPr>
        <w:t>Все органы и функциональные системы организма имеют собственные ритмы, измеряемые в секундах, неделях, месяцах и годах. Взаимодействуя друг с другом, биоритмы отдельных органов и систем образуют упорядоченную систему ритмических процессов, которая и организует деятельность целостного организма во времени.</w:t>
      </w:r>
      <w:r w:rsidRPr="00F75C4D">
        <w:rPr>
          <w:rFonts w:ascii="Times New Roman" w:hAnsi="Times New Roman" w:cs="Times New Roman"/>
          <w:sz w:val="28"/>
          <w:szCs w:val="28"/>
        </w:rPr>
        <w:t xml:space="preserve"> В организме человека ритмы с разными периодами могут быть взаимосвязаны различным образом. Например, существует взаимосвязь ритма сердечных сокращений и ритма дыхания. При сильном учащении сердцебиения успокоить может глубокое медленное дыхание (с небольшой задержкой на вдохе).</w:t>
      </w:r>
      <w:r w:rsidRPr="00F75C4D">
        <w:rPr>
          <w:rFonts w:ascii="Times New Roman" w:hAnsi="Times New Roman" w:cs="Times New Roman"/>
          <w:sz w:val="28"/>
          <w:szCs w:val="28"/>
          <w:u w:val="single"/>
        </w:rPr>
        <w:t xml:space="preserve"> </w:t>
      </w:r>
    </w:p>
    <w:p w:rsidR="008321B2" w:rsidRPr="00F75C4D" w:rsidRDefault="008321B2" w:rsidP="008321B2">
      <w:pPr>
        <w:spacing w:after="0" w:line="360" w:lineRule="auto"/>
        <w:ind w:firstLine="708"/>
        <w:jc w:val="both"/>
        <w:rPr>
          <w:rFonts w:ascii="Times New Roman" w:hAnsi="Times New Roman" w:cs="Times New Roman"/>
          <w:i/>
          <w:sz w:val="28"/>
          <w:szCs w:val="28"/>
        </w:rPr>
      </w:pPr>
      <w:r w:rsidRPr="00F75C4D">
        <w:rPr>
          <w:rFonts w:ascii="Times New Roman" w:hAnsi="Times New Roman" w:cs="Times New Roman"/>
          <w:i/>
          <w:sz w:val="28"/>
          <w:szCs w:val="28"/>
        </w:rPr>
        <w:t>Суточные ритмы</w:t>
      </w:r>
    </w:p>
    <w:p w:rsidR="008321B2"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 xml:space="preserve">В течение суток закономерно изменяется температура тела, причем имеются различия у женщин и мужчин. Уровень температуры в подмышечной впадине может быть маркером биологического ритма при исследовании в течение дня. Исследование температуры у женщин и мужчин одного возраста (20—30 лет) показало, что в течение дня (с 9 до 21 часа) температура существенно меняется и для всех имеет пик в 16—17 часов. </w:t>
      </w:r>
    </w:p>
    <w:p w:rsidR="008321B2" w:rsidRPr="00F75C4D" w:rsidRDefault="008321B2" w:rsidP="008321B2">
      <w:pPr>
        <w:spacing w:after="0" w:line="360" w:lineRule="auto"/>
        <w:ind w:firstLine="708"/>
        <w:jc w:val="both"/>
        <w:rPr>
          <w:rFonts w:ascii="Times New Roman" w:hAnsi="Times New Roman" w:cs="Times New Roman"/>
          <w:i/>
          <w:sz w:val="28"/>
          <w:szCs w:val="28"/>
        </w:rPr>
      </w:pPr>
      <w:r w:rsidRPr="00F75C4D">
        <w:rPr>
          <w:rFonts w:ascii="Times New Roman" w:hAnsi="Times New Roman" w:cs="Times New Roman"/>
          <w:i/>
          <w:sz w:val="28"/>
          <w:szCs w:val="28"/>
        </w:rPr>
        <w:t xml:space="preserve">Оптимальные часы работоспособности </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 xml:space="preserve">Вопрос о необходимости использования закономерностей биологических ритмов в физическом воспитании и спорте выдвинут Л.П. Матвеевым еще в 1959 году. </w:t>
      </w:r>
      <w:proofErr w:type="gramStart"/>
      <w:r w:rsidRPr="00F75C4D">
        <w:rPr>
          <w:rFonts w:ascii="Times New Roman" w:hAnsi="Times New Roman" w:cs="Times New Roman"/>
          <w:sz w:val="28"/>
          <w:szCs w:val="28"/>
        </w:rPr>
        <w:t xml:space="preserve">Установлено, что в утренние часы мышечная сила спортсменов </w:t>
      </w:r>
      <w:r w:rsidRPr="00F75C4D">
        <w:rPr>
          <w:rFonts w:ascii="Times New Roman" w:hAnsi="Times New Roman" w:cs="Times New Roman"/>
          <w:sz w:val="28"/>
          <w:szCs w:val="28"/>
        </w:rPr>
        <w:lastRenderedPageBreak/>
        <w:t>меньше, чем в вечерние.</w:t>
      </w:r>
      <w:proofErr w:type="gramEnd"/>
      <w:r w:rsidRPr="00F75C4D">
        <w:rPr>
          <w:rFonts w:ascii="Times New Roman" w:hAnsi="Times New Roman" w:cs="Times New Roman"/>
          <w:sz w:val="28"/>
          <w:szCs w:val="28"/>
        </w:rPr>
        <w:t xml:space="preserve"> Сила сгибателей пальцев в 7 часов минимальная, а в 18 часов — максимальная. Организм спортсмена хуже справляется со статическим напряжением в 8, 10 и 14 часов, а лучше — в 18 часов. Исследованиями с участием большого количества спортсменов было показано, что с 16 до 18 часов результаты в прыжках в длину, в толкании ядра, в беге на </w:t>
      </w:r>
      <w:smartTag w:uri="urn:schemas-microsoft-com:office:smarttags" w:element="metricconverter">
        <w:smartTagPr>
          <w:attr w:name="ProductID" w:val="100 м"/>
        </w:smartTagPr>
        <w:r w:rsidRPr="00F75C4D">
          <w:rPr>
            <w:rFonts w:ascii="Times New Roman" w:hAnsi="Times New Roman" w:cs="Times New Roman"/>
            <w:sz w:val="28"/>
            <w:szCs w:val="28"/>
          </w:rPr>
          <w:t>100 м</w:t>
        </w:r>
      </w:smartTag>
      <w:r w:rsidRPr="00F75C4D">
        <w:rPr>
          <w:rFonts w:ascii="Times New Roman" w:hAnsi="Times New Roman" w:cs="Times New Roman"/>
          <w:sz w:val="28"/>
          <w:szCs w:val="28"/>
        </w:rPr>
        <w:t xml:space="preserve"> достоверно выше, чем с 13 до 14 часов.</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 xml:space="preserve">В разные часы суток человек неодинаково реагирует на холод и тепло. Установлено, что к низким температурам организм человека менее чувствителен в вечерние часы, а чувствительность к высоким температурам меньше в утренние часы. Однако это относится только к людям дневного </w:t>
      </w:r>
      <w:proofErr w:type="spellStart"/>
      <w:r w:rsidRPr="00F75C4D">
        <w:rPr>
          <w:rFonts w:ascii="Times New Roman" w:hAnsi="Times New Roman" w:cs="Times New Roman"/>
          <w:sz w:val="28"/>
          <w:szCs w:val="28"/>
        </w:rPr>
        <w:t>хронотипа</w:t>
      </w:r>
      <w:proofErr w:type="spellEnd"/>
      <w:r w:rsidRPr="00F75C4D">
        <w:rPr>
          <w:rFonts w:ascii="Times New Roman" w:hAnsi="Times New Roman" w:cs="Times New Roman"/>
          <w:sz w:val="28"/>
          <w:szCs w:val="28"/>
        </w:rPr>
        <w:t xml:space="preserve"> («голубям»).</w:t>
      </w:r>
    </w:p>
    <w:p w:rsidR="008321B2" w:rsidRPr="00F75C4D" w:rsidRDefault="008321B2" w:rsidP="008321B2">
      <w:pPr>
        <w:spacing w:after="0" w:line="360" w:lineRule="auto"/>
        <w:ind w:firstLine="708"/>
        <w:jc w:val="both"/>
        <w:rPr>
          <w:rFonts w:ascii="Times New Roman" w:hAnsi="Times New Roman" w:cs="Times New Roman"/>
          <w:sz w:val="28"/>
          <w:szCs w:val="28"/>
        </w:rPr>
      </w:pPr>
      <w:proofErr w:type="spellStart"/>
      <w:r w:rsidRPr="00F75C4D">
        <w:rPr>
          <w:rFonts w:ascii="Times New Roman" w:hAnsi="Times New Roman" w:cs="Times New Roman"/>
          <w:sz w:val="28"/>
          <w:szCs w:val="28"/>
        </w:rPr>
        <w:t>Хронотип</w:t>
      </w:r>
      <w:proofErr w:type="spellEnd"/>
      <w:r w:rsidRPr="00F75C4D">
        <w:rPr>
          <w:rFonts w:ascii="Times New Roman" w:hAnsi="Times New Roman" w:cs="Times New Roman"/>
          <w:sz w:val="28"/>
          <w:szCs w:val="28"/>
        </w:rPr>
        <w:t xml:space="preserve"> — наследственно предопределенные признаки человека. Наиболее распространенной является классификация, по которой людей делят на лиц вечернего типа — «совы», лиц утреннего типа — «жаворонки» и лиц дневного типа — «голуби» (как их еще называют, «</w:t>
      </w:r>
      <w:proofErr w:type="spellStart"/>
      <w:r w:rsidRPr="00F75C4D">
        <w:rPr>
          <w:rFonts w:ascii="Times New Roman" w:hAnsi="Times New Roman" w:cs="Times New Roman"/>
          <w:sz w:val="28"/>
          <w:szCs w:val="28"/>
        </w:rPr>
        <w:t>аритмики</w:t>
      </w:r>
      <w:proofErr w:type="spellEnd"/>
      <w:r w:rsidRPr="00F75C4D">
        <w:rPr>
          <w:rFonts w:ascii="Times New Roman" w:hAnsi="Times New Roman" w:cs="Times New Roman"/>
          <w:sz w:val="28"/>
          <w:szCs w:val="28"/>
        </w:rPr>
        <w:t>»).</w:t>
      </w:r>
    </w:p>
    <w:p w:rsidR="008321B2" w:rsidRPr="00F75C4D" w:rsidRDefault="008321B2" w:rsidP="0083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F75C4D">
        <w:rPr>
          <w:rFonts w:ascii="Times New Roman" w:eastAsia="Times New Roman" w:hAnsi="Times New Roman" w:cs="Times New Roman"/>
          <w:sz w:val="28"/>
          <w:szCs w:val="28"/>
        </w:rPr>
        <w:t>Наука о биологических ритмах имеет огромное практическое значение   в спорте. Знание и рациональное использование биологических ритмов может существенно помочь в процессе подготовки спортсменов и  в выступлениях на соревнованиях. Если вы обратите внимание на календарь соревнований, то увидите, что наиболее интенсивная часть программы приходится на утренние (с 10 до 12) и вечерние (с 15 до 19) часы, то есть на то время суток, которое ближе всего к естественным подъемам работоспособности. Многие исследователи считают, что основную нагрузку спортсмены должны получать во второй половине дня. Учитывая биоритмы, можно добиваться более высоких результатов меньшей физиологической ценой. Профессиональные спортсмены тренируются по нескольку раз в день, особенно  в предсоревновательный период, и многие из них показывают хорошие результаты благодаря тому, что они подготовлены к любому времени соревнований.</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 xml:space="preserve">Более выраженные функциональные сдвиги в организме спортсмена и трудное приспособление к новому распорядку дня происходит при переезде на </w:t>
      </w:r>
      <w:r w:rsidRPr="00F75C4D">
        <w:rPr>
          <w:rFonts w:ascii="Times New Roman" w:hAnsi="Times New Roman" w:cs="Times New Roman"/>
          <w:sz w:val="28"/>
          <w:szCs w:val="28"/>
        </w:rPr>
        <w:lastRenderedPageBreak/>
        <w:t>запад. Это можно объяснить тем, что вторая половина бодрствования совпадает с вечерними и ночными часами местного времени (места проживания спорт</w:t>
      </w:r>
      <w:r w:rsidRPr="00F75C4D">
        <w:rPr>
          <w:rFonts w:ascii="Times New Roman" w:hAnsi="Times New Roman" w:cs="Times New Roman"/>
          <w:sz w:val="28"/>
          <w:szCs w:val="28"/>
        </w:rPr>
        <w:softHyphen/>
        <w:t>смена). Именно в данное время в организме понижается возбу</w:t>
      </w:r>
      <w:r w:rsidRPr="00F75C4D">
        <w:rPr>
          <w:rFonts w:ascii="Times New Roman" w:hAnsi="Times New Roman" w:cs="Times New Roman"/>
          <w:sz w:val="28"/>
          <w:szCs w:val="28"/>
        </w:rPr>
        <w:softHyphen/>
        <w:t xml:space="preserve">димость коры головного мозга и других отделов ЦНС, на более   низком уровне протекает и деятельность опорно-двигательного  аппарата. Все это отрицательно сказывается на реакциях со стороны систем организма </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При смене поясного времени на 6—8 часов в начале адапта</w:t>
      </w:r>
      <w:r w:rsidRPr="00F75C4D">
        <w:rPr>
          <w:rFonts w:ascii="Times New Roman" w:hAnsi="Times New Roman" w:cs="Times New Roman"/>
          <w:sz w:val="28"/>
          <w:szCs w:val="28"/>
        </w:rPr>
        <w:softHyphen/>
        <w:t>ции отмечаются изменение в координации движения, появле</w:t>
      </w:r>
      <w:r w:rsidRPr="00F75C4D">
        <w:rPr>
          <w:rFonts w:ascii="Times New Roman" w:hAnsi="Times New Roman" w:cs="Times New Roman"/>
          <w:sz w:val="28"/>
          <w:szCs w:val="28"/>
        </w:rPr>
        <w:softHyphen/>
        <w:t>ние ошибок в навыках соревновательного упражнения, и толь</w:t>
      </w:r>
      <w:r w:rsidRPr="00F75C4D">
        <w:rPr>
          <w:rFonts w:ascii="Times New Roman" w:hAnsi="Times New Roman" w:cs="Times New Roman"/>
          <w:sz w:val="28"/>
          <w:szCs w:val="28"/>
        </w:rPr>
        <w:softHyphen/>
        <w:t xml:space="preserve">ко на 7—8-й день техника стабилизируется. </w:t>
      </w:r>
    </w:p>
    <w:p w:rsidR="008321B2" w:rsidRPr="00F75C4D" w:rsidRDefault="008321B2" w:rsidP="008321B2">
      <w:pPr>
        <w:spacing w:after="0" w:line="360" w:lineRule="auto"/>
        <w:jc w:val="both"/>
        <w:rPr>
          <w:rFonts w:ascii="Times New Roman" w:hAnsi="Times New Roman" w:cs="Times New Roman"/>
          <w:i/>
          <w:sz w:val="28"/>
          <w:szCs w:val="28"/>
        </w:rPr>
      </w:pPr>
      <w:r w:rsidRPr="00F75C4D">
        <w:rPr>
          <w:rFonts w:ascii="Times New Roman" w:hAnsi="Times New Roman" w:cs="Times New Roman"/>
          <w:i/>
          <w:sz w:val="28"/>
          <w:szCs w:val="28"/>
        </w:rPr>
        <w:t>Индивидуальная минута спортсмена</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 xml:space="preserve">В качестве </w:t>
      </w:r>
      <w:r w:rsidRPr="00F75C4D">
        <w:rPr>
          <w:rFonts w:ascii="Times New Roman" w:hAnsi="Times New Roman" w:cs="Times New Roman"/>
          <w:b/>
          <w:sz w:val="28"/>
          <w:szCs w:val="28"/>
          <w:u w:val="single"/>
        </w:rPr>
        <w:t>теста</w:t>
      </w:r>
      <w:r w:rsidRPr="00F75C4D">
        <w:rPr>
          <w:rFonts w:ascii="Times New Roman" w:hAnsi="Times New Roman" w:cs="Times New Roman"/>
          <w:sz w:val="28"/>
          <w:szCs w:val="28"/>
        </w:rPr>
        <w:t xml:space="preserve"> на субъективное чувство времени используется тест, предложенный </w:t>
      </w:r>
      <w:proofErr w:type="spellStart"/>
      <w:r w:rsidRPr="00F75C4D">
        <w:rPr>
          <w:rFonts w:ascii="Times New Roman" w:hAnsi="Times New Roman" w:cs="Times New Roman"/>
          <w:sz w:val="28"/>
          <w:szCs w:val="28"/>
        </w:rPr>
        <w:t>хронобиологом</w:t>
      </w:r>
      <w:proofErr w:type="spellEnd"/>
      <w:r w:rsidRPr="00F75C4D">
        <w:rPr>
          <w:rFonts w:ascii="Times New Roman" w:hAnsi="Times New Roman" w:cs="Times New Roman"/>
          <w:sz w:val="28"/>
          <w:szCs w:val="28"/>
        </w:rPr>
        <w:t xml:space="preserve"> Ф. </w:t>
      </w:r>
      <w:proofErr w:type="spellStart"/>
      <w:r w:rsidRPr="00F75C4D">
        <w:rPr>
          <w:rFonts w:ascii="Times New Roman" w:hAnsi="Times New Roman" w:cs="Times New Roman"/>
          <w:sz w:val="28"/>
          <w:szCs w:val="28"/>
        </w:rPr>
        <w:t>Халбергом</w:t>
      </w:r>
      <w:proofErr w:type="spellEnd"/>
      <w:r w:rsidRPr="00F75C4D">
        <w:rPr>
          <w:rFonts w:ascii="Times New Roman" w:hAnsi="Times New Roman" w:cs="Times New Roman"/>
          <w:sz w:val="28"/>
          <w:szCs w:val="28"/>
        </w:rPr>
        <w:t xml:space="preserve">: </w:t>
      </w:r>
      <w:r w:rsidRPr="00F75C4D">
        <w:rPr>
          <w:rFonts w:ascii="Times New Roman" w:hAnsi="Times New Roman" w:cs="Times New Roman"/>
          <w:b/>
          <w:sz w:val="28"/>
          <w:szCs w:val="28"/>
          <w:u w:val="single"/>
        </w:rPr>
        <w:t>длительность «индивидуальной минуты» человека</w:t>
      </w:r>
      <w:r w:rsidRPr="00F75C4D">
        <w:rPr>
          <w:rFonts w:ascii="Times New Roman" w:hAnsi="Times New Roman" w:cs="Times New Roman"/>
          <w:sz w:val="28"/>
          <w:szCs w:val="28"/>
        </w:rPr>
        <w:t>.</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Тест заключается в следующем: под контролем секундомер тестируемый равномерно считает от 1 до 60, что сравнивается реально прошедшей минутой. Чувство времени рассматривается как показатель «психической свежести» и состояния «би</w:t>
      </w:r>
      <w:r>
        <w:rPr>
          <w:rFonts w:ascii="Times New Roman" w:hAnsi="Times New Roman" w:cs="Times New Roman"/>
          <w:sz w:val="28"/>
          <w:szCs w:val="28"/>
        </w:rPr>
        <w:t>ол</w:t>
      </w:r>
      <w:r w:rsidRPr="00F75C4D">
        <w:rPr>
          <w:rFonts w:ascii="Times New Roman" w:hAnsi="Times New Roman" w:cs="Times New Roman"/>
          <w:sz w:val="28"/>
          <w:szCs w:val="28"/>
        </w:rPr>
        <w:t>огических часов» организма</w:t>
      </w:r>
      <w:r w:rsidRPr="007D3C95">
        <w:rPr>
          <w:rFonts w:ascii="Times New Roman" w:hAnsi="Times New Roman" w:cs="Times New Roman"/>
          <w:sz w:val="28"/>
          <w:szCs w:val="28"/>
        </w:rPr>
        <w:t>. Определение «индивидуальной минуты» применяется в спорте, в медицине и в психологии. Тест может быть использован в оценке возможностей биологической адаптации спортсмена.</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В качестве показателей биоэлектрической активности иссле</w:t>
      </w:r>
      <w:r w:rsidRPr="00F75C4D">
        <w:rPr>
          <w:rFonts w:ascii="Times New Roman" w:hAnsi="Times New Roman" w:cs="Times New Roman"/>
          <w:sz w:val="28"/>
          <w:szCs w:val="28"/>
        </w:rPr>
        <w:softHyphen/>
        <w:t>довалась ЭЭГ и квазиустойчивая разность потенциалов. Обна</w:t>
      </w:r>
      <w:r w:rsidRPr="00F75C4D">
        <w:rPr>
          <w:rFonts w:ascii="Times New Roman" w:hAnsi="Times New Roman" w:cs="Times New Roman"/>
          <w:sz w:val="28"/>
          <w:szCs w:val="28"/>
        </w:rPr>
        <w:softHyphen/>
        <w:t>ружено, что спортсмены-разрядники, у которых «индивидуаль</w:t>
      </w:r>
      <w:r w:rsidRPr="00F75C4D">
        <w:rPr>
          <w:rFonts w:ascii="Times New Roman" w:hAnsi="Times New Roman" w:cs="Times New Roman"/>
          <w:sz w:val="28"/>
          <w:szCs w:val="28"/>
        </w:rPr>
        <w:softHyphen/>
        <w:t>ная минута» была в пределах 60 секунд, характеризовались высокой переносимостью тренировочных нагрузок, быстрым и полным формированием заданного двигательного стереотипа, способностью анализировать совершаемые движения.</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Спортсмены с укороченной «индивидуальной минутой» (31 секунда) характеризовались непереносимостью больших трениро</w:t>
      </w:r>
      <w:r w:rsidRPr="00F75C4D">
        <w:rPr>
          <w:rFonts w:ascii="Times New Roman" w:hAnsi="Times New Roman" w:cs="Times New Roman"/>
          <w:sz w:val="28"/>
          <w:szCs w:val="28"/>
        </w:rPr>
        <w:softHyphen/>
        <w:t xml:space="preserve">вочных нагрузок (которые выдерживались не более 40 минут], низкой организацией стереотипа </w:t>
      </w:r>
      <w:r w:rsidRPr="00F75C4D">
        <w:rPr>
          <w:rFonts w:ascii="Times New Roman" w:hAnsi="Times New Roman" w:cs="Times New Roman"/>
          <w:sz w:val="28"/>
          <w:szCs w:val="28"/>
        </w:rPr>
        <w:lastRenderedPageBreak/>
        <w:t>движений, неспособностью к анализу образа совершаемых движений и низкой коммуникабельностью (Сычев А.Г. и др.,1980).</w:t>
      </w:r>
    </w:p>
    <w:p w:rsidR="008321B2" w:rsidRPr="00F75C4D" w:rsidRDefault="008321B2" w:rsidP="008321B2">
      <w:pPr>
        <w:spacing w:after="0" w:line="360" w:lineRule="auto"/>
        <w:jc w:val="both"/>
        <w:rPr>
          <w:rFonts w:ascii="Times New Roman" w:hAnsi="Times New Roman" w:cs="Times New Roman"/>
          <w:sz w:val="28"/>
          <w:szCs w:val="28"/>
        </w:rPr>
      </w:pPr>
      <w:r w:rsidRPr="00F75C4D">
        <w:rPr>
          <w:rFonts w:ascii="Times New Roman" w:hAnsi="Times New Roman" w:cs="Times New Roman"/>
          <w:sz w:val="28"/>
          <w:szCs w:val="28"/>
        </w:rPr>
        <w:t xml:space="preserve">Психологическое представление о длительности отрезков времени отражает в определенной мере скорость протекания основных процессов организма, по всей вероятности и </w:t>
      </w:r>
      <w:proofErr w:type="spellStart"/>
      <w:r w:rsidRPr="00F75C4D">
        <w:rPr>
          <w:rFonts w:ascii="Times New Roman" w:hAnsi="Times New Roman" w:cs="Times New Roman"/>
          <w:sz w:val="28"/>
          <w:szCs w:val="28"/>
        </w:rPr>
        <w:t>обменновегетативных</w:t>
      </w:r>
      <w:proofErr w:type="spellEnd"/>
      <w:r w:rsidRPr="00F75C4D">
        <w:rPr>
          <w:rFonts w:ascii="Times New Roman" w:hAnsi="Times New Roman" w:cs="Times New Roman"/>
          <w:sz w:val="28"/>
          <w:szCs w:val="28"/>
        </w:rPr>
        <w:t xml:space="preserve"> (</w:t>
      </w:r>
      <w:proofErr w:type="spellStart"/>
      <w:r w:rsidRPr="00F75C4D">
        <w:rPr>
          <w:rFonts w:ascii="Times New Roman" w:hAnsi="Times New Roman" w:cs="Times New Roman"/>
          <w:sz w:val="28"/>
          <w:szCs w:val="28"/>
        </w:rPr>
        <w:t>Любицкий</w:t>
      </w:r>
      <w:proofErr w:type="spellEnd"/>
      <w:r w:rsidRPr="00F75C4D">
        <w:rPr>
          <w:rFonts w:ascii="Times New Roman" w:hAnsi="Times New Roman" w:cs="Times New Roman"/>
          <w:sz w:val="28"/>
          <w:szCs w:val="28"/>
        </w:rPr>
        <w:t xml:space="preserve"> Р.Е., 1980).</w:t>
      </w:r>
    </w:p>
    <w:p w:rsidR="008321B2" w:rsidRPr="00F75C4D" w:rsidRDefault="008321B2" w:rsidP="008321B2">
      <w:pPr>
        <w:spacing w:after="0" w:line="360" w:lineRule="auto"/>
        <w:ind w:firstLine="708"/>
        <w:jc w:val="both"/>
        <w:rPr>
          <w:rFonts w:ascii="Times New Roman" w:hAnsi="Times New Roman" w:cs="Times New Roman"/>
          <w:sz w:val="28"/>
          <w:szCs w:val="28"/>
        </w:rPr>
      </w:pPr>
      <w:r w:rsidRPr="00F75C4D">
        <w:rPr>
          <w:rFonts w:ascii="Times New Roman" w:hAnsi="Times New Roman" w:cs="Times New Roman"/>
          <w:sz w:val="28"/>
          <w:szCs w:val="28"/>
        </w:rPr>
        <w:t>Если улучшение показателей «чувства времени» совпадает с улучшением работоспособности, то это дает основание считать, что тренировочные нагрузки не превысили уровень «психиче</w:t>
      </w:r>
      <w:r w:rsidRPr="00F75C4D">
        <w:rPr>
          <w:rFonts w:ascii="Times New Roman" w:hAnsi="Times New Roman" w:cs="Times New Roman"/>
          <w:sz w:val="28"/>
          <w:szCs w:val="28"/>
        </w:rPr>
        <w:softHyphen/>
        <w:t>ской свежести». Ухудшение «чувства временив при положитель</w:t>
      </w:r>
      <w:r w:rsidRPr="00F75C4D">
        <w:rPr>
          <w:rFonts w:ascii="Times New Roman" w:hAnsi="Times New Roman" w:cs="Times New Roman"/>
          <w:sz w:val="28"/>
          <w:szCs w:val="28"/>
        </w:rPr>
        <w:softHyphen/>
        <w:t>ной динамике работоспособности позволяет сделать заключение о снижении уровня «психической свежести».</w:t>
      </w:r>
    </w:p>
    <w:p w:rsidR="008321B2" w:rsidRPr="00F75C4D" w:rsidRDefault="008321B2" w:rsidP="008321B2">
      <w:pPr>
        <w:spacing w:after="0" w:line="360" w:lineRule="auto"/>
        <w:jc w:val="both"/>
        <w:rPr>
          <w:rFonts w:ascii="Times New Roman" w:hAnsi="Times New Roman" w:cs="Times New Roman"/>
          <w:sz w:val="28"/>
          <w:szCs w:val="28"/>
        </w:rPr>
      </w:pPr>
      <w:r w:rsidRPr="00F75C4D">
        <w:rPr>
          <w:rFonts w:ascii="Times New Roman" w:hAnsi="Times New Roman" w:cs="Times New Roman"/>
          <w:sz w:val="28"/>
          <w:szCs w:val="28"/>
        </w:rPr>
        <w:t>Целесообразность использования теста «индивидуальная минута» не вызывает сомнения. Тест характеризует со</w:t>
      </w:r>
      <w:r w:rsidRPr="00F75C4D">
        <w:rPr>
          <w:rFonts w:ascii="Times New Roman" w:hAnsi="Times New Roman" w:cs="Times New Roman"/>
          <w:sz w:val="28"/>
          <w:szCs w:val="28"/>
        </w:rPr>
        <w:softHyphen/>
        <w:t>стояние «биологических часов» организма. Его можно успешно применять например, его перед соревнованием для оценки психологического состояния спортсмена. Следовательно, чувство времени можно рассматривать как показатель «психической свежести» спортсмена.</w:t>
      </w:r>
    </w:p>
    <w:p w:rsidR="008321B2" w:rsidRPr="00F75C4D" w:rsidRDefault="008321B2" w:rsidP="0083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F75C4D">
        <w:rPr>
          <w:rFonts w:ascii="Times New Roman" w:eastAsia="Times New Roman" w:hAnsi="Times New Roman" w:cs="Times New Roman"/>
          <w:sz w:val="28"/>
          <w:szCs w:val="28"/>
        </w:rPr>
        <w:t xml:space="preserve">Наука о биологических ритмах имеет огромное практическое значение и для медицины. Появились новые понятия: </w:t>
      </w:r>
      <w:proofErr w:type="spellStart"/>
      <w:r w:rsidRPr="00F75C4D">
        <w:rPr>
          <w:rFonts w:ascii="Times New Roman" w:eastAsia="Times New Roman" w:hAnsi="Times New Roman" w:cs="Times New Roman"/>
          <w:sz w:val="28"/>
          <w:szCs w:val="28"/>
        </w:rPr>
        <w:t>хрономедицина</w:t>
      </w:r>
      <w:proofErr w:type="spellEnd"/>
      <w:r w:rsidRPr="00F75C4D">
        <w:rPr>
          <w:rFonts w:ascii="Times New Roman" w:eastAsia="Times New Roman" w:hAnsi="Times New Roman" w:cs="Times New Roman"/>
          <w:sz w:val="28"/>
          <w:szCs w:val="28"/>
        </w:rPr>
        <w:t xml:space="preserve">, </w:t>
      </w:r>
      <w:proofErr w:type="spellStart"/>
      <w:r w:rsidRPr="00F75C4D">
        <w:rPr>
          <w:rFonts w:ascii="Times New Roman" w:eastAsia="Times New Roman" w:hAnsi="Times New Roman" w:cs="Times New Roman"/>
          <w:sz w:val="28"/>
          <w:szCs w:val="28"/>
        </w:rPr>
        <w:t>хронодиагностика</w:t>
      </w:r>
      <w:proofErr w:type="spellEnd"/>
      <w:r w:rsidRPr="00F75C4D">
        <w:rPr>
          <w:rFonts w:ascii="Times New Roman" w:eastAsia="Times New Roman" w:hAnsi="Times New Roman" w:cs="Times New Roman"/>
          <w:sz w:val="28"/>
          <w:szCs w:val="28"/>
        </w:rPr>
        <w:t xml:space="preserve">, </w:t>
      </w:r>
      <w:proofErr w:type="spellStart"/>
      <w:r w:rsidRPr="00F75C4D">
        <w:rPr>
          <w:rFonts w:ascii="Times New Roman" w:eastAsia="Times New Roman" w:hAnsi="Times New Roman" w:cs="Times New Roman"/>
          <w:sz w:val="28"/>
          <w:szCs w:val="28"/>
        </w:rPr>
        <w:t>хронотерапия</w:t>
      </w:r>
      <w:proofErr w:type="spellEnd"/>
      <w:r w:rsidRPr="00F75C4D">
        <w:rPr>
          <w:rFonts w:ascii="Times New Roman" w:eastAsia="Times New Roman" w:hAnsi="Times New Roman" w:cs="Times New Roman"/>
          <w:sz w:val="28"/>
          <w:szCs w:val="28"/>
        </w:rPr>
        <w:t xml:space="preserve">, </w:t>
      </w:r>
      <w:proofErr w:type="spellStart"/>
      <w:r w:rsidRPr="00F75C4D">
        <w:rPr>
          <w:rFonts w:ascii="Times New Roman" w:eastAsia="Times New Roman" w:hAnsi="Times New Roman" w:cs="Times New Roman"/>
          <w:sz w:val="28"/>
          <w:szCs w:val="28"/>
        </w:rPr>
        <w:t>хронопрофилактика</w:t>
      </w:r>
      <w:proofErr w:type="spellEnd"/>
      <w:r w:rsidRPr="00F75C4D">
        <w:rPr>
          <w:rFonts w:ascii="Times New Roman" w:eastAsia="Times New Roman" w:hAnsi="Times New Roman" w:cs="Times New Roman"/>
          <w:sz w:val="28"/>
          <w:szCs w:val="28"/>
        </w:rPr>
        <w:t xml:space="preserve"> и др. Эти понятия связаны с использованием фактора времени, биоритмов в практике лечения больных. Ведь физиологические показатели одного и того же человека, полученные утром, в полдень или глубокой ночью, существенно отличаются, их можно трактовать с различных позиций. Стоматологи, например, знают, что чувствительность зубов к болевым раздражителям максимальна к 18 часам и минимальна вскоре после полуночи, поэтому все наиболее болезненные процедуры они стремятся выполнить утром.  </w:t>
      </w:r>
    </w:p>
    <w:p w:rsidR="008321B2" w:rsidRPr="00F75C4D" w:rsidRDefault="008321B2" w:rsidP="0083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F75C4D">
        <w:rPr>
          <w:rFonts w:ascii="Times New Roman" w:eastAsia="Times New Roman" w:hAnsi="Times New Roman" w:cs="Times New Roman"/>
          <w:sz w:val="28"/>
          <w:szCs w:val="28"/>
        </w:rPr>
        <w:t xml:space="preserve">Использовать фактор времени целесообразно во многих областях деятельности человека. Если режим рабочего дня, учебных занятий, питания, отдыха, занятия физическими упражнениями составлен без учета биологических ритмов, то это может привести не только к снижению </w:t>
      </w:r>
      <w:r w:rsidRPr="00F75C4D">
        <w:rPr>
          <w:rFonts w:ascii="Times New Roman" w:eastAsia="Times New Roman" w:hAnsi="Times New Roman" w:cs="Times New Roman"/>
          <w:sz w:val="28"/>
          <w:szCs w:val="28"/>
        </w:rPr>
        <w:lastRenderedPageBreak/>
        <w:t>умственной или физической работоспособности, но и к развитию какого-либо заболевания.</w:t>
      </w:r>
    </w:p>
    <w:p w:rsidR="008321B2" w:rsidRPr="00F75C4D" w:rsidRDefault="008321B2" w:rsidP="008321B2">
      <w:pPr>
        <w:spacing w:after="0" w:line="360" w:lineRule="auto"/>
        <w:ind w:firstLine="709"/>
        <w:jc w:val="both"/>
        <w:rPr>
          <w:rFonts w:ascii="Times New Roman" w:hAnsi="Times New Roman" w:cs="Times New Roman"/>
          <w:sz w:val="28"/>
          <w:szCs w:val="28"/>
        </w:rPr>
      </w:pPr>
    </w:p>
    <w:p w:rsidR="00924555" w:rsidRDefault="00924555"/>
    <w:sectPr w:rsidR="00924555" w:rsidSect="00C40C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batDi">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321B2"/>
    <w:rsid w:val="006B1966"/>
    <w:rsid w:val="008321B2"/>
    <w:rsid w:val="0092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321B2"/>
    <w:pPr>
      <w:keepNext/>
      <w:widowControl w:val="0"/>
      <w:shd w:val="clear" w:color="auto" w:fill="FFFFFF"/>
      <w:tabs>
        <w:tab w:val="left" w:pos="6346"/>
      </w:tabs>
      <w:autoSpaceDE w:val="0"/>
      <w:autoSpaceDN w:val="0"/>
      <w:adjustRightInd w:val="0"/>
      <w:spacing w:after="0" w:line="240" w:lineRule="auto"/>
      <w:ind w:left="197"/>
      <w:jc w:val="center"/>
      <w:outlineLvl w:val="1"/>
    </w:pPr>
    <w:rPr>
      <w:rFonts w:ascii="Times New Roman" w:eastAsia="Times New Roman" w:hAnsi="Times New Roman" w:cs="Times New Roman"/>
      <w:b/>
      <w:bCs/>
      <w:sz w:val="28"/>
      <w:szCs w:val="28"/>
    </w:rPr>
  </w:style>
  <w:style w:type="paragraph" w:styleId="7">
    <w:name w:val="heading 7"/>
    <w:basedOn w:val="a"/>
    <w:next w:val="a"/>
    <w:link w:val="70"/>
    <w:qFormat/>
    <w:rsid w:val="008321B2"/>
    <w:pPr>
      <w:keepNext/>
      <w:widowControl w:val="0"/>
      <w:shd w:val="clear" w:color="auto" w:fill="FFFFFF"/>
      <w:tabs>
        <w:tab w:val="left" w:pos="6346"/>
      </w:tabs>
      <w:autoSpaceDE w:val="0"/>
      <w:autoSpaceDN w:val="0"/>
      <w:adjustRightInd w:val="0"/>
      <w:spacing w:after="0" w:line="240" w:lineRule="auto"/>
      <w:jc w:val="both"/>
      <w:outlineLvl w:val="6"/>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21B2"/>
    <w:rPr>
      <w:rFonts w:ascii="Times New Roman" w:eastAsia="Times New Roman" w:hAnsi="Times New Roman" w:cs="Times New Roman"/>
      <w:b/>
      <w:bCs/>
      <w:sz w:val="28"/>
      <w:szCs w:val="28"/>
      <w:shd w:val="clear" w:color="auto" w:fill="FFFFFF"/>
    </w:rPr>
  </w:style>
  <w:style w:type="character" w:customStyle="1" w:styleId="70">
    <w:name w:val="Заголовок 7 Знак"/>
    <w:basedOn w:val="a0"/>
    <w:link w:val="7"/>
    <w:rsid w:val="008321B2"/>
    <w:rPr>
      <w:rFonts w:ascii="Times New Roman" w:eastAsia="Times New Roman" w:hAnsi="Times New Roman" w:cs="Times New Roman"/>
      <w:sz w:val="28"/>
      <w:szCs w:val="24"/>
      <w:shd w:val="clear" w:color="auto" w:fill="FFFFFF"/>
    </w:rPr>
  </w:style>
  <w:style w:type="character" w:customStyle="1" w:styleId="1">
    <w:name w:val="Гиперссылка1"/>
    <w:basedOn w:val="a0"/>
    <w:rsid w:val="008321B2"/>
    <w:rPr>
      <w:color w:val="0000FF"/>
      <w:u w:val="single"/>
    </w:rPr>
  </w:style>
  <w:style w:type="character" w:styleId="a3">
    <w:name w:val="Hyperlink"/>
    <w:basedOn w:val="a0"/>
    <w:rsid w:val="008321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dc:creator>
  <cp:keywords/>
  <dc:description/>
  <cp:lastModifiedBy>User</cp:lastModifiedBy>
  <cp:revision>2</cp:revision>
  <dcterms:created xsi:type="dcterms:W3CDTF">2014-12-04T18:10:00Z</dcterms:created>
  <dcterms:modified xsi:type="dcterms:W3CDTF">2014-12-04T18:10:00Z</dcterms:modified>
</cp:coreProperties>
</file>