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E8" w:rsidRDefault="003A3C4B" w:rsidP="00583AE1">
      <w:pPr>
        <w:spacing w:after="0"/>
        <w:rPr>
          <w:rFonts w:ascii="Bookman Old Style" w:hAnsi="Bookman Old Style"/>
          <w:b/>
          <w:sz w:val="24"/>
        </w:rPr>
      </w:pPr>
      <w:r w:rsidRPr="003A3C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5.55pt;margin-top:-9.4pt;width:175.5pt;height:80.2pt;z-index:-251656192" wrapcoords="6923 0 6923 5450 8215 6460 10800 6460 554 8075 -92 8075 -92 10295 554 12920 738 14333 6369 16150 8215 16957 8308 21398 13200 21398 13292 21398 12831 19379 13385 19178 13108 18168 10800 16150 21231 13121 21231 12920 21600 10093 21600 8075 20954 8075 10800 6460 13477 6460 14677 5450 14677 1615 13754 1211 8215 0 6923 0" fillcolor="black [3213]" stroked="f">
            <v:shadow color="#b2b2b2" opacity="52429f" offset="3pt"/>
            <v:textpath style="font-family:&quot;Book Antiqua&quot;;v-text-kern:t" trim="t" fitpath="t" string="Кроссворд&#10;&quot;Структура промышленности&quot;&#10;9 класс"/>
            <w10:wrap type="through"/>
          </v:shape>
        </w:pict>
      </w:r>
    </w:p>
    <w:p w:rsidR="00583AE1" w:rsidRDefault="00583AE1" w:rsidP="00583AE1">
      <w:pPr>
        <w:spacing w:after="0"/>
        <w:rPr>
          <w:rFonts w:ascii="Bookman Old Style" w:hAnsi="Bookman Old Style"/>
          <w:b/>
          <w:sz w:val="24"/>
        </w:rPr>
      </w:pPr>
    </w:p>
    <w:tbl>
      <w:tblPr>
        <w:tblpPr w:leftFromText="180" w:rightFromText="180" w:vertAnchor="page" w:horzAnchor="margin" w:tblpXSpec="right" w:tblpY="1141"/>
        <w:tblW w:w="6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494"/>
        <w:gridCol w:w="489"/>
        <w:gridCol w:w="495"/>
        <w:gridCol w:w="499"/>
        <w:gridCol w:w="522"/>
        <w:gridCol w:w="546"/>
        <w:gridCol w:w="494"/>
        <w:gridCol w:w="492"/>
        <w:gridCol w:w="496"/>
        <w:gridCol w:w="496"/>
        <w:gridCol w:w="495"/>
        <w:gridCol w:w="493"/>
        <w:gridCol w:w="491"/>
        <w:gridCol w:w="490"/>
      </w:tblGrid>
      <w:tr w:rsidR="00583AE1" w:rsidRPr="002166B3" w:rsidTr="009E0EE6">
        <w:trPr>
          <w:trHeight w:val="159"/>
        </w:trPr>
        <w:tc>
          <w:tcPr>
            <w:tcW w:w="494"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С </w:t>
            </w:r>
          </w:p>
        </w:tc>
        <w:tc>
          <w:tcPr>
            <w:tcW w:w="495"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М </w:t>
            </w:r>
          </w:p>
        </w:tc>
        <w:tc>
          <w:tcPr>
            <w:tcW w:w="492"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1"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0"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Е </w:t>
            </w:r>
          </w:p>
        </w:tc>
        <w:tc>
          <w:tcPr>
            <w:tcW w:w="49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М </w:t>
            </w: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1"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8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Х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Э </w:t>
            </w: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Х </w:t>
            </w: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М </w:t>
            </w: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Э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Р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1"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8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К </w:t>
            </w: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52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Р </w:t>
            </w: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Л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С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Х </w:t>
            </w:r>
          </w:p>
        </w:tc>
        <w:tc>
          <w:tcPr>
            <w:tcW w:w="493"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1"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0"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Л </w:t>
            </w:r>
          </w:p>
        </w:tc>
      </w:tr>
      <w:tr w:rsidR="002166B3" w:rsidRPr="002166B3" w:rsidTr="009E0EE6">
        <w:trPr>
          <w:trHeight w:val="159"/>
        </w:trPr>
        <w:tc>
          <w:tcPr>
            <w:tcW w:w="494"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П </w:t>
            </w:r>
          </w:p>
        </w:tc>
        <w:tc>
          <w:tcPr>
            <w:tcW w:w="489"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Р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О </w:t>
            </w:r>
          </w:p>
        </w:tc>
        <w:tc>
          <w:tcPr>
            <w:tcW w:w="499"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М </w:t>
            </w:r>
          </w:p>
        </w:tc>
        <w:tc>
          <w:tcPr>
            <w:tcW w:w="522"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Ы </w:t>
            </w:r>
          </w:p>
        </w:tc>
        <w:tc>
          <w:tcPr>
            <w:tcW w:w="546"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Ш </w:t>
            </w:r>
          </w:p>
        </w:tc>
        <w:tc>
          <w:tcPr>
            <w:tcW w:w="494"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Л </w:t>
            </w:r>
          </w:p>
        </w:tc>
        <w:tc>
          <w:tcPr>
            <w:tcW w:w="492"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Е </w:t>
            </w:r>
          </w:p>
        </w:tc>
        <w:tc>
          <w:tcPr>
            <w:tcW w:w="496"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Н </w:t>
            </w:r>
          </w:p>
        </w:tc>
        <w:tc>
          <w:tcPr>
            <w:tcW w:w="496"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Н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О </w:t>
            </w:r>
          </w:p>
        </w:tc>
        <w:tc>
          <w:tcPr>
            <w:tcW w:w="493"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С </w:t>
            </w:r>
          </w:p>
        </w:tc>
        <w:tc>
          <w:tcPr>
            <w:tcW w:w="491"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Т </w:t>
            </w:r>
          </w:p>
        </w:tc>
        <w:tc>
          <w:tcPr>
            <w:tcW w:w="490"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rFonts w:ascii="Bookman Old Style" w:hAnsi="Bookman Old Style"/>
                <w:sz w:val="18"/>
              </w:rPr>
            </w:pPr>
            <w:r w:rsidRPr="002166B3">
              <w:rPr>
                <w:rFonts w:ascii="Bookman Old Style" w:hAnsi="Bookman Old Style"/>
                <w:b/>
                <w:bCs/>
                <w:sz w:val="18"/>
              </w:rPr>
              <w:t xml:space="preserve">Ь </w:t>
            </w:r>
          </w:p>
        </w:tc>
      </w:tr>
      <w:tr w:rsidR="002166B3" w:rsidRPr="002166B3" w:rsidTr="009E0EE6">
        <w:trPr>
          <w:trHeight w:val="159"/>
        </w:trPr>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Л </w:t>
            </w:r>
          </w:p>
        </w:tc>
        <w:tc>
          <w:tcPr>
            <w:tcW w:w="48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52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Б </w:t>
            </w: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Л </w:t>
            </w: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К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С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З </w:t>
            </w: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Е </w:t>
            </w:r>
          </w:p>
        </w:tc>
        <w:tc>
          <w:tcPr>
            <w:tcW w:w="490"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r>
      <w:tr w:rsidR="002166B3" w:rsidRPr="002166B3" w:rsidTr="009E0EE6">
        <w:trPr>
          <w:trHeight w:val="159"/>
        </w:trPr>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48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Ч </w:t>
            </w:r>
          </w:p>
        </w:tc>
        <w:tc>
          <w:tcPr>
            <w:tcW w:w="52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У </w:t>
            </w: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П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Р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К </w:t>
            </w:r>
          </w:p>
        </w:tc>
        <w:tc>
          <w:tcPr>
            <w:tcW w:w="490"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r>
      <w:tr w:rsidR="00583AE1" w:rsidRPr="002166B3" w:rsidTr="009E0EE6">
        <w:trPr>
          <w:trHeight w:val="159"/>
        </w:trPr>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В </w:t>
            </w:r>
          </w:p>
        </w:tc>
        <w:tc>
          <w:tcPr>
            <w:tcW w:w="48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М </w:t>
            </w: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Е </w:t>
            </w:r>
          </w:p>
        </w:tc>
        <w:tc>
          <w:tcPr>
            <w:tcW w:w="52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Р </w:t>
            </w: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Р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96"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Й </w:t>
            </w: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С </w:t>
            </w:r>
          </w:p>
        </w:tc>
        <w:tc>
          <w:tcPr>
            <w:tcW w:w="490"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r>
      <w:tr w:rsidR="00583AE1" w:rsidRPr="002166B3" w:rsidTr="009E0EE6">
        <w:trPr>
          <w:trHeight w:val="159"/>
        </w:trPr>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c>
          <w:tcPr>
            <w:tcW w:w="489"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С </w:t>
            </w:r>
          </w:p>
        </w:tc>
        <w:tc>
          <w:tcPr>
            <w:tcW w:w="52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С </w:t>
            </w: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Г </w:t>
            </w: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Р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С </w:t>
            </w: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0"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r>
      <w:tr w:rsidR="00583AE1" w:rsidRPr="002166B3" w:rsidTr="009E0EE6">
        <w:trPr>
          <w:trHeight w:val="159"/>
        </w:trPr>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К </w:t>
            </w: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К </w:t>
            </w:r>
          </w:p>
        </w:tc>
        <w:tc>
          <w:tcPr>
            <w:tcW w:w="522"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Э </w:t>
            </w:r>
          </w:p>
        </w:tc>
        <w:tc>
          <w:tcPr>
            <w:tcW w:w="49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490"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r>
      <w:tr w:rsidR="00583AE1" w:rsidRPr="002166B3" w:rsidTr="009E0EE6">
        <w:trPr>
          <w:trHeight w:val="159"/>
        </w:trPr>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Р </w:t>
            </w:r>
          </w:p>
        </w:tc>
        <w:tc>
          <w:tcPr>
            <w:tcW w:w="494"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c>
          <w:tcPr>
            <w:tcW w:w="496"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В </w:t>
            </w: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Е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Л </w:t>
            </w:r>
          </w:p>
        </w:tc>
        <w:tc>
          <w:tcPr>
            <w:tcW w:w="490"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94"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Е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shd w:val="clear" w:color="auto" w:fill="EEECE1" w:themeFill="background2"/>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Л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Ь </w:t>
            </w: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Е </w:t>
            </w:r>
          </w:p>
        </w:tc>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Р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Ь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Н </w:t>
            </w:r>
          </w:p>
        </w:tc>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Г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С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Е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1"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Я </w:t>
            </w: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Е </w:t>
            </w:r>
          </w:p>
        </w:tc>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Т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В </w:t>
            </w:r>
          </w:p>
        </w:tc>
        <w:tc>
          <w:tcPr>
            <w:tcW w:w="491"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И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О </w:t>
            </w:r>
          </w:p>
        </w:tc>
        <w:tc>
          <w:tcPr>
            <w:tcW w:w="491"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К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vMerge w:val="restart"/>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1"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r w:rsidR="00583AE1" w:rsidRPr="002166B3" w:rsidTr="009E0EE6">
        <w:trPr>
          <w:trHeight w:val="159"/>
        </w:trPr>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8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9"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22"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54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4"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2" w:type="dxa"/>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r w:rsidRPr="002166B3">
              <w:rPr>
                <w:sz w:val="18"/>
              </w:rPr>
              <w:t xml:space="preserve">А </w:t>
            </w: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6"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5"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3"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1"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c>
          <w:tcPr>
            <w:tcW w:w="490" w:type="dxa"/>
            <w:vMerge/>
            <w:shd w:val="clear" w:color="auto" w:fill="FFFFFF" w:themeFill="background1"/>
            <w:tcMar>
              <w:top w:w="72" w:type="dxa"/>
              <w:left w:w="144" w:type="dxa"/>
              <w:bottom w:w="72" w:type="dxa"/>
              <w:right w:w="144" w:type="dxa"/>
            </w:tcMar>
            <w:hideMark/>
          </w:tcPr>
          <w:p w:rsidR="002166B3" w:rsidRPr="002166B3" w:rsidRDefault="002166B3" w:rsidP="009E0EE6">
            <w:pPr>
              <w:spacing w:after="0" w:line="240" w:lineRule="auto"/>
              <w:rPr>
                <w:sz w:val="18"/>
              </w:rPr>
            </w:pPr>
          </w:p>
        </w:tc>
      </w:tr>
    </w:tbl>
    <w:p w:rsidR="002166B3" w:rsidRDefault="002166B3"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r>
        <w:rPr>
          <w:rFonts w:ascii="Bookman Old Style" w:hAnsi="Bookman Old Style"/>
          <w:b/>
          <w:sz w:val="24"/>
        </w:rPr>
        <w:t xml:space="preserve">                                                                                                                                   </w:t>
      </w:r>
    </w:p>
    <w:p w:rsidR="00583AE1" w:rsidRDefault="003A3C4B" w:rsidP="002166B3">
      <w:pPr>
        <w:spacing w:after="0"/>
        <w:jc w:val="center"/>
        <w:rPr>
          <w:rFonts w:ascii="Bookman Old Style" w:hAnsi="Bookman Old Style"/>
          <w:b/>
          <w:sz w:val="24"/>
        </w:rPr>
      </w:pPr>
      <w:r>
        <w:rPr>
          <w:rFonts w:ascii="Bookman Old Style" w:hAnsi="Bookman Old Style"/>
          <w:b/>
          <w:noProof/>
          <w:sz w:val="24"/>
          <w:lang w:eastAsia="ru-RU"/>
        </w:rPr>
        <w:pict>
          <v:shape id="_x0000_s1027" type="#_x0000_t136" style="position:absolute;left:0;text-align:left;margin-left:-53.55pt;margin-top:26.35pt;width:175.5pt;height:80.2pt;z-index:-251655168" wrapcoords="6923 0 6923 5450 8215 6460 10800 6460 554 8075 -92 8075 -92 10295 554 12920 738 14333 6369 16150 8215 16957 8308 21398 13200 21398 13292 21398 12831 19379 13385 19178 13108 18168 10800 16150 21231 13121 21231 12920 21600 10093 21600 8075 20954 8075 10800 6460 13477 6460 14677 5450 14677 1615 13754 1211 8215 0 6923 0" fillcolor="black [3213]" stroked="f">
            <v:shadow color="#b2b2b2" opacity="52429f" offset="3pt"/>
            <v:textpath style="font-family:&quot;Book Antiqua&quot;;v-text-kern:t" trim="t" fitpath="t" string="Кроссворд&#10;&quot;Структура промышленности&quot;&#10;9 класс"/>
            <w10:wrap type="through"/>
          </v:shape>
        </w:pict>
      </w:r>
    </w:p>
    <w:p w:rsidR="00583AE1" w:rsidRDefault="00B574CE" w:rsidP="002166B3">
      <w:pPr>
        <w:spacing w:after="0"/>
        <w:jc w:val="center"/>
        <w:rPr>
          <w:rFonts w:ascii="Bookman Old Style" w:hAnsi="Bookman Old Style"/>
          <w:b/>
          <w:sz w:val="24"/>
        </w:rPr>
      </w:pPr>
      <w:r>
        <w:rPr>
          <w:rFonts w:ascii="Bookman Old Style" w:hAnsi="Bookman Old Style"/>
          <w:b/>
          <w:noProof/>
          <w:sz w:val="24"/>
          <w:lang w:eastAsia="ru-RU"/>
        </w:rPr>
        <w:drawing>
          <wp:anchor distT="0" distB="0" distL="114300" distR="114300" simplePos="0" relativeHeight="251658240" behindDoc="0" locked="0" layoutInCell="1" allowOverlap="1">
            <wp:simplePos x="0" y="0"/>
            <wp:positionH relativeFrom="column">
              <wp:posOffset>1052830</wp:posOffset>
            </wp:positionH>
            <wp:positionV relativeFrom="paragraph">
              <wp:posOffset>42545</wp:posOffset>
            </wp:positionV>
            <wp:extent cx="2990850" cy="3371850"/>
            <wp:effectExtent l="0" t="0" r="0" b="0"/>
            <wp:wrapThrough wrapText="bothSides">
              <wp:wrapPolygon edited="0">
                <wp:start x="0" y="0"/>
                <wp:lineTo x="0" y="21112"/>
                <wp:lineTo x="21462" y="21112"/>
                <wp:lineTo x="21462" y="0"/>
                <wp:lineTo x="0" y="0"/>
              </wp:wrapPolygon>
            </wp:wrapThrough>
            <wp:docPr id="2" name="Рисунок 2" descr="C:\Documents and Settings\Администратор\Мои документы\Рисунок б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Рисунок бб.png"/>
                    <pic:cNvPicPr>
                      <a:picLocks noChangeAspect="1" noChangeArrowheads="1"/>
                    </pic:cNvPicPr>
                  </pic:nvPicPr>
                  <pic:blipFill>
                    <a:blip r:embed="rId6"/>
                    <a:srcRect t="48325"/>
                    <a:stretch>
                      <a:fillRect/>
                    </a:stretch>
                  </pic:blipFill>
                  <pic:spPr bwMode="auto">
                    <a:xfrm>
                      <a:off x="0" y="0"/>
                      <a:ext cx="2990850" cy="3371850"/>
                    </a:xfrm>
                    <a:prstGeom prst="rect">
                      <a:avLst/>
                    </a:prstGeom>
                    <a:noFill/>
                    <a:ln w="9525">
                      <a:noFill/>
                      <a:miter lim="800000"/>
                      <a:headEnd/>
                      <a:tailEnd/>
                    </a:ln>
                  </pic:spPr>
                </pic:pic>
              </a:graphicData>
            </a:graphic>
          </wp:anchor>
        </w:drawing>
      </w: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Default="00583AE1" w:rsidP="002166B3">
      <w:pPr>
        <w:spacing w:after="0"/>
        <w:jc w:val="center"/>
        <w:rPr>
          <w:rFonts w:ascii="Bookman Old Style" w:hAnsi="Bookman Old Style"/>
          <w:b/>
          <w:sz w:val="24"/>
        </w:rPr>
      </w:pPr>
    </w:p>
    <w:p w:rsidR="00583AE1" w:rsidRPr="00583AE1" w:rsidRDefault="00583AE1" w:rsidP="00583AE1">
      <w:pPr>
        <w:rPr>
          <w:rFonts w:ascii="Bookman Old Style" w:hAnsi="Bookman Old Style"/>
          <w:sz w:val="24"/>
        </w:rPr>
      </w:pPr>
    </w:p>
    <w:p w:rsidR="00583AE1" w:rsidRPr="00583AE1" w:rsidRDefault="00583AE1" w:rsidP="00583AE1">
      <w:pPr>
        <w:rPr>
          <w:rFonts w:ascii="Bookman Old Style" w:hAnsi="Bookman Old Style"/>
          <w:sz w:val="24"/>
        </w:rPr>
      </w:pPr>
    </w:p>
    <w:p w:rsidR="00583AE1" w:rsidRPr="00583AE1" w:rsidRDefault="00583AE1" w:rsidP="00583AE1">
      <w:pPr>
        <w:rPr>
          <w:rFonts w:ascii="Bookman Old Style" w:hAnsi="Bookman Old Style"/>
          <w:sz w:val="24"/>
        </w:rPr>
      </w:pPr>
    </w:p>
    <w:p w:rsidR="00583AE1" w:rsidRPr="00583AE1" w:rsidRDefault="00583AE1" w:rsidP="00583AE1">
      <w:pPr>
        <w:rPr>
          <w:rFonts w:ascii="Bookman Old Style" w:hAnsi="Bookman Old Style"/>
          <w:sz w:val="24"/>
        </w:rPr>
      </w:pPr>
    </w:p>
    <w:p w:rsidR="00583AE1" w:rsidRPr="00583AE1" w:rsidRDefault="00583AE1" w:rsidP="00583AE1">
      <w:pPr>
        <w:rPr>
          <w:rFonts w:ascii="Bookman Old Style" w:hAnsi="Bookman Old Style"/>
          <w:sz w:val="24"/>
        </w:rPr>
      </w:pPr>
    </w:p>
    <w:p w:rsidR="00583AE1" w:rsidRPr="00583AE1" w:rsidRDefault="00583AE1" w:rsidP="00583AE1">
      <w:pPr>
        <w:rPr>
          <w:rFonts w:ascii="Bookman Old Style" w:hAnsi="Bookman Old Style"/>
          <w:sz w:val="24"/>
        </w:rPr>
      </w:pPr>
    </w:p>
    <w:p w:rsidR="00583AE1" w:rsidRPr="00583AE1" w:rsidRDefault="00583AE1" w:rsidP="00583AE1">
      <w:pPr>
        <w:rPr>
          <w:rFonts w:ascii="Bookman Old Style" w:hAnsi="Bookman Old Style"/>
          <w:sz w:val="24"/>
        </w:rPr>
      </w:pPr>
    </w:p>
    <w:p w:rsidR="00583AE1" w:rsidRDefault="00583AE1" w:rsidP="00583AE1">
      <w:pPr>
        <w:rPr>
          <w:rFonts w:ascii="Bookman Old Style" w:hAnsi="Bookman Old Style"/>
          <w:sz w:val="24"/>
        </w:rPr>
      </w:pPr>
    </w:p>
    <w:p w:rsidR="00583AE1" w:rsidRDefault="00583AE1" w:rsidP="00583AE1">
      <w:pPr>
        <w:rPr>
          <w:rFonts w:ascii="Bookman Old Style" w:hAnsi="Bookman Old Style"/>
          <w:sz w:val="24"/>
        </w:rPr>
      </w:pPr>
    </w:p>
    <w:p w:rsidR="00583AE1" w:rsidRDefault="00583AE1" w:rsidP="00583AE1">
      <w:pPr>
        <w:rPr>
          <w:rFonts w:ascii="Bookman Old Style" w:hAnsi="Bookman Old Style"/>
          <w:sz w:val="24"/>
        </w:rPr>
      </w:pPr>
    </w:p>
    <w:tbl>
      <w:tblPr>
        <w:tblStyle w:val="a5"/>
        <w:tblW w:w="0" w:type="auto"/>
        <w:tblLook w:val="04A0"/>
      </w:tblPr>
      <w:tblGrid>
        <w:gridCol w:w="4785"/>
        <w:gridCol w:w="4786"/>
      </w:tblGrid>
      <w:tr w:rsidR="00B574CE" w:rsidTr="00B574CE">
        <w:tc>
          <w:tcPr>
            <w:tcW w:w="4785" w:type="dxa"/>
          </w:tcPr>
          <w:p w:rsidR="00B574CE" w:rsidRDefault="003A3C4B" w:rsidP="00583AE1">
            <w:pPr>
              <w:rPr>
                <w:rFonts w:ascii="Bookman Old Style" w:hAnsi="Bookman Old Style"/>
                <w:sz w:val="24"/>
              </w:rPr>
            </w:pPr>
            <w:r>
              <w:rPr>
                <w:rFonts w:ascii="Bookman Old Style" w:hAnsi="Bookman Old Style"/>
                <w:noProof/>
                <w:sz w:val="24"/>
                <w:lang w:eastAsia="ru-RU"/>
              </w:rPr>
              <w:lastRenderedPageBreak/>
              <w:pict>
                <v:shape id="_x0000_s1028" type="#_x0000_t136" style="position:absolute;margin-left:15.85pt;margin-top:277.4pt;width:208.1pt;height:67.4pt;z-index:-251645952" wrapcoords="6940 0 7018 5040 8890 7200 -78 8160 -78 10080 390 11520 390 14160 3899 15360 10761 15360 8578 16560 8266 17040 8344 21360 13178 21360 13412 18720 12788 17760 10761 15360 15128 15360 21210 13200 21054 11520 21600 10080 21600 8160 12399 7680 14582 5520 14660 1680 13724 1200 8188 0 6940 0" fillcolor="black [3213]" stroked="f">
                  <v:shadow color="#b2b2b2" opacity="52429f" offset="3pt"/>
                  <v:textpath style="font-family:&quot;Book Antiqua&quot;;v-text-kern:t" trim="t" fitpath="t" string="Кроссворд&#10;&quot;Структура промышленности&quot;&#10;9 класс"/>
                  <w10:wrap type="through"/>
                </v:shape>
              </w:pict>
            </w:r>
            <w:r w:rsidR="00B574CE">
              <w:rPr>
                <w:rFonts w:ascii="Bookman Old Style" w:hAnsi="Bookman Old Style"/>
                <w:noProof/>
                <w:sz w:val="24"/>
                <w:lang w:eastAsia="ru-RU"/>
              </w:rPr>
              <w:drawing>
                <wp:anchor distT="0" distB="0" distL="114300" distR="114300" simplePos="0" relativeHeight="251663360" behindDoc="0" locked="0" layoutInCell="1" allowOverlap="1">
                  <wp:simplePos x="0" y="0"/>
                  <wp:positionH relativeFrom="column">
                    <wp:posOffset>-51435</wp:posOffset>
                  </wp:positionH>
                  <wp:positionV relativeFrom="paragraph">
                    <wp:posOffset>111760</wp:posOffset>
                  </wp:positionV>
                  <wp:extent cx="2990850" cy="3371850"/>
                  <wp:effectExtent l="0" t="0" r="0" b="0"/>
                  <wp:wrapThrough wrapText="bothSides">
                    <wp:wrapPolygon edited="0">
                      <wp:start x="0" y="0"/>
                      <wp:lineTo x="0" y="21112"/>
                      <wp:lineTo x="21462" y="21112"/>
                      <wp:lineTo x="21462" y="0"/>
                      <wp:lineTo x="0" y="0"/>
                    </wp:wrapPolygon>
                  </wp:wrapThrough>
                  <wp:docPr id="4" name="Рисунок 2" descr="C:\Documents and Settings\Администратор\Мои документы\Рисунок б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Рисунок бб.png"/>
                          <pic:cNvPicPr>
                            <a:picLocks noChangeAspect="1" noChangeArrowheads="1"/>
                          </pic:cNvPicPr>
                        </pic:nvPicPr>
                        <pic:blipFill>
                          <a:blip r:embed="rId6"/>
                          <a:srcRect t="48325"/>
                          <a:stretch>
                            <a:fillRect/>
                          </a:stretch>
                        </pic:blipFill>
                        <pic:spPr bwMode="auto">
                          <a:xfrm>
                            <a:off x="0" y="0"/>
                            <a:ext cx="2990850" cy="3371850"/>
                          </a:xfrm>
                          <a:prstGeom prst="rect">
                            <a:avLst/>
                          </a:prstGeom>
                          <a:noFill/>
                          <a:ln w="9525">
                            <a:noFill/>
                            <a:miter lim="800000"/>
                            <a:headEnd/>
                            <a:tailEnd/>
                          </a:ln>
                        </pic:spPr>
                      </pic:pic>
                    </a:graphicData>
                  </a:graphic>
                </wp:anchor>
              </w:drawing>
            </w:r>
          </w:p>
          <w:p w:rsidR="00B574CE" w:rsidRDefault="00B574CE" w:rsidP="00583AE1">
            <w:pPr>
              <w:rPr>
                <w:rFonts w:ascii="Bookman Old Style" w:hAnsi="Bookman Old Style"/>
                <w:sz w:val="24"/>
              </w:rPr>
            </w:pPr>
          </w:p>
          <w:p w:rsidR="00B574CE" w:rsidRDefault="00B574CE" w:rsidP="00583AE1">
            <w:pPr>
              <w:rPr>
                <w:rFonts w:ascii="Bookman Old Style" w:hAnsi="Bookman Old Style"/>
                <w:sz w:val="24"/>
              </w:rPr>
            </w:pPr>
          </w:p>
          <w:p w:rsidR="00B574CE" w:rsidRDefault="00B574CE" w:rsidP="00583AE1">
            <w:pPr>
              <w:rPr>
                <w:rFonts w:ascii="Bookman Old Style" w:hAnsi="Bookman Old Style"/>
                <w:sz w:val="24"/>
              </w:rPr>
            </w:pPr>
          </w:p>
        </w:tc>
        <w:tc>
          <w:tcPr>
            <w:tcW w:w="4786" w:type="dxa"/>
          </w:tcPr>
          <w:p w:rsidR="00B574CE" w:rsidRDefault="003A3C4B" w:rsidP="00583AE1">
            <w:pPr>
              <w:rPr>
                <w:rFonts w:ascii="Bookman Old Style" w:hAnsi="Bookman Old Style"/>
                <w:sz w:val="24"/>
              </w:rPr>
            </w:pPr>
            <w:r>
              <w:rPr>
                <w:rFonts w:ascii="Bookman Old Style" w:hAnsi="Bookman Old Style"/>
                <w:noProof/>
                <w:sz w:val="24"/>
                <w:lang w:eastAsia="ru-RU"/>
              </w:rPr>
              <w:pict>
                <v:shape id="_x0000_s1029" type="#_x0000_t136" style="position:absolute;margin-left:12.85pt;margin-top:269.1pt;width:207.35pt;height:66.7pt;z-index:-251644928;mso-position-horizontal-relative:text;mso-position-vertical-relative:text" wrapcoords="6965 0 7043 5339 9470 7766 -78 8009 -78 10193 391 11649 391 14076 4617 15533 10800 15533 8687 16503 8217 17231 8296 21357 13148 21357 12913 19658 13383 18688 13070 18202 10800 15533 14478 15533 21130 13106 21052 11649 21600 10193 21600 8009 12287 7766 14557 5339 14635 1699 13696 1213 8139 0 6965 0" fillcolor="black [3213]" stroked="f">
                  <v:shadow color="#b2b2b2" opacity="52429f" offset="3pt"/>
                  <v:textpath style="font-family:&quot;Book Antiqua&quot;;v-text-kern:t" trim="t" fitpath="t" string="Кроссворд&#10;&quot;Структура промышленности&quot;&#10;9 класс"/>
                  <w10:wrap type="through"/>
                </v:shape>
              </w:pict>
            </w:r>
            <w:r w:rsidR="00B574CE" w:rsidRPr="00B574CE">
              <w:rPr>
                <w:rFonts w:ascii="Bookman Old Style" w:hAnsi="Bookman Old Style"/>
                <w:noProof/>
                <w:sz w:val="24"/>
                <w:lang w:eastAsia="ru-RU"/>
              </w:rPr>
              <w:drawing>
                <wp:anchor distT="0" distB="0" distL="114300" distR="114300" simplePos="0" relativeHeight="251665408" behindDoc="0" locked="0" layoutInCell="1" allowOverlap="1">
                  <wp:simplePos x="0" y="0"/>
                  <wp:positionH relativeFrom="column">
                    <wp:posOffset>-60960</wp:posOffset>
                  </wp:positionH>
                  <wp:positionV relativeFrom="paragraph">
                    <wp:posOffset>111760</wp:posOffset>
                  </wp:positionV>
                  <wp:extent cx="2990850" cy="3371850"/>
                  <wp:effectExtent l="0" t="0" r="0" b="0"/>
                  <wp:wrapThrough wrapText="bothSides">
                    <wp:wrapPolygon edited="0">
                      <wp:start x="0" y="0"/>
                      <wp:lineTo x="0" y="21112"/>
                      <wp:lineTo x="21462" y="21112"/>
                      <wp:lineTo x="21462" y="0"/>
                      <wp:lineTo x="0" y="0"/>
                    </wp:wrapPolygon>
                  </wp:wrapThrough>
                  <wp:docPr id="5" name="Рисунок 2" descr="C:\Documents and Settings\Администратор\Мои документы\Рисунок б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Рисунок бб.png"/>
                          <pic:cNvPicPr>
                            <a:picLocks noChangeAspect="1" noChangeArrowheads="1"/>
                          </pic:cNvPicPr>
                        </pic:nvPicPr>
                        <pic:blipFill>
                          <a:blip r:embed="rId6"/>
                          <a:srcRect t="48325"/>
                          <a:stretch>
                            <a:fillRect/>
                          </a:stretch>
                        </pic:blipFill>
                        <pic:spPr bwMode="auto">
                          <a:xfrm>
                            <a:off x="0" y="0"/>
                            <a:ext cx="2990850" cy="3371850"/>
                          </a:xfrm>
                          <a:prstGeom prst="rect">
                            <a:avLst/>
                          </a:prstGeom>
                          <a:noFill/>
                          <a:ln w="9525">
                            <a:noFill/>
                            <a:miter lim="800000"/>
                            <a:headEnd/>
                            <a:tailEnd/>
                          </a:ln>
                        </pic:spPr>
                      </pic:pic>
                    </a:graphicData>
                  </a:graphic>
                </wp:anchor>
              </w:drawing>
            </w:r>
          </w:p>
        </w:tc>
      </w:tr>
      <w:tr w:rsidR="00B574CE" w:rsidTr="00B574CE">
        <w:tc>
          <w:tcPr>
            <w:tcW w:w="4785" w:type="dxa"/>
          </w:tcPr>
          <w:p w:rsidR="00B574CE" w:rsidRDefault="003A3C4B" w:rsidP="00583AE1">
            <w:pPr>
              <w:rPr>
                <w:rFonts w:ascii="Bookman Old Style" w:hAnsi="Bookman Old Style"/>
                <w:sz w:val="24"/>
              </w:rPr>
            </w:pPr>
            <w:r>
              <w:rPr>
                <w:rFonts w:ascii="Bookman Old Style" w:hAnsi="Bookman Old Style"/>
                <w:noProof/>
                <w:sz w:val="24"/>
                <w:lang w:eastAsia="ru-RU"/>
              </w:rPr>
              <w:pict>
                <v:shape id="_x0000_s1030" type="#_x0000_t136" style="position:absolute;margin-left:-5.15pt;margin-top:0;width:196.5pt;height:61.7pt;z-index:-251643904;mso-position-horizontal-relative:text;mso-position-vertical-relative:text" wrapcoords="6925 0 7090 4215 -82 8166 -82 10010 330 12644 577 13961 5936 16859 8327 17649 8327 21337 13191 21337 13438 18702 12779 17912 8986 16859 10223 16859 21105 13171 21270 12644 21600 10010 21600 8166 14427 4215 14675 1580 13933 1054 8162 0 6925 0" fillcolor="black [3213]" stroked="f">
                  <v:shadow color="#b2b2b2" opacity="52429f" offset="3pt"/>
                  <v:textpath style="font-family:&quot;Book Antiqua&quot;;v-text-kern:t" trim="t" fitpath="t" string="Кроссворд&#10;&quot;Структура промышленности&quot;&#10;9 класс"/>
                  <w10:wrap type="through"/>
                </v:shape>
              </w:pict>
            </w:r>
          </w:p>
          <w:p w:rsidR="00B574CE" w:rsidRDefault="00B574CE" w:rsidP="00583AE1">
            <w:pPr>
              <w:rPr>
                <w:rFonts w:ascii="Bookman Old Style" w:hAnsi="Bookman Old Style"/>
                <w:sz w:val="24"/>
              </w:rPr>
            </w:pPr>
          </w:p>
          <w:p w:rsidR="00B574CE" w:rsidRDefault="00B574CE" w:rsidP="00583AE1">
            <w:pPr>
              <w:rPr>
                <w:rFonts w:ascii="Bookman Old Style" w:hAnsi="Bookman Old Style"/>
                <w:sz w:val="24"/>
              </w:rPr>
            </w:pPr>
          </w:p>
          <w:p w:rsidR="00B574CE" w:rsidRDefault="00B574CE" w:rsidP="00583AE1">
            <w:pPr>
              <w:rPr>
                <w:rFonts w:ascii="Bookman Old Style" w:hAnsi="Bookman Old Style"/>
                <w:sz w:val="24"/>
              </w:rPr>
            </w:pPr>
            <w:r>
              <w:rPr>
                <w:rFonts w:ascii="Bookman Old Style" w:hAnsi="Bookman Old Style"/>
                <w:noProof/>
                <w:sz w:val="24"/>
                <w:lang w:eastAsia="ru-RU"/>
              </w:rPr>
              <w:drawing>
                <wp:anchor distT="0" distB="0" distL="114300" distR="114300" simplePos="0" relativeHeight="251667456" behindDoc="0" locked="0" layoutInCell="1" allowOverlap="1">
                  <wp:simplePos x="0" y="0"/>
                  <wp:positionH relativeFrom="column">
                    <wp:posOffset>-2331085</wp:posOffset>
                  </wp:positionH>
                  <wp:positionV relativeFrom="paragraph">
                    <wp:posOffset>361315</wp:posOffset>
                  </wp:positionV>
                  <wp:extent cx="2990850" cy="3371850"/>
                  <wp:effectExtent l="0" t="0" r="0" b="0"/>
                  <wp:wrapThrough wrapText="bothSides">
                    <wp:wrapPolygon edited="0">
                      <wp:start x="0" y="0"/>
                      <wp:lineTo x="0" y="21112"/>
                      <wp:lineTo x="21462" y="21112"/>
                      <wp:lineTo x="21462" y="0"/>
                      <wp:lineTo x="0" y="0"/>
                    </wp:wrapPolygon>
                  </wp:wrapThrough>
                  <wp:docPr id="6" name="Рисунок 2" descr="C:\Documents and Settings\Администратор\Мои документы\Рисунок б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Рисунок бб.png"/>
                          <pic:cNvPicPr>
                            <a:picLocks noChangeAspect="1" noChangeArrowheads="1"/>
                          </pic:cNvPicPr>
                        </pic:nvPicPr>
                        <pic:blipFill>
                          <a:blip r:embed="rId6"/>
                          <a:srcRect t="48325"/>
                          <a:stretch>
                            <a:fillRect/>
                          </a:stretch>
                        </pic:blipFill>
                        <pic:spPr bwMode="auto">
                          <a:xfrm>
                            <a:off x="0" y="0"/>
                            <a:ext cx="2990850" cy="3371850"/>
                          </a:xfrm>
                          <a:prstGeom prst="rect">
                            <a:avLst/>
                          </a:prstGeom>
                          <a:noFill/>
                          <a:ln w="9525">
                            <a:noFill/>
                            <a:miter lim="800000"/>
                            <a:headEnd/>
                            <a:tailEnd/>
                          </a:ln>
                        </pic:spPr>
                      </pic:pic>
                    </a:graphicData>
                  </a:graphic>
                </wp:anchor>
              </w:drawing>
            </w:r>
          </w:p>
          <w:p w:rsidR="00B574CE" w:rsidRDefault="00B574CE" w:rsidP="00583AE1">
            <w:pPr>
              <w:rPr>
                <w:rFonts w:ascii="Bookman Old Style" w:hAnsi="Bookman Old Style"/>
                <w:sz w:val="24"/>
              </w:rPr>
            </w:pPr>
          </w:p>
        </w:tc>
        <w:tc>
          <w:tcPr>
            <w:tcW w:w="4786" w:type="dxa"/>
          </w:tcPr>
          <w:p w:rsidR="00B574CE" w:rsidRDefault="003A3C4B" w:rsidP="00583AE1">
            <w:pPr>
              <w:rPr>
                <w:rFonts w:ascii="Bookman Old Style" w:hAnsi="Bookman Old Style"/>
                <w:sz w:val="24"/>
              </w:rPr>
            </w:pPr>
            <w:r>
              <w:rPr>
                <w:rFonts w:ascii="Bookman Old Style" w:hAnsi="Bookman Old Style"/>
                <w:noProof/>
                <w:sz w:val="24"/>
                <w:lang w:eastAsia="ru-RU"/>
              </w:rPr>
              <w:pict>
                <v:shape id="_x0000_s1031" type="#_x0000_t136" style="position:absolute;margin-left:-5.1pt;margin-top:0;width:216.3pt;height:61.7pt;z-index:-251642880;mso-position-horizontal-relative:text;mso-position-vertical-relative:text" wrapcoords="6900 0 7050 4215 -75 8166 -75 10273 300 12644 600 12644 600 13961 5775 16859 8325 17649 8325 21337 13200 21337 13425 18439 12825 17912 9000 16859 11700 16332 21150 13171 21300 12644 21600 10010 21600 8166 14400 4215 14625 1580 13875 1054 8175 0 6900 0" fillcolor="black [3213]" stroked="f">
                  <v:shadow color="#b2b2b2" opacity="52429f" offset="3pt"/>
                  <v:textpath style="font-family:&quot;Book Antiqua&quot;;v-text-kern:t" trim="t" fitpath="t" string="Кроссворд&#10;&quot;Структура промышленности&quot;&#10;9 класс"/>
                  <w10:wrap type="through"/>
                </v:shape>
              </w:pict>
            </w:r>
            <w:r w:rsidR="00B574CE" w:rsidRPr="00B574CE">
              <w:rPr>
                <w:rFonts w:ascii="Bookman Old Style" w:hAnsi="Bookman Old Style"/>
                <w:noProof/>
                <w:sz w:val="24"/>
                <w:lang w:eastAsia="ru-RU"/>
              </w:rPr>
              <w:drawing>
                <wp:anchor distT="0" distB="0" distL="114300" distR="114300" simplePos="0" relativeHeight="251669504" behindDoc="0" locked="0" layoutInCell="1" allowOverlap="1">
                  <wp:simplePos x="0" y="0"/>
                  <wp:positionH relativeFrom="column">
                    <wp:posOffset>-60960</wp:posOffset>
                  </wp:positionH>
                  <wp:positionV relativeFrom="paragraph">
                    <wp:posOffset>897890</wp:posOffset>
                  </wp:positionV>
                  <wp:extent cx="2990850" cy="3371850"/>
                  <wp:effectExtent l="0" t="0" r="0" b="0"/>
                  <wp:wrapThrough wrapText="bothSides">
                    <wp:wrapPolygon edited="0">
                      <wp:start x="0" y="0"/>
                      <wp:lineTo x="0" y="21112"/>
                      <wp:lineTo x="21462" y="21112"/>
                      <wp:lineTo x="21462" y="0"/>
                      <wp:lineTo x="0" y="0"/>
                    </wp:wrapPolygon>
                  </wp:wrapThrough>
                  <wp:docPr id="7" name="Рисунок 2" descr="C:\Documents and Settings\Администратор\Мои документы\Рисунок б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Рисунок бб.png"/>
                          <pic:cNvPicPr>
                            <a:picLocks noChangeAspect="1" noChangeArrowheads="1"/>
                          </pic:cNvPicPr>
                        </pic:nvPicPr>
                        <pic:blipFill>
                          <a:blip r:embed="rId6"/>
                          <a:srcRect t="48325"/>
                          <a:stretch>
                            <a:fillRect/>
                          </a:stretch>
                        </pic:blipFill>
                        <pic:spPr bwMode="auto">
                          <a:xfrm>
                            <a:off x="0" y="0"/>
                            <a:ext cx="2990850" cy="3371850"/>
                          </a:xfrm>
                          <a:prstGeom prst="rect">
                            <a:avLst/>
                          </a:prstGeom>
                          <a:noFill/>
                          <a:ln w="9525">
                            <a:noFill/>
                            <a:miter lim="800000"/>
                            <a:headEnd/>
                            <a:tailEnd/>
                          </a:ln>
                        </pic:spPr>
                      </pic:pic>
                    </a:graphicData>
                  </a:graphic>
                </wp:anchor>
              </w:drawing>
            </w:r>
          </w:p>
        </w:tc>
      </w:tr>
    </w:tbl>
    <w:p w:rsidR="00583AE1" w:rsidRDefault="00583AE1" w:rsidP="00B574CE">
      <w:pPr>
        <w:rPr>
          <w:rFonts w:ascii="Bookman Old Style" w:hAnsi="Bookman Old Style"/>
          <w:sz w:val="24"/>
        </w:rPr>
      </w:pPr>
    </w:p>
    <w:sectPr w:rsidR="00583AE1" w:rsidSect="00583AE1">
      <w:headerReference w:type="default" r:id="rId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7A9" w:rsidRDefault="00A967A9" w:rsidP="009E0EE6">
      <w:pPr>
        <w:spacing w:after="0" w:line="240" w:lineRule="auto"/>
      </w:pPr>
      <w:r>
        <w:separator/>
      </w:r>
    </w:p>
  </w:endnote>
  <w:endnote w:type="continuationSeparator" w:id="1">
    <w:p w:rsidR="00A967A9" w:rsidRDefault="00A967A9" w:rsidP="009E0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7A9" w:rsidRDefault="00A967A9" w:rsidP="009E0EE6">
      <w:pPr>
        <w:spacing w:after="0" w:line="240" w:lineRule="auto"/>
      </w:pPr>
      <w:r>
        <w:separator/>
      </w:r>
    </w:p>
  </w:footnote>
  <w:footnote w:type="continuationSeparator" w:id="1">
    <w:p w:rsidR="00A967A9" w:rsidRDefault="00A967A9" w:rsidP="009E0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E6" w:rsidRDefault="009E0EE6" w:rsidP="009E0EE6">
    <w:pPr>
      <w:pStyle w:val="a6"/>
      <w:jc w:val="right"/>
      <w:rPr>
        <w:i/>
        <w:color w:val="0070C0"/>
      </w:rPr>
    </w:pPr>
    <w:r>
      <w:rPr>
        <w:i/>
        <w:color w:val="0070C0"/>
      </w:rPr>
      <w:t>Прозорова Н.Н.- учитель географии МБОУ СОШ р.п. Тамала Пензенской области</w:t>
    </w:r>
  </w:p>
  <w:p w:rsidR="009E0EE6" w:rsidRDefault="009E0EE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66B3"/>
    <w:rsid w:val="0020194D"/>
    <w:rsid w:val="002166B3"/>
    <w:rsid w:val="003A3C4B"/>
    <w:rsid w:val="00454CE8"/>
    <w:rsid w:val="00583AE1"/>
    <w:rsid w:val="007279C4"/>
    <w:rsid w:val="00830203"/>
    <w:rsid w:val="009E0EE6"/>
    <w:rsid w:val="00A37D70"/>
    <w:rsid w:val="00A967A9"/>
    <w:rsid w:val="00B57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A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AE1"/>
    <w:rPr>
      <w:rFonts w:ascii="Tahoma" w:hAnsi="Tahoma" w:cs="Tahoma"/>
      <w:sz w:val="16"/>
      <w:szCs w:val="16"/>
    </w:rPr>
  </w:style>
  <w:style w:type="table" w:styleId="a5">
    <w:name w:val="Table Grid"/>
    <w:basedOn w:val="a1"/>
    <w:uiPriority w:val="59"/>
    <w:rsid w:val="00B57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9E0E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E0EE6"/>
  </w:style>
  <w:style w:type="paragraph" w:styleId="a8">
    <w:name w:val="footer"/>
    <w:basedOn w:val="a"/>
    <w:link w:val="a9"/>
    <w:uiPriority w:val="99"/>
    <w:semiHidden/>
    <w:unhideWhenUsed/>
    <w:rsid w:val="009E0EE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0EE6"/>
  </w:style>
</w:styles>
</file>

<file path=word/webSettings.xml><?xml version="1.0" encoding="utf-8"?>
<w:webSettings xmlns:r="http://schemas.openxmlformats.org/officeDocument/2006/relationships" xmlns:w="http://schemas.openxmlformats.org/wordprocessingml/2006/main">
  <w:divs>
    <w:div w:id="155803606">
      <w:bodyDiv w:val="1"/>
      <w:marLeft w:val="0"/>
      <w:marRight w:val="0"/>
      <w:marTop w:val="0"/>
      <w:marBottom w:val="0"/>
      <w:divBdr>
        <w:top w:val="none" w:sz="0" w:space="0" w:color="auto"/>
        <w:left w:val="none" w:sz="0" w:space="0" w:color="auto"/>
        <w:bottom w:val="none" w:sz="0" w:space="0" w:color="auto"/>
        <w:right w:val="none" w:sz="0" w:space="0" w:color="auto"/>
      </w:divBdr>
    </w:div>
    <w:div w:id="15210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113</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cp:lastPrinted>2013-09-05T18:34:00Z</cp:lastPrinted>
  <dcterms:created xsi:type="dcterms:W3CDTF">2013-09-05T18:13:00Z</dcterms:created>
  <dcterms:modified xsi:type="dcterms:W3CDTF">2014-07-11T11:35:00Z</dcterms:modified>
</cp:coreProperties>
</file>