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1" w:rsidRPr="006F3B83" w:rsidRDefault="00D11A01" w:rsidP="000B6256">
      <w:pPr>
        <w:spacing w:line="360" w:lineRule="auto"/>
        <w:jc w:val="center"/>
        <w:rPr>
          <w:sz w:val="28"/>
          <w:szCs w:val="28"/>
        </w:rPr>
      </w:pPr>
      <w:r w:rsidRPr="006F3B83">
        <w:rPr>
          <w:sz w:val="28"/>
          <w:szCs w:val="28"/>
        </w:rPr>
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2 </w:t>
      </w:r>
      <w:r w:rsidRPr="006F3B83">
        <w:rPr>
          <w:sz w:val="28"/>
          <w:szCs w:val="28"/>
          <w:lang w:val="en-US"/>
        </w:rPr>
        <w:t>VII</w:t>
      </w:r>
      <w:r w:rsidRPr="006F3B83">
        <w:rPr>
          <w:sz w:val="28"/>
          <w:szCs w:val="28"/>
        </w:rPr>
        <w:t xml:space="preserve"> – </w:t>
      </w:r>
      <w:r w:rsidRPr="006F3B83">
        <w:rPr>
          <w:sz w:val="28"/>
          <w:szCs w:val="28"/>
          <w:lang w:val="en-US"/>
        </w:rPr>
        <w:t>VIII</w:t>
      </w:r>
      <w:r w:rsidRPr="006F3B83">
        <w:rPr>
          <w:sz w:val="28"/>
          <w:szCs w:val="28"/>
        </w:rPr>
        <w:t xml:space="preserve"> вида»</w:t>
      </w:r>
    </w:p>
    <w:p w:rsidR="00D11A01" w:rsidRPr="002A73A1" w:rsidRDefault="00D11A01" w:rsidP="000B6256">
      <w:pPr>
        <w:spacing w:line="360" w:lineRule="auto"/>
        <w:rPr>
          <w:b/>
          <w:bCs/>
        </w:rPr>
      </w:pPr>
    </w:p>
    <w:p w:rsidR="00D11A01" w:rsidRPr="002A73A1" w:rsidRDefault="00D11A01" w:rsidP="000B6256">
      <w:pPr>
        <w:spacing w:line="360" w:lineRule="auto"/>
      </w:pPr>
      <w:r w:rsidRPr="002A73A1">
        <w:t xml:space="preserve">      </w:t>
      </w:r>
    </w:p>
    <w:p w:rsidR="00D11A01" w:rsidRPr="00525A05" w:rsidRDefault="00D11A01" w:rsidP="000B6256">
      <w:pPr>
        <w:spacing w:line="360" w:lineRule="auto"/>
      </w:pPr>
    </w:p>
    <w:p w:rsidR="00D11A01" w:rsidRPr="00525A05" w:rsidRDefault="00D11A01" w:rsidP="000B6256">
      <w:pPr>
        <w:spacing w:line="360" w:lineRule="auto"/>
      </w:pPr>
      <w:r>
        <w:t xml:space="preserve">    </w:t>
      </w:r>
    </w:p>
    <w:p w:rsidR="00D11A01" w:rsidRPr="00525A05" w:rsidRDefault="00D11A01" w:rsidP="008F6EC8">
      <w:pPr>
        <w:rPr>
          <w:sz w:val="20"/>
          <w:szCs w:val="20"/>
        </w:rPr>
      </w:pPr>
    </w:p>
    <w:p w:rsidR="00D11A01" w:rsidRDefault="00D11A01" w:rsidP="008F6EC8">
      <w:pPr>
        <w:jc w:val="center"/>
        <w:rPr>
          <w:b/>
          <w:sz w:val="40"/>
          <w:szCs w:val="40"/>
        </w:rPr>
      </w:pPr>
    </w:p>
    <w:p w:rsidR="00D11A01" w:rsidRDefault="00D11A01" w:rsidP="008F6EC8">
      <w:pPr>
        <w:jc w:val="center"/>
        <w:rPr>
          <w:b/>
          <w:sz w:val="40"/>
          <w:szCs w:val="40"/>
        </w:rPr>
      </w:pPr>
    </w:p>
    <w:p w:rsidR="00D11A01" w:rsidRPr="006809D1" w:rsidRDefault="00D11A01" w:rsidP="008F6EC8">
      <w:pPr>
        <w:jc w:val="center"/>
        <w:rPr>
          <w:rFonts w:ascii="Times New Roman ??????????" w:hAnsi="Times New Roman ??????????"/>
          <w:b/>
          <w:sz w:val="36"/>
          <w:szCs w:val="40"/>
        </w:rPr>
      </w:pPr>
      <w:r w:rsidRPr="006809D1">
        <w:rPr>
          <w:rFonts w:ascii="Times New Roman ??????????" w:hAnsi="Times New Roman ??????????"/>
          <w:b/>
          <w:sz w:val="36"/>
          <w:szCs w:val="40"/>
        </w:rPr>
        <w:t>РАБОЧАЯ  ПРОГРАММА</w:t>
      </w:r>
    </w:p>
    <w:p w:rsidR="00D11A01" w:rsidRPr="006809D1" w:rsidRDefault="00D11A01" w:rsidP="00A0080C">
      <w:pPr>
        <w:jc w:val="center"/>
        <w:rPr>
          <w:smallCaps/>
          <w:sz w:val="36"/>
          <w:szCs w:val="40"/>
        </w:rPr>
      </w:pPr>
      <w:r w:rsidRPr="006809D1">
        <w:rPr>
          <w:smallCaps/>
          <w:sz w:val="36"/>
          <w:szCs w:val="40"/>
        </w:rPr>
        <w:t>по внеурочной деятельности</w:t>
      </w:r>
    </w:p>
    <w:p w:rsidR="00D11A01" w:rsidRDefault="00D11A01" w:rsidP="000B6256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</w:t>
      </w:r>
      <w:r w:rsidR="00341853">
        <w:rPr>
          <w:b/>
          <w:i/>
          <w:sz w:val="40"/>
          <w:szCs w:val="40"/>
        </w:rPr>
        <w:t xml:space="preserve">                              </w:t>
      </w:r>
      <w:r>
        <w:rPr>
          <w:b/>
          <w:i/>
          <w:sz w:val="40"/>
          <w:szCs w:val="40"/>
        </w:rPr>
        <w:t xml:space="preserve"> </w:t>
      </w:r>
      <w:r w:rsidRPr="006809D1">
        <w:rPr>
          <w:b/>
          <w:i/>
          <w:sz w:val="40"/>
          <w:szCs w:val="40"/>
        </w:rPr>
        <w:t>«</w:t>
      </w:r>
      <w:proofErr w:type="spellStart"/>
      <w:r>
        <w:rPr>
          <w:b/>
          <w:i/>
          <w:sz w:val="40"/>
          <w:szCs w:val="40"/>
        </w:rPr>
        <w:t>Спешл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Олимпикс</w:t>
      </w:r>
      <w:proofErr w:type="spellEnd"/>
      <w:r w:rsidRPr="006809D1">
        <w:rPr>
          <w:b/>
          <w:i/>
          <w:sz w:val="40"/>
          <w:szCs w:val="40"/>
        </w:rPr>
        <w:t>»</w:t>
      </w:r>
      <w:r>
        <w:rPr>
          <w:b/>
          <w:i/>
          <w:sz w:val="40"/>
          <w:szCs w:val="40"/>
        </w:rPr>
        <w:t xml:space="preserve">    </w:t>
      </w:r>
    </w:p>
    <w:p w:rsidR="00D11A01" w:rsidRDefault="00D11A01" w:rsidP="008F6EC8">
      <w:pPr>
        <w:jc w:val="center"/>
        <w:rPr>
          <w:sz w:val="28"/>
          <w:szCs w:val="28"/>
        </w:rPr>
      </w:pPr>
    </w:p>
    <w:p w:rsidR="00D11A01" w:rsidRDefault="00D11A01" w:rsidP="008F6EC8">
      <w:pPr>
        <w:jc w:val="center"/>
        <w:rPr>
          <w:sz w:val="28"/>
          <w:szCs w:val="28"/>
        </w:rPr>
      </w:pPr>
    </w:p>
    <w:p w:rsidR="00D11A01" w:rsidRDefault="00D11A01" w:rsidP="008F6EC8">
      <w:pPr>
        <w:jc w:val="center"/>
        <w:rPr>
          <w:sz w:val="28"/>
          <w:szCs w:val="28"/>
        </w:rPr>
      </w:pPr>
    </w:p>
    <w:p w:rsidR="00D11A01" w:rsidRDefault="00D11A01" w:rsidP="008F6EC8">
      <w:pPr>
        <w:jc w:val="center"/>
        <w:rPr>
          <w:sz w:val="28"/>
          <w:szCs w:val="28"/>
        </w:rPr>
      </w:pPr>
    </w:p>
    <w:p w:rsidR="00D11A01" w:rsidRDefault="00D11A01" w:rsidP="008F6EC8">
      <w:pPr>
        <w:jc w:val="center"/>
        <w:rPr>
          <w:sz w:val="28"/>
          <w:szCs w:val="28"/>
        </w:rPr>
      </w:pPr>
    </w:p>
    <w:p w:rsidR="00D11A01" w:rsidRDefault="00341853" w:rsidP="0034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11A01">
        <w:rPr>
          <w:sz w:val="28"/>
          <w:szCs w:val="28"/>
        </w:rPr>
        <w:t>Возрастной диапазон: 8 – 9 лет.</w:t>
      </w:r>
    </w:p>
    <w:p w:rsidR="00D11A01" w:rsidRDefault="00D11A01" w:rsidP="00341853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41853">
        <w:rPr>
          <w:sz w:val="28"/>
          <w:szCs w:val="28"/>
        </w:rPr>
        <w:t xml:space="preserve">      </w:t>
      </w:r>
      <w:r>
        <w:rPr>
          <w:sz w:val="28"/>
          <w:szCs w:val="28"/>
        </w:rPr>
        <w:t>Срок реализации программы: 1год.</w:t>
      </w:r>
    </w:p>
    <w:p w:rsidR="00D11A01" w:rsidRDefault="00D11A01" w:rsidP="00341853">
      <w:pPr>
        <w:ind w:left="-540" w:firstLine="360"/>
        <w:jc w:val="right"/>
        <w:rPr>
          <w:sz w:val="28"/>
          <w:szCs w:val="28"/>
        </w:rPr>
      </w:pPr>
    </w:p>
    <w:p w:rsidR="00341853" w:rsidRDefault="00341853" w:rsidP="0034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A01">
        <w:rPr>
          <w:sz w:val="28"/>
          <w:szCs w:val="28"/>
        </w:rPr>
        <w:t>Составитель: Горчакова О.В.</w:t>
      </w:r>
    </w:p>
    <w:p w:rsidR="00D11A01" w:rsidRDefault="00341853" w:rsidP="0034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11A01">
        <w:rPr>
          <w:sz w:val="28"/>
          <w:szCs w:val="28"/>
        </w:rPr>
        <w:t xml:space="preserve"> Учитель физической культуры</w:t>
      </w:r>
    </w:p>
    <w:p w:rsidR="00D11A01" w:rsidRPr="00725178" w:rsidRDefault="00D11A01" w:rsidP="00D76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11A01" w:rsidRPr="00B83561" w:rsidRDefault="00341853" w:rsidP="00341853">
      <w:pPr>
        <w:jc w:val="center"/>
        <w:rPr>
          <w:b/>
          <w:sz w:val="40"/>
          <w:szCs w:val="40"/>
        </w:rPr>
      </w:pPr>
      <w:proofErr w:type="spellStart"/>
      <w:r>
        <w:rPr>
          <w:sz w:val="28"/>
          <w:szCs w:val="28"/>
        </w:rPr>
        <w:t>Южноуральск</w:t>
      </w:r>
      <w:proofErr w:type="spellEnd"/>
      <w:r>
        <w:rPr>
          <w:sz w:val="28"/>
          <w:szCs w:val="28"/>
        </w:rPr>
        <w:t xml:space="preserve"> </w:t>
      </w:r>
      <w:r w:rsidR="00D11A01">
        <w:rPr>
          <w:sz w:val="28"/>
          <w:szCs w:val="28"/>
        </w:rPr>
        <w:t>2013</w:t>
      </w:r>
    </w:p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D11A01" w:rsidRDefault="00D11A01" w:rsidP="00B835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D11A01" w:rsidRDefault="00D11A01" w:rsidP="00B83561">
      <w:pPr>
        <w:spacing w:line="360" w:lineRule="auto"/>
        <w:jc w:val="center"/>
        <w:rPr>
          <w:b/>
          <w:sz w:val="28"/>
          <w:szCs w:val="28"/>
        </w:rPr>
      </w:pP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Горчакова Олеся Валерьевна.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программы: </w:t>
      </w:r>
      <w:r>
        <w:rPr>
          <w:sz w:val="28"/>
          <w:szCs w:val="28"/>
        </w:rPr>
        <w:t>Адаптированная.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оздоровительная</w:t>
      </w:r>
      <w:proofErr w:type="gramEnd"/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деятельности:  </w:t>
      </w:r>
      <w:r>
        <w:rPr>
          <w:sz w:val="28"/>
          <w:szCs w:val="28"/>
        </w:rPr>
        <w:t>культурологическая.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освоения содержания: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>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содержания: </w:t>
      </w:r>
      <w:r>
        <w:rPr>
          <w:sz w:val="28"/>
          <w:szCs w:val="28"/>
        </w:rPr>
        <w:t>Общекультурный.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реализации программы: </w:t>
      </w:r>
      <w:r>
        <w:rPr>
          <w:sz w:val="28"/>
          <w:szCs w:val="28"/>
        </w:rPr>
        <w:t>Дети 8-9 лет.</w:t>
      </w:r>
    </w:p>
    <w:p w:rsidR="00D11A01" w:rsidRDefault="00D11A01" w:rsidP="00B83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реализации программы: </w:t>
      </w:r>
      <w:r>
        <w:rPr>
          <w:sz w:val="28"/>
          <w:szCs w:val="28"/>
        </w:rPr>
        <w:t>Индивидуально-групповая.</w:t>
      </w:r>
    </w:p>
    <w:p w:rsidR="00D11A01" w:rsidRDefault="00D11A01" w:rsidP="00B83561">
      <w:pPr>
        <w:ind w:left="-540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Продолжительность реализации программы: </w:t>
      </w:r>
      <w:r>
        <w:rPr>
          <w:sz w:val="28"/>
          <w:szCs w:val="28"/>
        </w:rPr>
        <w:t>Одногодичная</w:t>
      </w:r>
    </w:p>
    <w:p w:rsidR="00D11A01" w:rsidRDefault="00D11A01" w:rsidP="00B83561"/>
    <w:p w:rsidR="00D11A01" w:rsidRDefault="00D11A01" w:rsidP="00B83561"/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D11A01" w:rsidRDefault="00D11A01" w:rsidP="00B83561"/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D11A01" w:rsidRDefault="00D11A01" w:rsidP="00725178">
      <w:pPr>
        <w:jc w:val="center"/>
      </w:pPr>
    </w:p>
    <w:p w:rsidR="00341853" w:rsidRDefault="00D11A01" w:rsidP="00525A05">
      <w:pPr>
        <w:pStyle w:val="a7"/>
        <w:rPr>
          <w:b/>
          <w:sz w:val="28"/>
          <w:szCs w:val="28"/>
          <w:lang w:eastAsia="ru-RU"/>
        </w:rPr>
      </w:pPr>
      <w:r w:rsidRPr="00525A05">
        <w:rPr>
          <w:b/>
          <w:sz w:val="28"/>
          <w:szCs w:val="28"/>
          <w:lang w:eastAsia="ru-RU"/>
        </w:rPr>
        <w:t xml:space="preserve">                 </w:t>
      </w:r>
    </w:p>
    <w:p w:rsidR="00341853" w:rsidRDefault="00341853" w:rsidP="00525A05">
      <w:pPr>
        <w:pStyle w:val="a7"/>
        <w:rPr>
          <w:b/>
          <w:sz w:val="28"/>
          <w:szCs w:val="28"/>
          <w:lang w:eastAsia="ru-RU"/>
        </w:rPr>
      </w:pPr>
    </w:p>
    <w:p w:rsidR="00341853" w:rsidRDefault="00341853" w:rsidP="00525A05">
      <w:pPr>
        <w:pStyle w:val="a7"/>
        <w:rPr>
          <w:b/>
          <w:sz w:val="28"/>
          <w:szCs w:val="28"/>
          <w:lang w:eastAsia="ru-RU"/>
        </w:rPr>
      </w:pPr>
    </w:p>
    <w:p w:rsidR="00D11A01" w:rsidRPr="00525A05" w:rsidRDefault="00341853" w:rsidP="00525A0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D11A01" w:rsidRPr="00525A05">
        <w:rPr>
          <w:b/>
          <w:sz w:val="28"/>
          <w:szCs w:val="28"/>
          <w:lang w:eastAsia="ru-RU"/>
        </w:rPr>
        <w:t xml:space="preserve"> </w:t>
      </w:r>
      <w:r w:rsidR="00D11A01" w:rsidRPr="00525A05">
        <w:rPr>
          <w:b/>
          <w:sz w:val="28"/>
          <w:szCs w:val="28"/>
        </w:rPr>
        <w:t>ПОЯСНИТЕЛЬНАЯ ЗАПИСКА</w:t>
      </w:r>
    </w:p>
    <w:p w:rsidR="00D11A01" w:rsidRPr="00B83561" w:rsidRDefault="00D11A01" w:rsidP="00525A0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1A01" w:rsidRPr="00B83561" w:rsidRDefault="00D11A01" w:rsidP="00525A0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 xml:space="preserve">Рабочая    программа  по   внеурочной  деятельности «Если хочешь быть здоров» второго года обучения составлена под редакцией авторов: доктор педагогических наук В.И.Лях, кандидат педагогических наук </w:t>
      </w:r>
      <w:proofErr w:type="spellStart"/>
      <w:r w:rsidRPr="00B83561">
        <w:rPr>
          <w:rFonts w:ascii="Times New Roman" w:hAnsi="Times New Roman"/>
          <w:sz w:val="28"/>
          <w:szCs w:val="28"/>
        </w:rPr>
        <w:t>А.А.Зданевич</w:t>
      </w:r>
      <w:proofErr w:type="spellEnd"/>
      <w:r w:rsidRPr="00B83561">
        <w:rPr>
          <w:rFonts w:ascii="Times New Roman" w:hAnsi="Times New Roman"/>
          <w:sz w:val="28"/>
          <w:szCs w:val="28"/>
        </w:rPr>
        <w:t>.</w:t>
      </w:r>
      <w:r w:rsidRPr="00B83561">
        <w:rPr>
          <w:sz w:val="28"/>
          <w:szCs w:val="28"/>
        </w:rPr>
        <w:t xml:space="preserve">          </w:t>
      </w:r>
    </w:p>
    <w:p w:rsidR="00D11A01" w:rsidRPr="00B83561" w:rsidRDefault="00D11A01" w:rsidP="000B6256">
      <w:pPr>
        <w:rPr>
          <w:sz w:val="28"/>
          <w:szCs w:val="28"/>
        </w:rPr>
      </w:pPr>
    </w:p>
    <w:p w:rsidR="00D11A01" w:rsidRPr="00B83561" w:rsidRDefault="00D11A01" w:rsidP="00525A05">
      <w:pPr>
        <w:shd w:val="clear" w:color="auto" w:fill="FFFFFF"/>
        <w:tabs>
          <w:tab w:val="left" w:pos="1100"/>
          <w:tab w:val="left" w:pos="4656"/>
        </w:tabs>
        <w:ind w:firstLine="567"/>
        <w:jc w:val="both"/>
        <w:rPr>
          <w:color w:val="000000"/>
          <w:spacing w:val="-3"/>
          <w:w w:val="102"/>
          <w:sz w:val="28"/>
          <w:szCs w:val="28"/>
        </w:rPr>
      </w:pPr>
      <w:r w:rsidRPr="00B83561">
        <w:rPr>
          <w:b/>
          <w:sz w:val="28"/>
          <w:szCs w:val="28"/>
        </w:rPr>
        <w:t xml:space="preserve"> </w:t>
      </w:r>
      <w:r w:rsidRPr="00B83561">
        <w:rPr>
          <w:color w:val="000000"/>
          <w:spacing w:val="-3"/>
          <w:w w:val="102"/>
          <w:sz w:val="28"/>
          <w:szCs w:val="28"/>
        </w:rPr>
        <w:t>Образовательная программа «</w:t>
      </w:r>
      <w:r w:rsidRPr="00B83561">
        <w:rPr>
          <w:sz w:val="28"/>
          <w:szCs w:val="28"/>
        </w:rPr>
        <w:t xml:space="preserve">Если хочешь быть </w:t>
      </w:r>
      <w:proofErr w:type="gramStart"/>
      <w:r w:rsidRPr="00B83561">
        <w:rPr>
          <w:sz w:val="28"/>
          <w:szCs w:val="28"/>
        </w:rPr>
        <w:t>здоров</w:t>
      </w:r>
      <w:proofErr w:type="gramEnd"/>
      <w:r w:rsidRPr="00B83561">
        <w:rPr>
          <w:color w:val="000000"/>
          <w:spacing w:val="-3"/>
          <w:w w:val="102"/>
          <w:sz w:val="28"/>
          <w:szCs w:val="28"/>
        </w:rPr>
        <w:t xml:space="preserve">» имеет </w:t>
      </w:r>
      <w:r w:rsidRPr="00B83561">
        <w:rPr>
          <w:sz w:val="28"/>
          <w:szCs w:val="28"/>
        </w:rPr>
        <w:t>культурологическую</w:t>
      </w:r>
      <w:r w:rsidRPr="00B83561">
        <w:rPr>
          <w:color w:val="000000"/>
          <w:spacing w:val="-3"/>
          <w:w w:val="102"/>
          <w:sz w:val="28"/>
          <w:szCs w:val="28"/>
        </w:rPr>
        <w:t xml:space="preserve"> направленность и составлена на основе:</w:t>
      </w:r>
    </w:p>
    <w:p w:rsidR="00D11A01" w:rsidRPr="00B83561" w:rsidRDefault="00D11A01" w:rsidP="00525A05">
      <w:pPr>
        <w:numPr>
          <w:ilvl w:val="0"/>
          <w:numId w:val="42"/>
        </w:numPr>
        <w:shd w:val="clear" w:color="auto" w:fill="FFFFFF"/>
        <w:tabs>
          <w:tab w:val="left" w:pos="1100"/>
          <w:tab w:val="left" w:pos="4656"/>
        </w:tabs>
        <w:jc w:val="both"/>
        <w:rPr>
          <w:color w:val="000000"/>
          <w:spacing w:val="-12"/>
          <w:w w:val="102"/>
          <w:sz w:val="28"/>
          <w:szCs w:val="28"/>
        </w:rPr>
      </w:pPr>
      <w:r w:rsidRPr="00B83561">
        <w:rPr>
          <w:color w:val="000000"/>
          <w:spacing w:val="-11"/>
          <w:w w:val="102"/>
          <w:sz w:val="28"/>
          <w:szCs w:val="28"/>
        </w:rPr>
        <w:t>Закона РФ «Об образовании»;</w:t>
      </w:r>
      <w:r w:rsidRPr="00B83561">
        <w:rPr>
          <w:color w:val="000000"/>
          <w:spacing w:val="-12"/>
          <w:w w:val="102"/>
          <w:sz w:val="28"/>
          <w:szCs w:val="28"/>
        </w:rPr>
        <w:t xml:space="preserve"> </w:t>
      </w:r>
    </w:p>
    <w:p w:rsidR="00D11A01" w:rsidRPr="00B83561" w:rsidRDefault="00D11A01" w:rsidP="00525A05">
      <w:pPr>
        <w:numPr>
          <w:ilvl w:val="0"/>
          <w:numId w:val="42"/>
        </w:numPr>
        <w:shd w:val="clear" w:color="auto" w:fill="FFFFFF"/>
        <w:tabs>
          <w:tab w:val="left" w:pos="1100"/>
          <w:tab w:val="left" w:pos="4656"/>
        </w:tabs>
        <w:ind w:right="278"/>
        <w:jc w:val="both"/>
        <w:rPr>
          <w:color w:val="000000"/>
          <w:spacing w:val="-12"/>
          <w:w w:val="102"/>
          <w:sz w:val="28"/>
          <w:szCs w:val="28"/>
        </w:rPr>
      </w:pPr>
      <w:r w:rsidRPr="00B83561">
        <w:rPr>
          <w:color w:val="000000"/>
          <w:spacing w:val="-5"/>
          <w:w w:val="102"/>
          <w:sz w:val="28"/>
          <w:szCs w:val="28"/>
        </w:rPr>
        <w:t xml:space="preserve">Концепции модернизации дополнительного образования детей Российской </w:t>
      </w:r>
      <w:r w:rsidRPr="00B83561">
        <w:rPr>
          <w:color w:val="000000"/>
          <w:spacing w:val="-8"/>
          <w:w w:val="102"/>
          <w:sz w:val="28"/>
          <w:szCs w:val="28"/>
        </w:rPr>
        <w:t>Федерации на период до 2010 года;</w:t>
      </w:r>
      <w:r w:rsidRPr="00B83561">
        <w:rPr>
          <w:sz w:val="28"/>
          <w:szCs w:val="28"/>
        </w:rPr>
        <w:t xml:space="preserve"> </w:t>
      </w:r>
    </w:p>
    <w:p w:rsidR="00D11A01" w:rsidRPr="00B83561" w:rsidRDefault="00D11A01" w:rsidP="00525A05">
      <w:pPr>
        <w:numPr>
          <w:ilvl w:val="0"/>
          <w:numId w:val="42"/>
        </w:numPr>
        <w:shd w:val="clear" w:color="auto" w:fill="FFFFFF"/>
        <w:tabs>
          <w:tab w:val="left" w:pos="1100"/>
          <w:tab w:val="left" w:pos="4656"/>
        </w:tabs>
        <w:ind w:right="278"/>
        <w:jc w:val="both"/>
        <w:rPr>
          <w:color w:val="000000"/>
          <w:spacing w:val="-12"/>
          <w:w w:val="102"/>
          <w:sz w:val="28"/>
          <w:szCs w:val="28"/>
        </w:rPr>
      </w:pPr>
      <w:r w:rsidRPr="00B83561">
        <w:rPr>
          <w:color w:val="000000"/>
          <w:spacing w:val="-7"/>
          <w:w w:val="102"/>
          <w:sz w:val="28"/>
          <w:szCs w:val="28"/>
        </w:rPr>
        <w:t xml:space="preserve">Национальной </w:t>
      </w:r>
      <w:r w:rsidRPr="00B83561">
        <w:rPr>
          <w:sz w:val="28"/>
          <w:szCs w:val="28"/>
        </w:rPr>
        <w:t>доктрины образования в Российской Федерации до 2020 года;</w:t>
      </w:r>
    </w:p>
    <w:p w:rsidR="00D11A01" w:rsidRPr="00B83561" w:rsidRDefault="00D11A01" w:rsidP="00525A05">
      <w:pPr>
        <w:numPr>
          <w:ilvl w:val="0"/>
          <w:numId w:val="42"/>
        </w:numPr>
        <w:shd w:val="clear" w:color="auto" w:fill="FFFFFF"/>
        <w:tabs>
          <w:tab w:val="left" w:pos="1100"/>
          <w:tab w:val="left" w:pos="4656"/>
        </w:tabs>
        <w:ind w:right="278"/>
        <w:jc w:val="both"/>
        <w:rPr>
          <w:color w:val="000000"/>
          <w:spacing w:val="-12"/>
          <w:w w:val="102"/>
          <w:sz w:val="28"/>
          <w:szCs w:val="28"/>
        </w:rPr>
      </w:pPr>
      <w:r w:rsidRPr="00B83561">
        <w:rPr>
          <w:sz w:val="28"/>
          <w:szCs w:val="28"/>
        </w:rPr>
        <w:t>Конвенция о правах ребенка. (Генеральная ассамблея ООН 5 декабря 1989 года).</w:t>
      </w:r>
    </w:p>
    <w:p w:rsidR="00D11A01" w:rsidRPr="00B83561" w:rsidRDefault="00D11A01" w:rsidP="00525A05">
      <w:pPr>
        <w:spacing w:line="360" w:lineRule="auto"/>
        <w:jc w:val="both"/>
        <w:rPr>
          <w:sz w:val="28"/>
          <w:szCs w:val="28"/>
        </w:rPr>
      </w:pPr>
      <w:r w:rsidRPr="00B83561">
        <w:rPr>
          <w:sz w:val="28"/>
          <w:szCs w:val="28"/>
        </w:rPr>
        <w:t>Программа «Если хочешь быть здоров» является частью культурологического образования детей</w:t>
      </w:r>
      <w:proofErr w:type="gramStart"/>
      <w:r w:rsidRPr="00B83561">
        <w:rPr>
          <w:sz w:val="28"/>
          <w:szCs w:val="28"/>
        </w:rPr>
        <w:t xml:space="preserve"> .</w:t>
      </w:r>
      <w:proofErr w:type="gramEnd"/>
    </w:p>
    <w:p w:rsidR="00D11A01" w:rsidRPr="00B83561" w:rsidRDefault="00D11A01" w:rsidP="008F6E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561">
        <w:rPr>
          <w:sz w:val="28"/>
          <w:szCs w:val="28"/>
        </w:rPr>
        <w:t xml:space="preserve">            </w:t>
      </w:r>
    </w:p>
    <w:p w:rsidR="00D11A01" w:rsidRPr="00B83561" w:rsidRDefault="00D11A01" w:rsidP="00341853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b/>
          <w:i/>
          <w:sz w:val="28"/>
          <w:szCs w:val="28"/>
        </w:rPr>
        <w:t xml:space="preserve"> Цель: </w:t>
      </w:r>
      <w:r w:rsidRPr="00B83561">
        <w:rPr>
          <w:rFonts w:ascii="Times New Roman" w:hAnsi="Times New Roman"/>
          <w:sz w:val="28"/>
          <w:szCs w:val="28"/>
        </w:rPr>
        <w:t>создание условий для сохранения, укрепления</w:t>
      </w:r>
      <w:r w:rsidRPr="00B835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3561">
        <w:rPr>
          <w:rFonts w:ascii="Times New Roman" w:hAnsi="Times New Roman"/>
          <w:sz w:val="28"/>
          <w:szCs w:val="28"/>
        </w:rPr>
        <w:t>и развития физического и психическо</w:t>
      </w:r>
      <w:r w:rsidR="00341853">
        <w:rPr>
          <w:rFonts w:ascii="Times New Roman" w:hAnsi="Times New Roman"/>
          <w:sz w:val="28"/>
          <w:szCs w:val="28"/>
        </w:rPr>
        <w:t xml:space="preserve">го здоровья младших школьников </w:t>
      </w:r>
      <w:r w:rsidRPr="00B83561">
        <w:rPr>
          <w:rFonts w:ascii="Times New Roman" w:hAnsi="Times New Roman"/>
          <w:sz w:val="28"/>
          <w:szCs w:val="28"/>
        </w:rPr>
        <w:t>через игровую деятельность.</w:t>
      </w:r>
      <w:r w:rsidRPr="00B83561">
        <w:rPr>
          <w:rFonts w:ascii="Times New Roman" w:hAnsi="Times New Roman"/>
          <w:sz w:val="28"/>
          <w:szCs w:val="28"/>
        </w:rPr>
        <w:br/>
      </w:r>
      <w:r w:rsidRPr="00B8356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11A01" w:rsidRPr="00B83561" w:rsidRDefault="00D11A01" w:rsidP="00341853">
      <w:pPr>
        <w:rPr>
          <w:sz w:val="28"/>
          <w:szCs w:val="28"/>
          <w:u w:val="single"/>
        </w:rPr>
      </w:pPr>
      <w:r w:rsidRPr="00B83561">
        <w:rPr>
          <w:sz w:val="28"/>
          <w:szCs w:val="28"/>
          <w:u w:val="single"/>
        </w:rPr>
        <w:t>Образовательные: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формирование знаний и представлений о здоровом образе жизни;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обучение  правилам поведения в процессе коллективных действий;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формирование интереса к народному творчеству;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расширение кругозора младших школьников.</w:t>
      </w:r>
    </w:p>
    <w:p w:rsidR="00D11A01" w:rsidRPr="00B83561" w:rsidRDefault="00D11A01" w:rsidP="00341853">
      <w:pPr>
        <w:rPr>
          <w:sz w:val="28"/>
          <w:szCs w:val="28"/>
          <w:u w:val="single"/>
        </w:rPr>
      </w:pPr>
      <w:r w:rsidRPr="00B83561">
        <w:rPr>
          <w:sz w:val="28"/>
          <w:szCs w:val="28"/>
          <w:u w:val="single"/>
        </w:rPr>
        <w:t>Развивающие: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развитие познавательного интереса к русским народным играм, включение их в познавательную деятельность;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развитие активности, самостоятельности, ответственности;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развитие статистического и динамического равновесия;</w:t>
      </w:r>
    </w:p>
    <w:p w:rsidR="00D11A01" w:rsidRPr="00B83561" w:rsidRDefault="00D11A01" w:rsidP="00341853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развитие глазомера и чувства расстояния;</w:t>
      </w:r>
    </w:p>
    <w:p w:rsidR="00D11A01" w:rsidRPr="00B83561" w:rsidRDefault="00D11A01" w:rsidP="00D738CE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lastRenderedPageBreak/>
        <w:t>развитие внимательности, как черты характера, свойства личности.</w:t>
      </w:r>
    </w:p>
    <w:p w:rsidR="00D11A01" w:rsidRPr="00B83561" w:rsidRDefault="00D11A01" w:rsidP="00D738CE">
      <w:pPr>
        <w:jc w:val="both"/>
        <w:rPr>
          <w:sz w:val="28"/>
          <w:szCs w:val="28"/>
          <w:u w:val="single"/>
        </w:rPr>
      </w:pPr>
      <w:r w:rsidRPr="00B83561">
        <w:rPr>
          <w:sz w:val="28"/>
          <w:szCs w:val="28"/>
          <w:u w:val="single"/>
        </w:rPr>
        <w:t>Воспитательные:</w:t>
      </w:r>
    </w:p>
    <w:p w:rsidR="00D11A01" w:rsidRPr="00B83561" w:rsidRDefault="00D11A01" w:rsidP="00D738CE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воспитание чувства коллективизма,  взаимопомощь;</w:t>
      </w:r>
    </w:p>
    <w:p w:rsidR="00D11A01" w:rsidRPr="00B83561" w:rsidRDefault="00D11A01" w:rsidP="00D738CE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D11A01" w:rsidRPr="00B83561" w:rsidRDefault="00D11A01" w:rsidP="00D738CE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формирование этических норм поведения;</w:t>
      </w:r>
    </w:p>
    <w:p w:rsidR="00D11A01" w:rsidRPr="00B83561" w:rsidRDefault="00D11A01" w:rsidP="00D738CE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воспитание бережного отношения к  народным традициям.</w:t>
      </w:r>
    </w:p>
    <w:p w:rsidR="00D11A01" w:rsidRPr="00B83561" w:rsidRDefault="00D11A01" w:rsidP="008F6EC8">
      <w:pPr>
        <w:jc w:val="both"/>
        <w:rPr>
          <w:sz w:val="28"/>
          <w:szCs w:val="28"/>
        </w:rPr>
      </w:pPr>
    </w:p>
    <w:p w:rsidR="00D11A01" w:rsidRPr="00B83561" w:rsidRDefault="00D11A01" w:rsidP="000D408C">
      <w:pPr>
        <w:ind w:firstLine="709"/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  Рабочая программа внеурочной деятельности предназначена для спортивно-оздоровительной работы с учащимися, проявляющими интерес к физической культуре и спорту,  по разделам «Подвижные игры», «Гимнастика с элементами акробатики», «Лёгкая атлетика» школьной программы. </w:t>
      </w:r>
    </w:p>
    <w:p w:rsidR="00D11A01" w:rsidRPr="00B83561" w:rsidRDefault="00D11A01" w:rsidP="00C51F8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Рабочая программа  разработана для учащихся второго года обучения в рамках внеурочной образовательной деятельности по направлению «Спортивно-оздоровительная деятельность» и рассчитана на</w:t>
      </w:r>
      <w:proofErr w:type="gramStart"/>
      <w:r w:rsidRPr="00B83561">
        <w:rPr>
          <w:rFonts w:ascii="Times New Roman" w:hAnsi="Times New Roman"/>
          <w:sz w:val="28"/>
          <w:szCs w:val="28"/>
        </w:rPr>
        <w:t>1</w:t>
      </w:r>
      <w:proofErr w:type="gramEnd"/>
      <w:r w:rsidRPr="00B83561">
        <w:rPr>
          <w:rFonts w:ascii="Times New Roman" w:hAnsi="Times New Roman"/>
          <w:sz w:val="28"/>
          <w:szCs w:val="28"/>
        </w:rPr>
        <w:t xml:space="preserve"> год обучения ,  35 часов  (1 час в неделю).  </w:t>
      </w:r>
    </w:p>
    <w:p w:rsidR="00D11A01" w:rsidRPr="00B83561" w:rsidRDefault="00D11A01" w:rsidP="00C51F8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Возраст детей, участвующих в реализации данной программы 8 - 9 лет. Занятия проводятся,  как со всей группой, так и по подгруппам, индивидуально. Продолжительность занятия на втором году обучения  40 минут</w:t>
      </w:r>
      <w:proofErr w:type="gramStart"/>
      <w:r w:rsidRPr="00B8356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83561">
        <w:rPr>
          <w:rFonts w:ascii="Times New Roman" w:hAnsi="Times New Roman"/>
          <w:sz w:val="28"/>
          <w:szCs w:val="28"/>
        </w:rPr>
        <w:t>Для организации занятий необходимо специально оборудованное помещение (спортивный зал) или спортивная площадка. Во время каникул образовательная деятельность  может видоизменяться  (проведение соревнований по подвижным играм, турниров, малых спортивных олимпиад).</w:t>
      </w:r>
    </w:p>
    <w:p w:rsidR="00D11A01" w:rsidRPr="00B83561" w:rsidRDefault="00D11A01" w:rsidP="000D408C">
      <w:pPr>
        <w:pStyle w:val="a7"/>
        <w:widowControl w:val="0"/>
        <w:suppressAutoHyphens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1A01" w:rsidRPr="00B83561" w:rsidRDefault="00D11A01" w:rsidP="000D408C">
      <w:pPr>
        <w:pStyle w:val="a7"/>
        <w:widowControl w:val="0"/>
        <w:suppressAutoHyphens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3561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D11A01" w:rsidRPr="00B83561" w:rsidRDefault="00D11A01" w:rsidP="00C51F83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83561">
        <w:rPr>
          <w:b/>
          <w:i/>
          <w:sz w:val="28"/>
          <w:szCs w:val="28"/>
        </w:rPr>
        <w:t>Формы организации занятий:</w:t>
      </w:r>
    </w:p>
    <w:p w:rsidR="00D11A01" w:rsidRPr="00B83561" w:rsidRDefault="00D11A01" w:rsidP="000D408C">
      <w:pPr>
        <w:widowControl w:val="0"/>
        <w:tabs>
          <w:tab w:val="num" w:pos="-540"/>
        </w:tabs>
        <w:suppressAutoHyphens/>
        <w:jc w:val="both"/>
        <w:rPr>
          <w:i/>
          <w:sz w:val="28"/>
          <w:szCs w:val="28"/>
        </w:rPr>
      </w:pPr>
      <w:r w:rsidRPr="00B83561">
        <w:rPr>
          <w:b/>
          <w:i/>
          <w:sz w:val="28"/>
          <w:szCs w:val="28"/>
        </w:rPr>
        <w:t xml:space="preserve">-  </w:t>
      </w:r>
      <w:r w:rsidRPr="00B83561">
        <w:rPr>
          <w:sz w:val="28"/>
          <w:szCs w:val="28"/>
        </w:rPr>
        <w:t xml:space="preserve">практические  занятия </w:t>
      </w:r>
      <w:r w:rsidRPr="00B83561">
        <w:rPr>
          <w:i/>
          <w:sz w:val="28"/>
          <w:szCs w:val="28"/>
        </w:rPr>
        <w:t>(групповые, индивидуальные и сводные)</w:t>
      </w:r>
    </w:p>
    <w:p w:rsidR="00D11A01" w:rsidRPr="00B83561" w:rsidRDefault="00D11A01" w:rsidP="000D408C">
      <w:pPr>
        <w:widowControl w:val="0"/>
        <w:tabs>
          <w:tab w:val="num" w:pos="-540"/>
        </w:tabs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- проведение турниров, соревнований, эстафет, малых олимпиад по подвижным играм на свежем воздухе и в спортивном зале. </w:t>
      </w:r>
    </w:p>
    <w:p w:rsidR="00D11A01" w:rsidRPr="00B83561" w:rsidRDefault="00D11A01" w:rsidP="000D408C">
      <w:pPr>
        <w:widowControl w:val="0"/>
        <w:tabs>
          <w:tab w:val="num" w:pos="-540"/>
        </w:tabs>
        <w:suppressAutoHyphens/>
        <w:jc w:val="both"/>
        <w:rPr>
          <w:sz w:val="28"/>
          <w:szCs w:val="28"/>
        </w:rPr>
      </w:pPr>
      <w:r w:rsidRPr="00B83561">
        <w:rPr>
          <w:b/>
          <w:i/>
          <w:sz w:val="28"/>
          <w:szCs w:val="28"/>
        </w:rPr>
        <w:t xml:space="preserve"> Приёмы и методы обучения на занятиях.</w:t>
      </w:r>
    </w:p>
    <w:p w:rsidR="00D11A01" w:rsidRPr="00B83561" w:rsidRDefault="00D11A01" w:rsidP="000D408C">
      <w:pPr>
        <w:pStyle w:val="a3"/>
        <w:jc w:val="both"/>
        <w:rPr>
          <w:szCs w:val="28"/>
        </w:rPr>
      </w:pPr>
      <w:r w:rsidRPr="00B83561">
        <w:rPr>
          <w:szCs w:val="28"/>
        </w:rPr>
        <w:t xml:space="preserve">- педагогические технологии на основе личностной ориентации образовательного процесса </w:t>
      </w:r>
      <w:r w:rsidRPr="00B83561">
        <w:rPr>
          <w:i/>
          <w:szCs w:val="28"/>
        </w:rPr>
        <w:t>(педагогика сотрудничества);</w:t>
      </w:r>
    </w:p>
    <w:p w:rsidR="00D11A01" w:rsidRPr="00B83561" w:rsidRDefault="00D11A01" w:rsidP="000D408C">
      <w:pPr>
        <w:jc w:val="both"/>
        <w:rPr>
          <w:i/>
          <w:sz w:val="28"/>
          <w:szCs w:val="28"/>
        </w:rPr>
      </w:pPr>
      <w:r w:rsidRPr="00B83561">
        <w:rPr>
          <w:sz w:val="28"/>
          <w:szCs w:val="28"/>
        </w:rPr>
        <w:lastRenderedPageBreak/>
        <w:t xml:space="preserve">- педагогические технологии на основе эффективности управления и организации образовательного процесса </w:t>
      </w:r>
      <w:r w:rsidRPr="00B83561">
        <w:rPr>
          <w:i/>
          <w:sz w:val="28"/>
          <w:szCs w:val="28"/>
        </w:rPr>
        <w:t>(групповые технологии, технологии индивидуального обучения);</w:t>
      </w:r>
    </w:p>
    <w:p w:rsidR="00D11A01" w:rsidRPr="00B83561" w:rsidRDefault="00D11A01" w:rsidP="000D408C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- педагогические технологии на основе активизации и интенсификации деятельности учащихся </w:t>
      </w:r>
      <w:r w:rsidRPr="00B83561">
        <w:rPr>
          <w:i/>
          <w:sz w:val="28"/>
          <w:szCs w:val="28"/>
        </w:rPr>
        <w:t>(практические игровые технологии).</w:t>
      </w:r>
    </w:p>
    <w:p w:rsidR="00D11A01" w:rsidRPr="00B83561" w:rsidRDefault="00D11A01" w:rsidP="000D408C">
      <w:pPr>
        <w:widowControl w:val="0"/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Реализация данных технологий осуществляется через следующие </w:t>
      </w:r>
      <w:r w:rsidRPr="00B83561">
        <w:rPr>
          <w:i/>
          <w:sz w:val="28"/>
          <w:szCs w:val="28"/>
        </w:rPr>
        <w:t>организационные формы:</w:t>
      </w:r>
      <w:r w:rsidRPr="00B83561">
        <w:rPr>
          <w:sz w:val="28"/>
          <w:szCs w:val="28"/>
        </w:rPr>
        <w:t xml:space="preserve"> </w:t>
      </w:r>
    </w:p>
    <w:p w:rsidR="00D11A01" w:rsidRPr="00B83561" w:rsidRDefault="00D11A01" w:rsidP="000D408C">
      <w:pPr>
        <w:widowControl w:val="0"/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беседы о культуре народов мира, их подвижных и спортивных играх;</w:t>
      </w:r>
    </w:p>
    <w:p w:rsidR="00D11A01" w:rsidRPr="00B83561" w:rsidRDefault="00D11A01" w:rsidP="000D408C">
      <w:pPr>
        <w:widowControl w:val="0"/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практические занятия по разучиванию игр;</w:t>
      </w:r>
    </w:p>
    <w:p w:rsidR="00D11A01" w:rsidRPr="00B83561" w:rsidRDefault="00D11A01" w:rsidP="000D408C">
      <w:pPr>
        <w:widowControl w:val="0"/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организация творческих мастерских;</w:t>
      </w:r>
    </w:p>
    <w:p w:rsidR="00D11A01" w:rsidRPr="00B83561" w:rsidRDefault="00D11A01" w:rsidP="000D408C">
      <w:pPr>
        <w:widowControl w:val="0"/>
        <w:suppressAutoHyphens/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организация соревнований или чемпионатов по проведению игр.</w:t>
      </w:r>
    </w:p>
    <w:p w:rsidR="00D11A01" w:rsidRPr="00B83561" w:rsidRDefault="00D11A01" w:rsidP="00020597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1A01" w:rsidRPr="00B83561" w:rsidRDefault="00D11A01" w:rsidP="000205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11A01" w:rsidRPr="00341853" w:rsidRDefault="00D11A01" w:rsidP="00A17CED">
      <w:pPr>
        <w:pStyle w:val="a5"/>
        <w:rPr>
          <w:rFonts w:ascii="Times New Roman" w:hAnsi="Times New Roman"/>
          <w:b/>
          <w:sz w:val="28"/>
          <w:szCs w:val="28"/>
        </w:rPr>
      </w:pPr>
      <w:r w:rsidRPr="00B83561">
        <w:rPr>
          <w:rFonts w:ascii="Times New Roman ??????????" w:hAnsi="Times New Roman ??????????"/>
          <w:b/>
          <w:caps/>
          <w:sz w:val="28"/>
          <w:szCs w:val="28"/>
        </w:rPr>
        <w:t xml:space="preserve">Формирование универсальных учебных действий </w:t>
      </w:r>
    </w:p>
    <w:p w:rsidR="00D11A01" w:rsidRPr="00B83561" w:rsidRDefault="00D11A01" w:rsidP="000205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11A01" w:rsidRPr="00B83561" w:rsidRDefault="00D11A01" w:rsidP="009B1B01">
      <w:pPr>
        <w:spacing w:line="270" w:lineRule="atLeast"/>
        <w:jc w:val="both"/>
        <w:rPr>
          <w:color w:val="444444"/>
          <w:sz w:val="28"/>
          <w:szCs w:val="28"/>
          <w:shd w:val="clear" w:color="auto" w:fill="FFFFFF"/>
        </w:rPr>
      </w:pPr>
      <w:r w:rsidRPr="00B83561">
        <w:rPr>
          <w:b/>
          <w:bCs/>
          <w:color w:val="170E02"/>
          <w:sz w:val="28"/>
          <w:szCs w:val="28"/>
          <w:shd w:val="clear" w:color="auto" w:fill="FFFFFF"/>
        </w:rPr>
        <w:t>Личностные результаты</w:t>
      </w:r>
      <w:proofErr w:type="gramStart"/>
      <w:r w:rsidRPr="00B83561">
        <w:rPr>
          <w:color w:val="170E02"/>
          <w:sz w:val="28"/>
          <w:szCs w:val="28"/>
          <w:shd w:val="clear" w:color="auto" w:fill="FFFFFF"/>
        </w:rPr>
        <w:t> :</w:t>
      </w:r>
      <w:proofErr w:type="gramEnd"/>
    </w:p>
    <w:p w:rsidR="00D11A01" w:rsidRPr="00B83561" w:rsidRDefault="00D11A01" w:rsidP="009B1B01">
      <w:pPr>
        <w:numPr>
          <w:ilvl w:val="0"/>
          <w:numId w:val="26"/>
        </w:numPr>
        <w:spacing w:line="270" w:lineRule="atLeast"/>
        <w:ind w:left="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11A01" w:rsidRPr="00B83561" w:rsidRDefault="00D11A01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11A01" w:rsidRPr="00B83561" w:rsidRDefault="00D11A01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D11A01" w:rsidRPr="00B83561" w:rsidRDefault="00D11A01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D11A01" w:rsidRPr="00B83561" w:rsidRDefault="00D11A01" w:rsidP="009B1B01">
      <w:pPr>
        <w:spacing w:line="270" w:lineRule="atLeast"/>
        <w:ind w:right="300"/>
        <w:jc w:val="both"/>
        <w:rPr>
          <w:color w:val="444444"/>
          <w:sz w:val="28"/>
          <w:szCs w:val="28"/>
          <w:shd w:val="clear" w:color="auto" w:fill="FFFFFF"/>
        </w:rPr>
      </w:pPr>
      <w:proofErr w:type="spellStart"/>
      <w:r w:rsidRPr="00B83561">
        <w:rPr>
          <w:b/>
          <w:bCs/>
          <w:color w:val="170E02"/>
          <w:sz w:val="28"/>
          <w:szCs w:val="28"/>
          <w:shd w:val="clear" w:color="auto" w:fill="FFFFFF"/>
        </w:rPr>
        <w:t>Метапредметне</w:t>
      </w:r>
      <w:proofErr w:type="spellEnd"/>
      <w:r w:rsidRPr="00B83561">
        <w:rPr>
          <w:b/>
          <w:bCs/>
          <w:color w:val="170E02"/>
          <w:sz w:val="28"/>
          <w:szCs w:val="28"/>
          <w:shd w:val="clear" w:color="auto" w:fill="FFFFFF"/>
        </w:rPr>
        <w:t xml:space="preserve"> результаты</w:t>
      </w:r>
      <w:proofErr w:type="gramStart"/>
      <w:r w:rsidRPr="00B83561">
        <w:rPr>
          <w:color w:val="170E02"/>
          <w:sz w:val="28"/>
          <w:szCs w:val="28"/>
          <w:shd w:val="clear" w:color="auto" w:fill="FFFFFF"/>
        </w:rPr>
        <w:t> :</w:t>
      </w:r>
      <w:proofErr w:type="gramEnd"/>
    </w:p>
    <w:p w:rsidR="00D11A01" w:rsidRPr="00B83561" w:rsidRDefault="00D11A01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0" w:right="300" w:hanging="458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D11A01" w:rsidRPr="00B83561" w:rsidRDefault="00D11A01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0" w:right="300" w:hanging="6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11A01" w:rsidRPr="00B83561" w:rsidRDefault="00D11A01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142" w:right="300" w:hanging="6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D11A01" w:rsidRPr="00B83561" w:rsidRDefault="00D11A01" w:rsidP="009B1B01">
      <w:pPr>
        <w:numPr>
          <w:ilvl w:val="0"/>
          <w:numId w:val="27"/>
        </w:numPr>
        <w:tabs>
          <w:tab w:val="clear" w:pos="720"/>
          <w:tab w:val="num" w:pos="284"/>
        </w:tabs>
        <w:spacing w:line="270" w:lineRule="atLeast"/>
        <w:ind w:left="142" w:right="300" w:hanging="6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11A01" w:rsidRPr="00B83561" w:rsidRDefault="00D11A01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11A01" w:rsidRPr="00B83561" w:rsidRDefault="00D11A01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lastRenderedPageBreak/>
        <w:t>оценивать красоту телосложения и осанки, сравнивать их с эталонными образцами;</w:t>
      </w:r>
    </w:p>
    <w:p w:rsidR="00D11A01" w:rsidRPr="00B83561" w:rsidRDefault="00D11A01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11A01" w:rsidRPr="00B83561" w:rsidRDefault="00D11A01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11A01" w:rsidRPr="00B83561" w:rsidRDefault="00D11A01" w:rsidP="009B1B01">
      <w:pPr>
        <w:spacing w:line="270" w:lineRule="atLeast"/>
        <w:ind w:left="-142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b/>
          <w:bCs/>
          <w:color w:val="170E02"/>
          <w:sz w:val="28"/>
          <w:szCs w:val="28"/>
          <w:shd w:val="clear" w:color="auto" w:fill="FFFFFF"/>
        </w:rPr>
        <w:t>Предметные результаты</w:t>
      </w:r>
      <w:proofErr w:type="gramStart"/>
      <w:r w:rsidRPr="00B83561">
        <w:rPr>
          <w:color w:val="170E02"/>
          <w:sz w:val="28"/>
          <w:szCs w:val="28"/>
          <w:shd w:val="clear" w:color="auto" w:fill="FFFFFF"/>
        </w:rPr>
        <w:t> :</w:t>
      </w:r>
      <w:proofErr w:type="gramEnd"/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организовывать и проводить игры с разной целевой направленностью</w:t>
      </w:r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D11A01" w:rsidRPr="00B83561" w:rsidRDefault="00D11A01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 w:val="28"/>
          <w:szCs w:val="28"/>
          <w:shd w:val="clear" w:color="auto" w:fill="FFFFFF"/>
        </w:rPr>
      </w:pPr>
      <w:r w:rsidRPr="00B83561">
        <w:rPr>
          <w:color w:val="170E02"/>
          <w:sz w:val="28"/>
          <w:szCs w:val="28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11A01" w:rsidRPr="00B83561" w:rsidRDefault="00D11A01" w:rsidP="009B1B01">
      <w:pPr>
        <w:rPr>
          <w:sz w:val="28"/>
          <w:szCs w:val="28"/>
        </w:rPr>
      </w:pPr>
    </w:p>
    <w:p w:rsidR="00D11A01" w:rsidRPr="00B83561" w:rsidRDefault="00D11A01" w:rsidP="00C372B8">
      <w:pPr>
        <w:jc w:val="both"/>
        <w:rPr>
          <w:rFonts w:ascii="Times New Roman ??????????" w:hAnsi="Times New Roman ??????????"/>
          <w:b/>
          <w:caps/>
          <w:sz w:val="28"/>
          <w:szCs w:val="28"/>
        </w:rPr>
      </w:pPr>
      <w:r w:rsidRPr="00B83561">
        <w:rPr>
          <w:rFonts w:ascii="Times New Roman ??????????" w:hAnsi="Times New Roman ??????????"/>
          <w:b/>
          <w:caps/>
          <w:sz w:val="28"/>
          <w:szCs w:val="28"/>
        </w:rPr>
        <w:t xml:space="preserve">Формы аттестации воспитанников </w:t>
      </w:r>
    </w:p>
    <w:p w:rsidR="00D11A01" w:rsidRPr="00B83561" w:rsidRDefault="00D11A01" w:rsidP="009B1B01">
      <w:pPr>
        <w:ind w:hanging="142"/>
        <w:jc w:val="both"/>
        <w:rPr>
          <w:b/>
          <w:sz w:val="28"/>
          <w:szCs w:val="28"/>
        </w:rPr>
      </w:pPr>
    </w:p>
    <w:p w:rsidR="00D11A01" w:rsidRPr="00B83561" w:rsidRDefault="00D11A01" w:rsidP="001D0FCE">
      <w:pPr>
        <w:pStyle w:val="a9"/>
        <w:spacing w:after="0" w:afterAutospacing="0"/>
        <w:rPr>
          <w:sz w:val="28"/>
          <w:szCs w:val="28"/>
        </w:rPr>
      </w:pPr>
      <w:r w:rsidRPr="00B83561">
        <w:rPr>
          <w:sz w:val="28"/>
          <w:szCs w:val="28"/>
        </w:rPr>
        <w:t>Входящий контроль включает в себя тестирование, позволяющее сформировать необходимые сведения об уровне подготовки ребенка, об основных интересах, увлечениях.</w:t>
      </w:r>
    </w:p>
    <w:p w:rsidR="00D11A01" w:rsidRPr="00B83561" w:rsidRDefault="00D11A01" w:rsidP="001D0FCE">
      <w:pPr>
        <w:pStyle w:val="a9"/>
        <w:spacing w:after="0" w:afterAutospacing="0"/>
        <w:rPr>
          <w:sz w:val="28"/>
          <w:szCs w:val="28"/>
        </w:rPr>
      </w:pPr>
      <w:r w:rsidRPr="00B83561">
        <w:rPr>
          <w:sz w:val="28"/>
          <w:szCs w:val="28"/>
        </w:rPr>
        <w:t>Промежуточный контроль проводится в середине года, позволяет отследить уровень полученных знаний (викторина, спортивные эстафеты).</w:t>
      </w:r>
    </w:p>
    <w:p w:rsidR="00D11A01" w:rsidRPr="00B83561" w:rsidRDefault="00D11A01" w:rsidP="001D0FCE">
      <w:pPr>
        <w:pStyle w:val="a9"/>
        <w:spacing w:after="0" w:afterAutospacing="0"/>
        <w:rPr>
          <w:sz w:val="28"/>
          <w:szCs w:val="28"/>
        </w:rPr>
      </w:pPr>
      <w:r w:rsidRPr="00B83561">
        <w:rPr>
          <w:sz w:val="28"/>
          <w:szCs w:val="28"/>
        </w:rPr>
        <w:t xml:space="preserve">Итоговый контроль включает в себя разработку проектов «Мой режим дня», «Любимая подвижная игра», «Виды спорта» (элементы проектной деятельности) и проведение веселых стартов. </w:t>
      </w:r>
    </w:p>
    <w:p w:rsidR="00D11A01" w:rsidRDefault="00D11A01" w:rsidP="001D0FCE">
      <w:pPr>
        <w:pStyle w:val="a9"/>
        <w:spacing w:before="29" w:beforeAutospacing="0" w:after="29" w:afterAutospacing="0"/>
      </w:pPr>
    </w:p>
    <w:p w:rsidR="00341853" w:rsidRDefault="00341853" w:rsidP="00341853">
      <w:pPr>
        <w:jc w:val="both"/>
        <w:rPr>
          <w:rFonts w:eastAsia="Calibri"/>
          <w:b/>
          <w:sz w:val="22"/>
          <w:szCs w:val="28"/>
          <w:lang w:eastAsia="en-US"/>
        </w:rPr>
      </w:pPr>
    </w:p>
    <w:p w:rsidR="00D11A01" w:rsidRPr="00341853" w:rsidRDefault="00D11A01" w:rsidP="00341853">
      <w:pPr>
        <w:jc w:val="center"/>
        <w:rPr>
          <w:rFonts w:ascii="Calibri" w:hAnsi="Calibri"/>
          <w:b/>
          <w:caps/>
          <w:szCs w:val="28"/>
        </w:rPr>
      </w:pPr>
      <w:r w:rsidRPr="00A17CED">
        <w:rPr>
          <w:b/>
          <w:bCs/>
          <w:sz w:val="27"/>
          <w:szCs w:val="27"/>
        </w:rPr>
        <w:lastRenderedPageBreak/>
        <w:t>УЧЕБНО-ТЕМАТИЧЕСКИЙ ПЛАН</w:t>
      </w:r>
    </w:p>
    <w:p w:rsidR="00D11A01" w:rsidRPr="00A17CED" w:rsidRDefault="00D11A01" w:rsidP="00341853">
      <w:pPr>
        <w:spacing w:before="100" w:beforeAutospacing="1"/>
        <w:jc w:val="center"/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4893"/>
        <w:gridCol w:w="949"/>
        <w:gridCol w:w="1516"/>
        <w:gridCol w:w="2176"/>
      </w:tblGrid>
      <w:tr w:rsidR="00D11A01" w:rsidRPr="00A17CED" w:rsidTr="00A17CED">
        <w:trPr>
          <w:tblCellSpacing w:w="0" w:type="dxa"/>
        </w:trPr>
        <w:tc>
          <w:tcPr>
            <w:tcW w:w="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t xml:space="preserve">№ </w:t>
            </w:r>
            <w:proofErr w:type="spellStart"/>
            <w:proofErr w:type="gramStart"/>
            <w:r w:rsidRPr="00A17CED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A17CED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A17CED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3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В том числе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11A01" w:rsidRPr="00A17CED" w:rsidRDefault="00D11A01" w:rsidP="00A17CED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11A01" w:rsidRPr="00A17CED" w:rsidRDefault="00D11A01" w:rsidP="00A17CED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11A01" w:rsidRPr="00A17CED" w:rsidRDefault="00D11A01" w:rsidP="00A17CED"/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теория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практика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1. 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Подвижные и народные игры 21 ч.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1.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>Игры на освоение навыков прыжков, развитие скоростно-силовых способностей.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2. </w:t>
            </w:r>
            <w:r>
              <w:rPr>
                <w:b/>
                <w:bCs/>
                <w:i/>
                <w:iCs/>
                <w:sz w:val="27"/>
                <w:szCs w:val="27"/>
              </w:rPr>
              <w:t>Гимнастика с элементами акробатики 7ч.</w:t>
            </w:r>
          </w:p>
        </w:tc>
      </w:tr>
      <w:tr w:rsidR="00D11A01" w:rsidRPr="00A17CED" w:rsidTr="00A17CED">
        <w:trPr>
          <w:trHeight w:val="139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2.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 xml:space="preserve">Игры малой подвижности (на развитие внимания, для подготовки к строю, с лазанием и </w:t>
            </w:r>
            <w:proofErr w:type="spellStart"/>
            <w:r w:rsidRPr="00A17CED">
              <w:rPr>
                <w:sz w:val="27"/>
                <w:szCs w:val="27"/>
              </w:rPr>
              <w:t>перелазанием</w:t>
            </w:r>
            <w:proofErr w:type="spellEnd"/>
            <w:r w:rsidRPr="00A17CED">
              <w:rPr>
                <w:sz w:val="27"/>
                <w:szCs w:val="27"/>
              </w:rPr>
              <w:t>, на формирование правильной осанки)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/>
              <w:jc w:val="center"/>
            </w:pPr>
          </w:p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В процессе занятий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1A01" w:rsidRPr="00A17CED" w:rsidRDefault="00D11A01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</w:tr>
      <w:tr w:rsidR="00D11A01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1A01" w:rsidRPr="00A17CED" w:rsidRDefault="00D11A01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</w:p>
        </w:tc>
      </w:tr>
      <w:tr w:rsidR="00D11A01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3.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Лёгкоатлетические упражнения </w:t>
            </w:r>
            <w:r w:rsidRPr="00A17CED">
              <w:rPr>
                <w:b/>
                <w:bCs/>
                <w:i/>
                <w:iCs/>
                <w:sz w:val="27"/>
                <w:szCs w:val="27"/>
              </w:rPr>
              <w:t>7 часов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3.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>Игры на развитие координации</w:t>
            </w:r>
            <w:r>
              <w:rPr>
                <w:sz w:val="27"/>
                <w:szCs w:val="27"/>
              </w:rPr>
              <w:t>.</w:t>
            </w:r>
            <w:r w:rsidRPr="00A17CED">
              <w:rPr>
                <w:sz w:val="27"/>
                <w:szCs w:val="27"/>
              </w:rPr>
              <w:t xml:space="preserve"> Игры на освоение навыков бега, развитие скоростных способностей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1A01" w:rsidRPr="00A17CED" w:rsidRDefault="00D11A01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</w:tr>
      <w:tr w:rsidR="00D11A01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A01" w:rsidRPr="00A17CED" w:rsidRDefault="00D11A01" w:rsidP="00A17C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7CED">
              <w:rPr>
                <w:b/>
              </w:rPr>
              <w:t>Итого 35 ч.</w:t>
            </w:r>
          </w:p>
        </w:tc>
      </w:tr>
    </w:tbl>
    <w:p w:rsidR="00D11A01" w:rsidRPr="00905DE2" w:rsidRDefault="00D11A01" w:rsidP="00A17CED">
      <w:pPr>
        <w:pStyle w:val="a5"/>
        <w:tabs>
          <w:tab w:val="left" w:pos="1065"/>
        </w:tabs>
        <w:rPr>
          <w:rFonts w:ascii="Times New Roman" w:hAnsi="Times New Roman"/>
          <w:b/>
          <w:sz w:val="24"/>
          <w:szCs w:val="28"/>
        </w:rPr>
      </w:pPr>
    </w:p>
    <w:p w:rsidR="00D11A01" w:rsidRPr="00905DE2" w:rsidRDefault="00D11A01" w:rsidP="00020597">
      <w:pPr>
        <w:pStyle w:val="a5"/>
        <w:rPr>
          <w:rFonts w:ascii="Times New Roman" w:hAnsi="Times New Roman"/>
          <w:b/>
          <w:sz w:val="24"/>
          <w:szCs w:val="28"/>
        </w:rPr>
      </w:pPr>
    </w:p>
    <w:p w:rsidR="00D11A01" w:rsidRPr="00905DE2" w:rsidRDefault="00D11A01" w:rsidP="00020597">
      <w:pPr>
        <w:pStyle w:val="a5"/>
        <w:rPr>
          <w:rFonts w:ascii="Times New Roman" w:hAnsi="Times New Roman"/>
          <w:b/>
          <w:sz w:val="24"/>
          <w:szCs w:val="28"/>
        </w:rPr>
      </w:pPr>
    </w:p>
    <w:p w:rsidR="00D11A01" w:rsidRPr="00905DE2" w:rsidRDefault="00D11A01" w:rsidP="00020597">
      <w:pPr>
        <w:pStyle w:val="a5"/>
        <w:rPr>
          <w:rFonts w:ascii="Times New Roman" w:hAnsi="Times New Roman"/>
          <w:b/>
          <w:sz w:val="24"/>
          <w:szCs w:val="28"/>
        </w:rPr>
      </w:pPr>
    </w:p>
    <w:p w:rsidR="00D11A01" w:rsidRPr="00905DE2" w:rsidRDefault="00D11A01" w:rsidP="007D13CF">
      <w:pPr>
        <w:jc w:val="center"/>
        <w:rPr>
          <w:b/>
          <w:szCs w:val="28"/>
        </w:rPr>
      </w:pPr>
    </w:p>
    <w:p w:rsidR="00D11A01" w:rsidRDefault="00D11A01" w:rsidP="00905DE2">
      <w:pPr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341853" w:rsidRDefault="00341853" w:rsidP="00980B7A">
      <w:pPr>
        <w:rPr>
          <w:b/>
          <w:szCs w:val="28"/>
        </w:rPr>
      </w:pPr>
    </w:p>
    <w:p w:rsidR="00D11A01" w:rsidRPr="00341853" w:rsidRDefault="00D11A01" w:rsidP="00980B7A">
      <w:pPr>
        <w:rPr>
          <w:rFonts w:asciiTheme="minorHAnsi" w:hAnsiTheme="minorHAns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lastRenderedPageBreak/>
        <w:t xml:space="preserve"> </w:t>
      </w:r>
      <w:r w:rsidR="00341853">
        <w:rPr>
          <w:b/>
          <w:caps/>
          <w:sz w:val="28"/>
          <w:szCs w:val="28"/>
        </w:rPr>
        <w:t>кАЛЕНДАРНО-ТЕМАТИЧЕСКОЕ ПЛАНИРОВАНИЕ</w:t>
      </w:r>
    </w:p>
    <w:p w:rsidR="00D11A01" w:rsidRDefault="00D11A01" w:rsidP="00980B7A">
      <w:pPr>
        <w:pStyle w:val="ab"/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077"/>
        <w:gridCol w:w="1547"/>
        <w:gridCol w:w="1381"/>
      </w:tblGrid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Cs w:val="28"/>
                <w:lang w:val="en-US" w:eastAsia="en-US"/>
              </w:rPr>
            </w:pPr>
            <w:r w:rsidRPr="004A5B5B">
              <w:rPr>
                <w:szCs w:val="28"/>
                <w:lang w:val="en-US"/>
              </w:rPr>
              <w:t>№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Cs w:val="28"/>
                <w:lang w:eastAsia="en-US"/>
              </w:rPr>
            </w:pPr>
            <w:r w:rsidRPr="004A5B5B">
              <w:rPr>
                <w:szCs w:val="28"/>
                <w:lang w:val="en-US"/>
              </w:rPr>
              <w:t xml:space="preserve">Название </w:t>
            </w:r>
            <w:r w:rsidRPr="004A5B5B">
              <w:rPr>
                <w:szCs w:val="28"/>
              </w:rPr>
              <w:t>раздела и тем</w:t>
            </w:r>
          </w:p>
        </w:tc>
        <w:tc>
          <w:tcPr>
            <w:tcW w:w="1547" w:type="dxa"/>
          </w:tcPr>
          <w:p w:rsidR="00D11A01" w:rsidRPr="004A5B5B" w:rsidRDefault="00D11A01">
            <w:pPr>
              <w:rPr>
                <w:szCs w:val="28"/>
                <w:lang w:val="en-US" w:eastAsia="en-US"/>
              </w:rPr>
            </w:pPr>
            <w:r w:rsidRPr="004A5B5B">
              <w:rPr>
                <w:szCs w:val="28"/>
                <w:lang w:val="en-US"/>
              </w:rPr>
              <w:t>Дата проведения</w:t>
            </w: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Cs w:val="28"/>
              </w:rPr>
            </w:pPr>
            <w:r w:rsidRPr="004A5B5B">
              <w:rPr>
                <w:sz w:val="22"/>
                <w:szCs w:val="28"/>
              </w:rPr>
              <w:t>Примечание</w:t>
            </w:r>
          </w:p>
        </w:tc>
      </w:tr>
      <w:tr w:rsidR="00D11A01" w:rsidTr="004A5B5B">
        <w:trPr>
          <w:trHeight w:val="967"/>
        </w:trPr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</w:rPr>
            </w:pPr>
            <w:r w:rsidRPr="004A5B5B">
              <w:rPr>
                <w:sz w:val="28"/>
                <w:szCs w:val="28"/>
              </w:rPr>
              <w:t>1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«Построение в шеренгу», «Кошки-мышки».</w:t>
            </w:r>
          </w:p>
        </w:tc>
        <w:tc>
          <w:tcPr>
            <w:tcW w:w="1547" w:type="dxa"/>
          </w:tcPr>
          <w:p w:rsidR="00D11A01" w:rsidRPr="004A5B5B" w:rsidRDefault="00D11A01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«У</w:t>
            </w:r>
            <w:r>
              <w:rPr>
                <w:sz w:val="28"/>
                <w:szCs w:val="28"/>
              </w:rPr>
              <w:t xml:space="preserve"> </w:t>
            </w:r>
            <w:r w:rsidRPr="004A5B5B">
              <w:rPr>
                <w:sz w:val="28"/>
                <w:szCs w:val="28"/>
              </w:rPr>
              <w:t>ребят порядок строгий», «Хитрая лиса».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«Быстро встань в колонну», «Ястреб и утка».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Подвижные и народные игры. Игра «Быстро встань в колонну», «У медведя </w:t>
            </w:r>
            <w:proofErr w:type="gramStart"/>
            <w:r w:rsidRPr="004A5B5B">
              <w:rPr>
                <w:sz w:val="28"/>
                <w:szCs w:val="28"/>
              </w:rPr>
              <w:t>во</w:t>
            </w:r>
            <w:proofErr w:type="gramEnd"/>
            <w:r w:rsidRPr="004A5B5B">
              <w:rPr>
                <w:sz w:val="28"/>
                <w:szCs w:val="28"/>
              </w:rPr>
              <w:t xml:space="preserve"> бору».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«Класс, смирно», «</w:t>
            </w:r>
            <w:proofErr w:type="spellStart"/>
            <w:r w:rsidRPr="004A5B5B">
              <w:rPr>
                <w:sz w:val="28"/>
                <w:szCs w:val="28"/>
              </w:rPr>
              <w:t>Совушка</w:t>
            </w:r>
            <w:proofErr w:type="spellEnd"/>
            <w:r w:rsidRPr="004A5B5B">
              <w:rPr>
                <w:sz w:val="28"/>
                <w:szCs w:val="28"/>
              </w:rPr>
              <w:t>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«К своим флажкам», «Гуси – лебеди».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Игра «Построение в шеренгу», «С кочки на кочку».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Подвижные и народные игры. «Построение в шеренгу», «Салки в </w:t>
            </w:r>
            <w:proofErr w:type="spellStart"/>
            <w:r w:rsidRPr="004A5B5B">
              <w:rPr>
                <w:sz w:val="28"/>
                <w:szCs w:val="28"/>
              </w:rPr>
              <w:t>присяде</w:t>
            </w:r>
            <w:proofErr w:type="spellEnd"/>
            <w:r w:rsidRPr="004A5B5B">
              <w:rPr>
                <w:sz w:val="28"/>
                <w:szCs w:val="28"/>
              </w:rPr>
              <w:t>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</w:t>
            </w:r>
            <w:proofErr w:type="spellStart"/>
            <w:r w:rsidRPr="004A5B5B">
              <w:rPr>
                <w:sz w:val="28"/>
                <w:szCs w:val="28"/>
              </w:rPr>
              <w:t>Уребят</w:t>
            </w:r>
            <w:proofErr w:type="spellEnd"/>
            <w:r w:rsidRPr="004A5B5B">
              <w:rPr>
                <w:sz w:val="28"/>
                <w:szCs w:val="28"/>
              </w:rPr>
              <w:t xml:space="preserve"> порядок строгий», «Попрыгунчики воробушки».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</w:t>
            </w:r>
            <w:proofErr w:type="spellStart"/>
            <w:r w:rsidRPr="004A5B5B">
              <w:rPr>
                <w:sz w:val="28"/>
                <w:szCs w:val="28"/>
              </w:rPr>
              <w:t>Уребят</w:t>
            </w:r>
            <w:proofErr w:type="spellEnd"/>
            <w:r w:rsidRPr="004A5B5B">
              <w:rPr>
                <w:sz w:val="28"/>
                <w:szCs w:val="28"/>
              </w:rPr>
              <w:t xml:space="preserve"> порядок строгий», «Удочка».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Подвижные и народные игры. «К своим </w:t>
            </w:r>
            <w:r w:rsidRPr="004A5B5B">
              <w:rPr>
                <w:sz w:val="28"/>
                <w:szCs w:val="28"/>
              </w:rPr>
              <w:lastRenderedPageBreak/>
              <w:t>флажкам», «Зайцы, сторож, Жучка».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«Быстро встань в колонну», «Мяч соседу».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«Класс, смирно», «Мяч сбоку».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</w:t>
            </w:r>
            <w:proofErr w:type="spellStart"/>
            <w:r w:rsidRPr="004A5B5B">
              <w:rPr>
                <w:sz w:val="28"/>
                <w:szCs w:val="28"/>
              </w:rPr>
              <w:t>Уребят</w:t>
            </w:r>
            <w:proofErr w:type="spellEnd"/>
            <w:r w:rsidRPr="004A5B5B">
              <w:rPr>
                <w:sz w:val="28"/>
                <w:szCs w:val="28"/>
              </w:rPr>
              <w:t xml:space="preserve"> порядок строгий», «Мяч над головой».</w:t>
            </w:r>
          </w:p>
        </w:tc>
        <w:tc>
          <w:tcPr>
            <w:tcW w:w="1547" w:type="dxa"/>
          </w:tcPr>
          <w:p w:rsidR="00D11A01" w:rsidRPr="00525A05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«К своим флажкам», «Охотники и утки».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«Быстро встань в колонну», «Салки – ноги от земли».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«Построение в шеренгу», «Бег сороконожки».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«Класс, смирно», «Медведи и пчёлы».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>Подвижные и народные игры. «</w:t>
            </w:r>
            <w:proofErr w:type="spellStart"/>
            <w:r w:rsidRPr="004A5B5B">
              <w:rPr>
                <w:sz w:val="28"/>
                <w:szCs w:val="28"/>
              </w:rPr>
              <w:t>Уребят</w:t>
            </w:r>
            <w:proofErr w:type="spellEnd"/>
            <w:r w:rsidRPr="004A5B5B">
              <w:rPr>
                <w:sz w:val="28"/>
                <w:szCs w:val="28"/>
              </w:rPr>
              <w:t xml:space="preserve"> порядок строгий», «Белые медведи».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A5B5B">
              <w:rPr>
                <w:sz w:val="28"/>
                <w:szCs w:val="28"/>
              </w:rPr>
              <w:t>Уребят</w:t>
            </w:r>
            <w:proofErr w:type="spellEnd"/>
            <w:r w:rsidRPr="004A5B5B">
              <w:rPr>
                <w:sz w:val="28"/>
                <w:szCs w:val="28"/>
              </w:rPr>
              <w:t xml:space="preserve"> порядок строгий. «Быстро встань в колонну», эстафета.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Формирование навыка правильной осанки.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«Самолёт»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Формирование навыка правильной осанки.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«Замри»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Укрепление мышечного корсета.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«Карлики, великаны»»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Формирование навыка правильной осанки.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«Летает, не </w:t>
            </w:r>
            <w:r w:rsidRPr="004A5B5B">
              <w:rPr>
                <w:sz w:val="28"/>
                <w:szCs w:val="28"/>
              </w:rPr>
              <w:lastRenderedPageBreak/>
              <w:t>летает»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lastRenderedPageBreak/>
              <w:t>25.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Упражнения на равновесие 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«Шишки, жёлуди, орехи»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eastAsia="en-US"/>
              </w:rPr>
            </w:pPr>
            <w:r w:rsidRPr="004A5B5B">
              <w:rPr>
                <w:sz w:val="28"/>
                <w:szCs w:val="28"/>
              </w:rPr>
              <w:t xml:space="preserve">Формирование навыка правильной осанки. Акробатические </w:t>
            </w:r>
            <w:proofErr w:type="spellStart"/>
            <w:r w:rsidRPr="004A5B5B">
              <w:rPr>
                <w:sz w:val="28"/>
                <w:szCs w:val="28"/>
              </w:rPr>
              <w:t>упражнения</w:t>
            </w:r>
            <w:proofErr w:type="gramStart"/>
            <w:r w:rsidRPr="004A5B5B">
              <w:rPr>
                <w:sz w:val="28"/>
                <w:szCs w:val="28"/>
              </w:rPr>
              <w:t>.И</w:t>
            </w:r>
            <w:proofErr w:type="gramEnd"/>
            <w:r w:rsidRPr="004A5B5B">
              <w:rPr>
                <w:sz w:val="28"/>
                <w:szCs w:val="28"/>
              </w:rPr>
              <w:t>гра</w:t>
            </w:r>
            <w:proofErr w:type="spellEnd"/>
            <w:r w:rsidRPr="004A5B5B">
              <w:rPr>
                <w:sz w:val="28"/>
                <w:szCs w:val="28"/>
              </w:rPr>
              <w:t xml:space="preserve"> «Выше ноги от земли»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525A05" w:rsidRDefault="00D11A01">
            <w:pPr>
              <w:rPr>
                <w:sz w:val="28"/>
                <w:szCs w:val="28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 «Два мороза»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«Лиса и куры»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«Волк во рву»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«Прыжки по кочкам»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«Лягушата и цапля»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«Космонавты»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«Отгадай, чей голосок»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Игра «Земля, воздух, вода»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  <w:tr w:rsidR="00D11A01" w:rsidTr="004A5B5B">
        <w:tc>
          <w:tcPr>
            <w:tcW w:w="566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6077" w:type="dxa"/>
          </w:tcPr>
          <w:p w:rsidR="00D11A01" w:rsidRPr="004A5B5B" w:rsidRDefault="00D11A01">
            <w:pPr>
              <w:rPr>
                <w:sz w:val="28"/>
                <w:szCs w:val="28"/>
                <w:lang w:val="en-US" w:eastAsia="en-US"/>
              </w:rPr>
            </w:pPr>
            <w:r w:rsidRPr="004A5B5B">
              <w:rPr>
                <w:sz w:val="28"/>
                <w:szCs w:val="28"/>
                <w:lang w:val="en-US"/>
              </w:rPr>
              <w:t>Весёлые старты.</w:t>
            </w:r>
          </w:p>
        </w:tc>
        <w:tc>
          <w:tcPr>
            <w:tcW w:w="1547" w:type="dxa"/>
          </w:tcPr>
          <w:p w:rsidR="00D11A01" w:rsidRDefault="00D11A01">
            <w:pPr>
              <w:rPr>
                <w:sz w:val="28"/>
                <w:szCs w:val="28"/>
              </w:rPr>
            </w:pPr>
          </w:p>
          <w:p w:rsidR="00D11A01" w:rsidRPr="00593C89" w:rsidRDefault="00D11A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D11A01" w:rsidRPr="004A5B5B" w:rsidRDefault="00D11A0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341853" w:rsidRDefault="00D11A01" w:rsidP="00905DE2">
      <w:pPr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                                </w:t>
      </w:r>
    </w:p>
    <w:p w:rsidR="00341853" w:rsidRDefault="00341853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Pr="00A17CED" w:rsidRDefault="00D11A01" w:rsidP="00341853">
      <w:pPr>
        <w:jc w:val="center"/>
        <w:rPr>
          <w:rFonts w:ascii="Calibri" w:hAnsi="Calibri"/>
          <w:b/>
          <w:caps/>
          <w:sz w:val="28"/>
          <w:szCs w:val="28"/>
        </w:rPr>
      </w:pPr>
      <w:r w:rsidRPr="00A16302">
        <w:rPr>
          <w:rFonts w:ascii="Times New Roman ??????????" w:hAnsi="Times New Roman ??????????"/>
          <w:b/>
          <w:caps/>
          <w:sz w:val="28"/>
          <w:szCs w:val="28"/>
        </w:rPr>
        <w:lastRenderedPageBreak/>
        <w:t>Содержание программы</w:t>
      </w:r>
    </w:p>
    <w:p w:rsidR="00D11A01" w:rsidRPr="00A16302" w:rsidRDefault="00D11A01" w:rsidP="00905DE2">
      <w:pPr>
        <w:rPr>
          <w:rFonts w:ascii="Times New Roman ??????????" w:hAnsi="Times New Roman ??????????"/>
          <w:b/>
          <w:caps/>
          <w:sz w:val="28"/>
          <w:szCs w:val="28"/>
        </w:rPr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Default="00D11A01" w:rsidP="00140F7C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знаний о физической культуре.</w:t>
      </w:r>
    </w:p>
    <w:p w:rsidR="00D11A01" w:rsidRDefault="00D11A01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1.1.Здоровье человека и влияние на него физических упражнений. </w:t>
      </w:r>
    </w:p>
    <w:p w:rsidR="00D11A01" w:rsidRDefault="00D11A01" w:rsidP="00140F7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Здоровье физическое, психическое, душевное.  Здоровый образ жизни и мысли (экология души). Потребность в движении тела как выражение потребности души. ( В процессе занятий)</w:t>
      </w:r>
    </w:p>
    <w:p w:rsidR="00D11A01" w:rsidRDefault="00D11A01" w:rsidP="00140F7C">
      <w:pPr>
        <w:pStyle w:val="a7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 народные игры.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элементами строя: «Построение в шеренгу», «У ребят порядок строгий», «Быстро встань в колонну», «Класс, смирно!», «К своим флажкам».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ходьбой и бегом: «Кошки-мышки», «Хитрая лиса», «Ястреб и утка»,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», «Гуси-лебеди».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прыжками: «С кочки на кочку», « Салки в приседе», «Попрыгунчики воробушки», «Удочка», «Зайцы, сторож, Жучка».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большими мячами: «Мяч соседу», «Мяч сбоку», «Мяч над головой», «Охотники и утки», эстафеты с мячами.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На комплексное развитие координационных, скоростно-силовых  способностей: «Салки – ноги от земли», «Бег сороконожек», «Медведи и пчёлы», «Белые медведи».</w:t>
      </w:r>
    </w:p>
    <w:p w:rsidR="00D11A01" w:rsidRDefault="00D11A01" w:rsidP="00140F7C">
      <w:pPr>
        <w:ind w:left="360"/>
        <w:rPr>
          <w:sz w:val="28"/>
          <w:szCs w:val="28"/>
        </w:rPr>
      </w:pPr>
    </w:p>
    <w:p w:rsidR="00D11A01" w:rsidRDefault="00D11A01" w:rsidP="00140F7C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с элементами акробатики.</w:t>
      </w:r>
    </w:p>
    <w:p w:rsidR="00D11A01" w:rsidRDefault="00D11A01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3.1.Формирование навыка правильной осанки.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Игровые упражнения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 и.п.: у стены; у зеркала; с закрытыми глазами; с предметами. Игры: «Замри», «Исправь осанку!»</w:t>
      </w:r>
    </w:p>
    <w:p w:rsidR="00D11A01" w:rsidRDefault="00D11A01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3.2. Укрепление мышечного корсета.</w:t>
      </w:r>
    </w:p>
    <w:p w:rsidR="00D11A01" w:rsidRDefault="00D11A01" w:rsidP="00140F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Упражнения на месте в различных  и.п.  (стоя, сидя, лёжа на спине, на животе, на боку); в движении;  с предметами (палками:  «</w:t>
      </w:r>
      <w:proofErr w:type="gramEnd"/>
      <w:r>
        <w:rPr>
          <w:sz w:val="28"/>
          <w:szCs w:val="28"/>
        </w:rPr>
        <w:t xml:space="preserve"> Деревца», « Братец ветер»; мячами: «Школа мяча», «Мячики»; скакалками: </w:t>
      </w:r>
      <w:proofErr w:type="gramStart"/>
      <w:r>
        <w:rPr>
          <w:sz w:val="28"/>
          <w:szCs w:val="28"/>
        </w:rPr>
        <w:t>«Лучики», « Верёвочка», «Солнышко»).</w:t>
      </w:r>
      <w:proofErr w:type="gramEnd"/>
    </w:p>
    <w:p w:rsidR="00D11A01" w:rsidRDefault="00D11A01" w:rsidP="00140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3.3. </w:t>
      </w:r>
      <w:r>
        <w:rPr>
          <w:b/>
          <w:i/>
          <w:sz w:val="28"/>
          <w:szCs w:val="28"/>
        </w:rPr>
        <w:t>Упражнения на равновесие.</w:t>
      </w:r>
      <w:r>
        <w:rPr>
          <w:b/>
          <w:sz w:val="28"/>
          <w:szCs w:val="28"/>
        </w:rPr>
        <w:t xml:space="preserve"> </w:t>
      </w:r>
    </w:p>
    <w:p w:rsidR="00D11A01" w:rsidRDefault="00D11A01" w:rsidP="00140F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месте в различных и.п. туловища (вертикальных, наклонных); на носках; с поворотами; в движении; с предметами (палками, мячами, скакалками, обручами); игровые упражнения:</w:t>
      </w:r>
      <w:proofErr w:type="gramEnd"/>
      <w:r>
        <w:rPr>
          <w:sz w:val="28"/>
          <w:szCs w:val="28"/>
        </w:rPr>
        <w:t xml:space="preserve"> «Дорожка», «Ручеёк», Скамеечка»</w:t>
      </w:r>
    </w:p>
    <w:p w:rsidR="00D11A01" w:rsidRDefault="00D11A01" w:rsidP="00140F7C">
      <w:pPr>
        <w:ind w:left="360"/>
        <w:rPr>
          <w:sz w:val="28"/>
          <w:szCs w:val="28"/>
        </w:rPr>
      </w:pPr>
    </w:p>
    <w:p w:rsidR="00D11A01" w:rsidRDefault="00D11A01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3.4. Акробатические упражнения.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>Стойка на лопатках, мост, перекаты, соединение элементов. Игровые упражнения: «Самолет», «Колечко», «Мостик», «Берёзка», Ласточка», «Птичка», «Верблюд».</w:t>
      </w:r>
    </w:p>
    <w:p w:rsidR="00D11A01" w:rsidRDefault="00D11A01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3.5. Игры.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Игры с развитием координационных способностей «Ловцы обезьян», «Салки крабами». </w:t>
      </w:r>
      <w:proofErr w:type="gramStart"/>
      <w:r>
        <w:rPr>
          <w:sz w:val="28"/>
          <w:szCs w:val="28"/>
        </w:rPr>
        <w:t>Игры на внимание «Карлики, великаны», «Летает, не летает», «Шишки, жёлуди, орехи».</w:t>
      </w:r>
      <w:proofErr w:type="gramEnd"/>
      <w:r>
        <w:rPr>
          <w:sz w:val="28"/>
          <w:szCs w:val="28"/>
        </w:rPr>
        <w:t xml:space="preserve"> Игры на формирование правильной осанки: «Замри», «Исправь осанку!». Игры с лазаньем и </w:t>
      </w:r>
      <w:proofErr w:type="spellStart"/>
      <w:r>
        <w:rPr>
          <w:sz w:val="28"/>
          <w:szCs w:val="28"/>
        </w:rPr>
        <w:t>перелезанием</w:t>
      </w:r>
      <w:proofErr w:type="spellEnd"/>
      <w:r>
        <w:rPr>
          <w:sz w:val="28"/>
          <w:szCs w:val="28"/>
        </w:rPr>
        <w:t>: «Выше ноги от земли», «Преодолей скамейку», полоса препятствий «Разведчики».</w:t>
      </w:r>
    </w:p>
    <w:p w:rsidR="00D11A01" w:rsidRDefault="00D11A01" w:rsidP="00140F7C">
      <w:pPr>
        <w:ind w:left="360"/>
        <w:rPr>
          <w:sz w:val="28"/>
          <w:szCs w:val="28"/>
        </w:rPr>
      </w:pPr>
    </w:p>
    <w:p w:rsidR="00D11A01" w:rsidRDefault="00D11A01" w:rsidP="00140F7C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Легкоатлетические упражнения.</w:t>
      </w:r>
    </w:p>
    <w:p w:rsidR="00D11A01" w:rsidRDefault="00D11A01" w:rsidP="00140F7C">
      <w:pPr>
        <w:pStyle w:val="a7"/>
        <w:numPr>
          <w:ilvl w:val="1"/>
          <w:numId w:val="41"/>
        </w:numPr>
        <w:spacing w:after="0" w:line="24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Игры преимущественно с бегом: </w:t>
      </w:r>
    </w:p>
    <w:p w:rsidR="00D11A01" w:rsidRDefault="00D11A01" w:rsidP="00140F7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«К своим флажкам», «Пустое место», «Вызов номеров», «Два мороза», «Пятнашки», «Воробьи, вороны», эстафеты.</w:t>
      </w:r>
      <w:proofErr w:type="gramEnd"/>
    </w:p>
    <w:p w:rsidR="00D11A01" w:rsidRDefault="00D11A01" w:rsidP="00140F7C">
      <w:pPr>
        <w:pStyle w:val="a7"/>
        <w:numPr>
          <w:ilvl w:val="1"/>
          <w:numId w:val="41"/>
        </w:numPr>
        <w:spacing w:line="240" w:lineRule="auto"/>
        <w:ind w:left="86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преимущественно с прыжками в высоту, в длину и с высоты:</w:t>
      </w:r>
    </w:p>
    <w:p w:rsidR="00D11A01" w:rsidRDefault="00D11A01" w:rsidP="00140F7C">
      <w:pPr>
        <w:pStyle w:val="a7"/>
        <w:spacing w:line="240" w:lineRule="auto"/>
        <w:ind w:left="862"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«Прыгающие воробушки», «Зайцы в огороде», «Лиса и куры», «Волк во рву»,</w:t>
      </w:r>
    </w:p>
    <w:p w:rsidR="00D11A01" w:rsidRDefault="00D11A01" w:rsidP="00140F7C">
      <w:pPr>
        <w:pStyle w:val="a7"/>
        <w:spacing w:line="240" w:lineRule="auto"/>
        <w:ind w:left="862"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по кочкам», «Лягушата и цапля».</w:t>
      </w:r>
    </w:p>
    <w:p w:rsidR="00D11A01" w:rsidRDefault="00D11A01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Игры с метанием мяча на дальность и в цель: </w:t>
      </w:r>
    </w:p>
    <w:p w:rsidR="00D11A01" w:rsidRDefault="00D11A01" w:rsidP="00140F7C">
      <w:pPr>
        <w:rPr>
          <w:sz w:val="28"/>
          <w:szCs w:val="28"/>
        </w:rPr>
      </w:pPr>
      <w:r>
        <w:rPr>
          <w:sz w:val="28"/>
          <w:szCs w:val="28"/>
        </w:rPr>
        <w:t>« Кто дальше бросит?», «Метко в цель», «Подвижная цель», «Передал – садись»</w:t>
      </w:r>
    </w:p>
    <w:p w:rsidR="00D11A01" w:rsidRDefault="00D11A01" w:rsidP="00140F7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4.4. Комплексное развитие физических и личностных качеств учащихся: </w:t>
      </w:r>
    </w:p>
    <w:p w:rsidR="00D11A01" w:rsidRDefault="00D11A01" w:rsidP="00140F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«Быстро по своим местам», «Космонавты»,  «Кот идет», «Отгадай, чей голосок?», «Передача мячей в колоннах»,  «Земля, воздух, вода», эстафеты с предметами.</w:t>
      </w:r>
      <w:proofErr w:type="gramEnd"/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D11A01" w:rsidRDefault="00D11A01" w:rsidP="00905DE2">
      <w:pPr>
        <w:rPr>
          <w:rFonts w:ascii="Calibri" w:hAnsi="Calibri"/>
          <w:b/>
          <w:caps/>
          <w:sz w:val="28"/>
          <w:szCs w:val="28"/>
        </w:rPr>
      </w:pPr>
    </w:p>
    <w:p w:rsidR="004A7B2D" w:rsidRDefault="004A7B2D" w:rsidP="00905DE2">
      <w:pPr>
        <w:rPr>
          <w:rFonts w:ascii="Calibri" w:hAnsi="Calibri"/>
          <w:b/>
          <w:caps/>
          <w:sz w:val="28"/>
          <w:szCs w:val="28"/>
        </w:rPr>
      </w:pPr>
    </w:p>
    <w:p w:rsidR="004A7B2D" w:rsidRDefault="004A7B2D" w:rsidP="00905DE2">
      <w:pPr>
        <w:rPr>
          <w:rFonts w:ascii="Calibri" w:hAnsi="Calibri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67"/>
        <w:gridCol w:w="3748"/>
        <w:gridCol w:w="1671"/>
        <w:gridCol w:w="1492"/>
      </w:tblGrid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учащихся </w:t>
            </w:r>
            <w:r w:rsidRPr="00B83561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Подвижные и народные игры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 xml:space="preserve">Игры на освоение навыков бега, развитие скоростных  способностей 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Соблюдают правила безопасности. 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Применяют правила подбора одежды для занятий на открытом воздухе.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Выбирают индивидуальный темп ходьбы. Демонстрируют вариативное выполнение беговых упражнений.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Применяют беговые упражнения для развития коор</w:t>
            </w:r>
            <w:r w:rsidRPr="00B83561">
              <w:rPr>
                <w:sz w:val="28"/>
                <w:szCs w:val="28"/>
              </w:rPr>
              <w:softHyphen/>
              <w:t>динационных, скоростных способностей. Закрепляют в играх навыки бега и развивают скоростные и координационные способно</w:t>
            </w:r>
            <w:r w:rsidRPr="00B83561">
              <w:rPr>
                <w:sz w:val="28"/>
                <w:szCs w:val="28"/>
              </w:rPr>
              <w:softHyphen/>
              <w:t>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Руководствуются правилами игр, соблюдают правила безопасности.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Организовывают и проводят совместно со сверстниками подвижные игры, </w:t>
            </w:r>
            <w:r w:rsidRPr="00B83561">
              <w:rPr>
                <w:sz w:val="28"/>
                <w:szCs w:val="28"/>
              </w:rPr>
              <w:lastRenderedPageBreak/>
              <w:t>осуществляют судейство.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Игры на освоение навыков прыжков, развитие скоростно-силовых способностей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Руководствуются правилами игр, соблюдают правила безопасности.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Применяют правила подбора одежды для занятий на открытом воздухе.</w:t>
            </w:r>
          </w:p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561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B8356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Организовывают и проводят совместно со сверстниками подвижные игры, осуществляют судейство. Описывают технику игровых действий и приемов, </w:t>
            </w:r>
            <w:r w:rsidRPr="00B83561">
              <w:rPr>
                <w:sz w:val="28"/>
                <w:szCs w:val="28"/>
              </w:rPr>
              <w:lastRenderedPageBreak/>
              <w:t>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Игры с мячом.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561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Руководствуются правилами игр, соблюдают правила безопасности.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Используют действия данных подвижных игр для развития координационных и кондиционных способностей. 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Используют подвижные игры для активного отдыха. 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</w:t>
            </w:r>
            <w:r w:rsidRPr="00B83561">
              <w:rPr>
                <w:sz w:val="28"/>
                <w:szCs w:val="28"/>
              </w:rPr>
              <w:lastRenderedPageBreak/>
              <w:t>совместной игровой деятельности.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  <w:proofErr w:type="gramStart"/>
            <w:r w:rsidRPr="00B8356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83561">
              <w:rPr>
                <w:rFonts w:ascii="Times New Roman" w:hAnsi="Times New Roman"/>
                <w:sz w:val="28"/>
                <w:szCs w:val="28"/>
              </w:rPr>
              <w:t xml:space="preserve">на развитие внимания; для подготовки к строю; с лазанием и </w:t>
            </w:r>
            <w:proofErr w:type="spellStart"/>
            <w:r w:rsidRPr="00B83561">
              <w:rPr>
                <w:rFonts w:ascii="Times New Roman" w:hAnsi="Times New Roman"/>
                <w:sz w:val="28"/>
                <w:szCs w:val="28"/>
              </w:rPr>
              <w:t>перелазанием</w:t>
            </w:r>
            <w:proofErr w:type="spellEnd"/>
            <w:r w:rsidRPr="00B83561">
              <w:rPr>
                <w:rFonts w:ascii="Times New Roman" w:hAnsi="Times New Roman"/>
                <w:sz w:val="28"/>
                <w:szCs w:val="28"/>
              </w:rPr>
              <w:t>; на формирование правильной осанки, на релаксацию)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Различают строевые команды.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Точно выполняют строевые приёмы. Уметь выполнять </w:t>
            </w:r>
            <w:proofErr w:type="spellStart"/>
            <w:r w:rsidRPr="00B83561">
              <w:rPr>
                <w:sz w:val="28"/>
                <w:szCs w:val="28"/>
              </w:rPr>
              <w:t>общеразвивающие</w:t>
            </w:r>
            <w:proofErr w:type="spellEnd"/>
            <w:r w:rsidRPr="00B83561">
              <w:rPr>
                <w:sz w:val="28"/>
                <w:szCs w:val="28"/>
              </w:rPr>
              <w:t xml:space="preserve"> упражнения. Руководствуются правилами игр, соблюдают правила безопасности.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lastRenderedPageBreak/>
              <w:t xml:space="preserve">Оказываю помощь сверстникам в освоении упражнений в лазанье и </w:t>
            </w:r>
            <w:proofErr w:type="spellStart"/>
            <w:r w:rsidRPr="00B83561">
              <w:rPr>
                <w:sz w:val="28"/>
                <w:szCs w:val="28"/>
              </w:rPr>
              <w:t>перелезании</w:t>
            </w:r>
            <w:proofErr w:type="spellEnd"/>
            <w:r w:rsidRPr="00B83561">
              <w:rPr>
                <w:sz w:val="28"/>
                <w:szCs w:val="28"/>
              </w:rPr>
              <w:t>, анализируют их технику, выявляют ошибки и помогают в их исправлении.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Игры на развитие координации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Руководствуются правилами игр, соблюдают правила безопасности. Используют действия данных подвижных игр для развития координации, ловкости, силовых качеств. Организовывают и проводят совместно со сверстниками подвижные игры, осуществляют судейство. 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4172" w:type="dxa"/>
            <w:vMerge w:val="restart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Руководствуются правилами игр, соблюдают правила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 выполнять</w:t>
            </w: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3561">
              <w:rPr>
                <w:rFonts w:ascii="Times New Roman" w:hAnsi="Times New Roman"/>
                <w:sz w:val="28"/>
                <w:szCs w:val="28"/>
              </w:rPr>
              <w:t xml:space="preserve">технику разученных беговых, прыжковых упражнений в </w:t>
            </w:r>
            <w:r w:rsidRPr="00B83561">
              <w:rPr>
                <w:rFonts w:ascii="Times New Roman" w:hAnsi="Times New Roman"/>
                <w:sz w:val="28"/>
                <w:szCs w:val="28"/>
              </w:rPr>
              <w:lastRenderedPageBreak/>
              <w:t>стандартных условиях.</w:t>
            </w:r>
          </w:p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 xml:space="preserve">Выполнять разученные беговые, прыжковые упражнения в </w:t>
            </w:r>
            <w:proofErr w:type="gramStart"/>
            <w:r w:rsidRPr="00B83561">
              <w:rPr>
                <w:rFonts w:ascii="Times New Roman" w:hAnsi="Times New Roman"/>
                <w:sz w:val="28"/>
                <w:szCs w:val="28"/>
              </w:rPr>
              <w:t>игровой</w:t>
            </w:r>
            <w:proofErr w:type="gramEnd"/>
            <w:r w:rsidRPr="00B835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 xml:space="preserve">и соревновательной деятельности. 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Проявлять</w:t>
            </w:r>
            <w:r w:rsidRPr="00B83561">
              <w:rPr>
                <w:b/>
                <w:sz w:val="28"/>
                <w:szCs w:val="28"/>
              </w:rPr>
              <w:t xml:space="preserve"> </w:t>
            </w:r>
            <w:r w:rsidRPr="00B83561">
              <w:rPr>
                <w:sz w:val="28"/>
                <w:szCs w:val="28"/>
              </w:rPr>
              <w:t>качества силы, быстроты,  выносливости  при</w:t>
            </w:r>
            <w:r w:rsidRPr="00B83561">
              <w:rPr>
                <w:b/>
                <w:sz w:val="28"/>
                <w:szCs w:val="28"/>
              </w:rPr>
              <w:t xml:space="preserve"> </w:t>
            </w:r>
            <w:r w:rsidRPr="00B83561">
              <w:rPr>
                <w:sz w:val="28"/>
                <w:szCs w:val="28"/>
              </w:rPr>
              <w:t>выполнении  легкоатлетических упражнений. Организовывают и проводят</w:t>
            </w:r>
          </w:p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561">
              <w:rPr>
                <w:rFonts w:ascii="Times New Roman" w:hAnsi="Times New Roman"/>
                <w:sz w:val="28"/>
                <w:szCs w:val="28"/>
              </w:rPr>
              <w:t>совместно со сверстниками подвижные игры, осуществляют судейство.</w:t>
            </w:r>
          </w:p>
          <w:p w:rsidR="00D11A01" w:rsidRPr="00B83561" w:rsidRDefault="00D11A01" w:rsidP="004A5B5B">
            <w:pPr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</w:tcPr>
          <w:p w:rsidR="00D11A01" w:rsidRPr="00B83561" w:rsidRDefault="00D11A01" w:rsidP="004A5B5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6945" w:type="dxa"/>
            <w:gridSpan w:val="3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В ПРОЦЕССЕ ЗАНЯТИЙ</w:t>
            </w: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3561">
              <w:rPr>
                <w:b/>
                <w:bCs/>
                <w:sz w:val="28"/>
                <w:szCs w:val="28"/>
              </w:rPr>
              <w:t>Спортивная одежда и обувь.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3561">
              <w:rPr>
                <w:bCs/>
                <w:sz w:val="28"/>
                <w:szCs w:val="28"/>
              </w:rPr>
              <w:t>Требования к одежде и обуви для за</w:t>
            </w:r>
            <w:r w:rsidRPr="00B83561">
              <w:rPr>
                <w:bCs/>
                <w:sz w:val="28"/>
                <w:szCs w:val="28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B83561">
              <w:rPr>
                <w:bCs/>
                <w:sz w:val="28"/>
                <w:szCs w:val="28"/>
              </w:rPr>
              <w:softHyphen/>
              <w:t xml:space="preserve">ловиях). </w:t>
            </w:r>
            <w:r w:rsidRPr="00B83561">
              <w:rPr>
                <w:bCs/>
                <w:sz w:val="28"/>
                <w:szCs w:val="28"/>
              </w:rPr>
              <w:lastRenderedPageBreak/>
              <w:t xml:space="preserve">Рекомендации по уходу за спортивной одеждой и обувью. 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lastRenderedPageBreak/>
              <w:t xml:space="preserve">Руководствуются правилами выбора </w:t>
            </w:r>
            <w:proofErr w:type="gramStart"/>
            <w:r w:rsidRPr="00B83561">
              <w:rPr>
                <w:sz w:val="28"/>
                <w:szCs w:val="28"/>
              </w:rPr>
              <w:t>обуви</w:t>
            </w:r>
            <w:proofErr w:type="gramEnd"/>
            <w:r w:rsidRPr="00B83561">
              <w:rPr>
                <w:sz w:val="28"/>
                <w:szCs w:val="28"/>
              </w:rPr>
              <w:t xml:space="preserve"> и формы одежды в зависимости от времени года и погодных условий. Оце</w:t>
            </w:r>
            <w:r w:rsidRPr="00B83561">
              <w:rPr>
                <w:sz w:val="28"/>
                <w:szCs w:val="28"/>
              </w:rPr>
              <w:softHyphen/>
              <w:t>нивают собственное выполнение требований к одеж</w:t>
            </w:r>
            <w:r w:rsidRPr="00B83561">
              <w:rPr>
                <w:sz w:val="28"/>
                <w:szCs w:val="28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B83561">
              <w:rPr>
                <w:sz w:val="28"/>
                <w:szCs w:val="28"/>
              </w:rPr>
              <w:softHyphen/>
              <w:t xml:space="preserve">дой и </w:t>
            </w:r>
            <w:r w:rsidRPr="00B83561">
              <w:rPr>
                <w:sz w:val="28"/>
                <w:szCs w:val="28"/>
              </w:rPr>
              <w:lastRenderedPageBreak/>
              <w:t>обувью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3561">
              <w:rPr>
                <w:b/>
                <w:bCs/>
                <w:sz w:val="28"/>
                <w:szCs w:val="28"/>
              </w:rPr>
              <w:t>Личная гигиена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3561">
              <w:rPr>
                <w:bCs/>
                <w:sz w:val="28"/>
                <w:szCs w:val="28"/>
              </w:rPr>
              <w:t>Правила личной гигиены (соблюде</w:t>
            </w:r>
            <w:r w:rsidRPr="00B83561">
              <w:rPr>
                <w:bCs/>
                <w:sz w:val="28"/>
                <w:szCs w:val="28"/>
              </w:rPr>
              <w:softHyphen/>
              <w:t>ние чистоты тела, волос, ногтей и по</w:t>
            </w:r>
            <w:r w:rsidRPr="00B83561">
              <w:rPr>
                <w:bCs/>
                <w:sz w:val="28"/>
                <w:szCs w:val="28"/>
              </w:rPr>
              <w:softHyphen/>
              <w:t>лости рта, смена нательного белья)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Учатся правильному выполнению правил личной ги</w:t>
            </w:r>
            <w:r w:rsidRPr="00B83561">
              <w:rPr>
                <w:sz w:val="28"/>
                <w:szCs w:val="28"/>
              </w:rPr>
              <w:softHyphen/>
              <w:t xml:space="preserve">гиены. Дают оценку своему уровню личной гигиены. 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3561">
              <w:rPr>
                <w:b/>
                <w:bCs/>
                <w:sz w:val="28"/>
                <w:szCs w:val="28"/>
              </w:rPr>
              <w:t>Что такое физическая культура</w:t>
            </w:r>
          </w:p>
          <w:p w:rsidR="00D11A01" w:rsidRPr="00B83561" w:rsidRDefault="00D11A01" w:rsidP="004A5B5B">
            <w:pPr>
              <w:autoSpaceDE w:val="0"/>
              <w:snapToGrid w:val="0"/>
              <w:spacing w:line="200" w:lineRule="atLeast"/>
              <w:ind w:firstLine="14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Физическая культура как систе</w:t>
            </w:r>
            <w:r w:rsidRPr="00B83561">
              <w:rPr>
                <w:sz w:val="28"/>
                <w:szCs w:val="28"/>
              </w:rPr>
              <w:softHyphen/>
              <w:t>ма регулярных занятий физически</w:t>
            </w:r>
            <w:r w:rsidRPr="00B83561">
              <w:rPr>
                <w:sz w:val="28"/>
                <w:szCs w:val="28"/>
              </w:rPr>
              <w:softHyphen/>
              <w:t>ми упражнениями, выполнение зака</w:t>
            </w:r>
            <w:r w:rsidRPr="00B83561">
              <w:rPr>
                <w:sz w:val="28"/>
                <w:szCs w:val="28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B83561">
              <w:rPr>
                <w:sz w:val="28"/>
                <w:szCs w:val="28"/>
              </w:rPr>
              <w:softHyphen/>
              <w:t>лением здоровья и влия</w:t>
            </w:r>
            <w:r w:rsidRPr="00B83561">
              <w:rPr>
                <w:sz w:val="28"/>
                <w:szCs w:val="28"/>
              </w:rPr>
              <w:softHyphen/>
              <w:t xml:space="preserve">ние на развитие человека. </w:t>
            </w:r>
          </w:p>
          <w:p w:rsidR="00D11A01" w:rsidRPr="00B83561" w:rsidRDefault="00D11A01" w:rsidP="004A5B5B">
            <w:pPr>
              <w:autoSpaceDE w:val="0"/>
              <w:snapToGrid w:val="0"/>
              <w:spacing w:line="200" w:lineRule="atLeast"/>
              <w:ind w:firstLine="14"/>
              <w:jc w:val="both"/>
              <w:rPr>
                <w:bCs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lastRenderedPageBreak/>
              <w:t>Роль и значение занятий физической культурой и поддержание хорошего здоровья для успешной учёбы и соци</w:t>
            </w:r>
            <w:r w:rsidRPr="00B83561">
              <w:rPr>
                <w:sz w:val="28"/>
                <w:szCs w:val="28"/>
              </w:rPr>
              <w:softHyphen/>
              <w:t>ализации в обществе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lastRenderedPageBreak/>
              <w:t>Раскрывают понятие «физическая культура» и ана</w:t>
            </w:r>
            <w:r w:rsidRPr="00B83561">
              <w:rPr>
                <w:sz w:val="28"/>
                <w:szCs w:val="28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B83561">
              <w:rPr>
                <w:sz w:val="28"/>
                <w:szCs w:val="28"/>
              </w:rPr>
              <w:softHyphen/>
              <w:t>ление здоровья и развитие человека.</w:t>
            </w:r>
          </w:p>
          <w:p w:rsidR="00D11A01" w:rsidRPr="00B83561" w:rsidRDefault="00D11A01" w:rsidP="004A5B5B">
            <w:pPr>
              <w:autoSpaceDE w:val="0"/>
              <w:snapToGrid w:val="0"/>
              <w:spacing w:line="200" w:lineRule="atLeast"/>
              <w:ind w:firstLine="14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Определяют признаки положительного влияния за</w:t>
            </w:r>
            <w:r w:rsidRPr="00B83561">
              <w:rPr>
                <w:sz w:val="28"/>
                <w:szCs w:val="28"/>
              </w:rPr>
              <w:softHyphen/>
              <w:t>нятий физкультурой на успехи в учёбе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83561">
              <w:rPr>
                <w:b/>
                <w:bCs/>
                <w:sz w:val="28"/>
                <w:szCs w:val="28"/>
              </w:rPr>
              <w:t>Закаливание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3561">
              <w:rPr>
                <w:bCs/>
                <w:sz w:val="28"/>
                <w:szCs w:val="28"/>
              </w:rPr>
              <w:t>Укрепление здоровья средствами за</w:t>
            </w:r>
            <w:r w:rsidRPr="00B83561">
              <w:rPr>
                <w:bCs/>
                <w:sz w:val="28"/>
                <w:szCs w:val="28"/>
              </w:rPr>
              <w:softHyphen/>
              <w:t>каливания. Правила проведения зака</w:t>
            </w:r>
            <w:r w:rsidRPr="00B83561">
              <w:rPr>
                <w:bCs/>
                <w:sz w:val="28"/>
                <w:szCs w:val="28"/>
              </w:rPr>
              <w:softHyphen/>
              <w:t xml:space="preserve">ливающих процедур. </w:t>
            </w:r>
          </w:p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172" w:type="dxa"/>
          </w:tcPr>
          <w:p w:rsidR="00D11A01" w:rsidRPr="00B83561" w:rsidRDefault="00D11A01" w:rsidP="004A5B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561">
              <w:rPr>
                <w:sz w:val="28"/>
                <w:szCs w:val="28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закалённости. Анализируют ответы своих сверстников</w:t>
            </w: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A01" w:rsidRPr="00B83561" w:rsidTr="004A5B5B">
        <w:tc>
          <w:tcPr>
            <w:tcW w:w="576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72" w:type="dxa"/>
          </w:tcPr>
          <w:p w:rsidR="00D11A01" w:rsidRPr="00B83561" w:rsidRDefault="00D11A01" w:rsidP="004A5B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09" w:type="dxa"/>
          </w:tcPr>
          <w:p w:rsidR="00D11A01" w:rsidRPr="00B83561" w:rsidRDefault="00D11A01" w:rsidP="004A5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D11A01" w:rsidRPr="00B83561" w:rsidRDefault="00D11A01" w:rsidP="00C372B8">
      <w:pPr>
        <w:rPr>
          <w:rFonts w:ascii="Calibri" w:hAnsi="Calibri"/>
          <w:b/>
          <w:sz w:val="28"/>
          <w:szCs w:val="28"/>
        </w:rPr>
      </w:pPr>
    </w:p>
    <w:p w:rsidR="00D11A01" w:rsidRPr="00B83561" w:rsidRDefault="00D11A01" w:rsidP="00C372B8">
      <w:pPr>
        <w:rPr>
          <w:rFonts w:ascii="Calibri" w:hAnsi="Calibri"/>
          <w:b/>
          <w:sz w:val="28"/>
          <w:szCs w:val="28"/>
        </w:rPr>
      </w:pPr>
    </w:p>
    <w:p w:rsidR="00D11A01" w:rsidRPr="00B83561" w:rsidRDefault="00D11A01" w:rsidP="00C372B8">
      <w:pPr>
        <w:ind w:hanging="142"/>
        <w:jc w:val="both"/>
        <w:rPr>
          <w:b/>
          <w:sz w:val="28"/>
          <w:szCs w:val="28"/>
        </w:rPr>
      </w:pPr>
    </w:p>
    <w:p w:rsidR="00D11A01" w:rsidRPr="00B83561" w:rsidRDefault="00D11A01" w:rsidP="00C372B8">
      <w:pPr>
        <w:ind w:hanging="142"/>
        <w:jc w:val="both"/>
        <w:rPr>
          <w:b/>
          <w:sz w:val="28"/>
          <w:szCs w:val="28"/>
        </w:rPr>
      </w:pPr>
    </w:p>
    <w:p w:rsidR="00D11A01" w:rsidRPr="00B83561" w:rsidRDefault="00D11A01" w:rsidP="00C372B8">
      <w:pPr>
        <w:ind w:hanging="142"/>
        <w:jc w:val="both"/>
        <w:rPr>
          <w:b/>
          <w:sz w:val="28"/>
          <w:szCs w:val="28"/>
        </w:rPr>
      </w:pPr>
    </w:p>
    <w:p w:rsidR="00D11A01" w:rsidRPr="00B83561" w:rsidRDefault="00D11A01" w:rsidP="00C372B8">
      <w:pPr>
        <w:ind w:hanging="142"/>
        <w:jc w:val="both"/>
        <w:rPr>
          <w:b/>
          <w:sz w:val="28"/>
          <w:szCs w:val="28"/>
        </w:rPr>
      </w:pPr>
    </w:p>
    <w:p w:rsidR="00D11A01" w:rsidRPr="00B83561" w:rsidRDefault="00D11A01" w:rsidP="001747FF">
      <w:pPr>
        <w:spacing w:before="100" w:beforeAutospacing="1"/>
        <w:rPr>
          <w:b/>
          <w:sz w:val="28"/>
          <w:szCs w:val="28"/>
        </w:rPr>
      </w:pPr>
      <w:r w:rsidRPr="00B83561">
        <w:rPr>
          <w:b/>
          <w:sz w:val="28"/>
          <w:szCs w:val="28"/>
        </w:rPr>
        <w:t xml:space="preserve">                   </w:t>
      </w:r>
      <w:r w:rsidRPr="00B83561">
        <w:rPr>
          <w:rFonts w:ascii="Times New Roman ??????????" w:hAnsi="Times New Roman ??????????"/>
          <w:b/>
          <w:caps/>
          <w:sz w:val="28"/>
          <w:szCs w:val="28"/>
        </w:rPr>
        <w:t xml:space="preserve">Материально-техническое обеспечение  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 xml:space="preserve">     </w:t>
      </w:r>
    </w:p>
    <w:p w:rsidR="00D11A01" w:rsidRPr="00B83561" w:rsidRDefault="00D11A01" w:rsidP="00140F7C">
      <w:pPr>
        <w:rPr>
          <w:b/>
          <w:sz w:val="28"/>
          <w:szCs w:val="28"/>
          <w:u w:val="single"/>
        </w:rPr>
      </w:pPr>
      <w:r w:rsidRPr="00B83561">
        <w:rPr>
          <w:b/>
          <w:sz w:val="28"/>
          <w:szCs w:val="28"/>
          <w:u w:val="single"/>
        </w:rPr>
        <w:t>Технические средства обучения:</w:t>
      </w:r>
    </w:p>
    <w:p w:rsidR="00D11A01" w:rsidRPr="00B83561" w:rsidRDefault="00D11A01" w:rsidP="00140F7C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диски  с музыкальным сопровождением</w:t>
      </w:r>
    </w:p>
    <w:p w:rsidR="00D11A01" w:rsidRPr="00B83561" w:rsidRDefault="00D11A01" w:rsidP="00140F7C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магнитофон</w:t>
      </w:r>
    </w:p>
    <w:p w:rsidR="00D11A01" w:rsidRPr="00B83561" w:rsidRDefault="00D11A01" w:rsidP="00140F7C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 xml:space="preserve"> компьютер</w:t>
      </w:r>
    </w:p>
    <w:p w:rsidR="00D11A01" w:rsidRPr="00B83561" w:rsidRDefault="00D11A01" w:rsidP="00140F7C">
      <w:pPr>
        <w:ind w:right="102"/>
        <w:rPr>
          <w:b/>
          <w:sz w:val="28"/>
          <w:szCs w:val="28"/>
          <w:u w:val="single"/>
        </w:rPr>
      </w:pPr>
      <w:r w:rsidRPr="00B83561">
        <w:rPr>
          <w:b/>
          <w:sz w:val="28"/>
          <w:szCs w:val="28"/>
          <w:u w:val="single"/>
        </w:rPr>
        <w:t xml:space="preserve">Интернет-ресурсы: </w:t>
      </w:r>
    </w:p>
    <w:p w:rsidR="00D11A01" w:rsidRPr="00B83561" w:rsidRDefault="00122661" w:rsidP="00140F7C">
      <w:pPr>
        <w:ind w:right="102"/>
        <w:rPr>
          <w:sz w:val="28"/>
          <w:szCs w:val="28"/>
        </w:rPr>
      </w:pPr>
      <w:hyperlink r:id="rId7" w:tgtFrame="_blank" w:history="1">
        <w:proofErr w:type="spellStart"/>
        <w:r w:rsidR="00D11A01" w:rsidRPr="00B83561">
          <w:rPr>
            <w:rStyle w:val="aa"/>
            <w:sz w:val="28"/>
            <w:szCs w:val="28"/>
          </w:rPr>
          <w:t>nsportal.ru</w:t>
        </w:r>
        <w:proofErr w:type="spellEnd"/>
      </w:hyperlink>
      <w:r w:rsidR="00D11A01" w:rsidRPr="00B83561">
        <w:rPr>
          <w:rStyle w:val="b-serp-urlmark"/>
          <w:sz w:val="28"/>
          <w:szCs w:val="28"/>
        </w:rPr>
        <w:t>›</w:t>
      </w:r>
      <w:proofErr w:type="spellStart"/>
      <w:r>
        <w:fldChar w:fldCharType="begin"/>
      </w:r>
      <w:r>
        <w:instrText>HYPERLINK "http://nsportal.ru/nachalnaya-shkola/vospitatelnaya-rabota/pamyatka-buklet-esli-khochesh-byt-zdorov" \t "_blank"</w:instrText>
      </w:r>
      <w:r>
        <w:fldChar w:fldCharType="separate"/>
      </w:r>
      <w:r w:rsidR="00D11A01" w:rsidRPr="00B83561">
        <w:rPr>
          <w:rStyle w:val="aa"/>
          <w:sz w:val="28"/>
          <w:szCs w:val="28"/>
        </w:rPr>
        <w:t>nachalnaya</w:t>
      </w:r>
      <w:proofErr w:type="spellEnd"/>
      <w:r w:rsidR="00D11A01" w:rsidRPr="00B83561">
        <w:rPr>
          <w:rStyle w:val="aa"/>
          <w:sz w:val="28"/>
          <w:szCs w:val="28"/>
        </w:rPr>
        <w:t>…</w:t>
      </w:r>
      <w:proofErr w:type="spellStart"/>
      <w:r w:rsidR="00D11A01" w:rsidRPr="00B83561">
        <w:rPr>
          <w:rStyle w:val="aa"/>
          <w:b/>
          <w:bCs/>
          <w:sz w:val="28"/>
          <w:szCs w:val="28"/>
        </w:rPr>
        <w:t>esli</w:t>
      </w:r>
      <w:r w:rsidR="00D11A01" w:rsidRPr="00B83561">
        <w:rPr>
          <w:rStyle w:val="aa"/>
          <w:sz w:val="28"/>
          <w:szCs w:val="28"/>
        </w:rPr>
        <w:t>-</w:t>
      </w:r>
      <w:r w:rsidR="00D11A01" w:rsidRPr="00B83561">
        <w:rPr>
          <w:rStyle w:val="aa"/>
          <w:b/>
          <w:bCs/>
          <w:sz w:val="28"/>
          <w:szCs w:val="28"/>
        </w:rPr>
        <w:t>khochesh</w:t>
      </w:r>
      <w:r w:rsidR="00D11A01" w:rsidRPr="00B83561">
        <w:rPr>
          <w:rStyle w:val="aa"/>
          <w:sz w:val="28"/>
          <w:szCs w:val="28"/>
        </w:rPr>
        <w:t>-</w:t>
      </w:r>
      <w:r w:rsidR="00D11A01" w:rsidRPr="00B83561">
        <w:rPr>
          <w:rStyle w:val="aa"/>
          <w:b/>
          <w:bCs/>
          <w:sz w:val="28"/>
          <w:szCs w:val="28"/>
        </w:rPr>
        <w:t>byt</w:t>
      </w:r>
      <w:r w:rsidR="00D11A01" w:rsidRPr="00B83561">
        <w:rPr>
          <w:rStyle w:val="aa"/>
          <w:sz w:val="28"/>
          <w:szCs w:val="28"/>
        </w:rPr>
        <w:t>-</w:t>
      </w:r>
      <w:r w:rsidR="00D11A01" w:rsidRPr="00B83561">
        <w:rPr>
          <w:rStyle w:val="aa"/>
          <w:b/>
          <w:bCs/>
          <w:sz w:val="28"/>
          <w:szCs w:val="28"/>
        </w:rPr>
        <w:t>zdorov</w:t>
      </w:r>
      <w:proofErr w:type="spellEnd"/>
      <w:r>
        <w:fldChar w:fldCharType="end"/>
      </w:r>
      <w:r w:rsidR="00D11A01" w:rsidRPr="00B83561">
        <w:rPr>
          <w:rStyle w:val="b-serp-url"/>
          <w:sz w:val="28"/>
          <w:szCs w:val="28"/>
        </w:rPr>
        <w:t xml:space="preserve"> </w:t>
      </w:r>
      <w:hyperlink r:id="rId8" w:tgtFrame="_blank" w:tooltip="Сохранённая копия страницы на сервере Яндекса" w:history="1">
        <w:r w:rsidR="00D11A01" w:rsidRPr="00B83561">
          <w:rPr>
            <w:rStyle w:val="aa"/>
            <w:sz w:val="28"/>
            <w:szCs w:val="28"/>
          </w:rPr>
          <w:t>копи</w:t>
        </w:r>
      </w:hyperlink>
    </w:p>
    <w:p w:rsidR="00D11A01" w:rsidRPr="00B83561" w:rsidRDefault="00122661" w:rsidP="00140F7C">
      <w:pPr>
        <w:ind w:right="102"/>
        <w:rPr>
          <w:sz w:val="28"/>
          <w:szCs w:val="28"/>
          <w:lang w:val="en-US"/>
        </w:rPr>
      </w:pPr>
      <w:hyperlink r:id="rId9" w:tgtFrame="_blank" w:history="1">
        <w:r w:rsidR="00D11A01" w:rsidRPr="00B83561">
          <w:rPr>
            <w:rStyle w:val="aa"/>
            <w:sz w:val="28"/>
            <w:szCs w:val="28"/>
            <w:lang w:val="en-US"/>
          </w:rPr>
          <w:t>dohcolonoc.ru</w:t>
        </w:r>
      </w:hyperlink>
      <w:r w:rsidR="00D11A01" w:rsidRPr="00B83561">
        <w:rPr>
          <w:rStyle w:val="b-serp-urlmark"/>
          <w:sz w:val="28"/>
          <w:szCs w:val="28"/>
          <w:lang w:val="en-US"/>
        </w:rPr>
        <w:t>›</w:t>
      </w:r>
      <w:hyperlink r:id="rId10" w:tgtFrame="_blank" w:history="1">
        <w:r w:rsidR="00D11A01" w:rsidRPr="00B83561">
          <w:rPr>
            <w:rStyle w:val="aa"/>
            <w:sz w:val="28"/>
            <w:szCs w:val="28"/>
            <w:lang w:val="en-US"/>
          </w:rPr>
          <w:t>2011-03-22…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esli</w:t>
        </w:r>
        <w:r w:rsidR="00D11A01" w:rsidRPr="00B83561">
          <w:rPr>
            <w:rStyle w:val="aa"/>
            <w:sz w:val="28"/>
            <w:szCs w:val="28"/>
            <w:lang w:val="en-US"/>
          </w:rPr>
          <w:t>-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khochesh</w:t>
        </w:r>
        <w:r w:rsidR="00D11A01" w:rsidRPr="00B83561">
          <w:rPr>
            <w:rStyle w:val="aa"/>
            <w:sz w:val="28"/>
            <w:szCs w:val="28"/>
            <w:lang w:val="en-US"/>
          </w:rPr>
          <w:t>…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zdorov</w:t>
        </w:r>
        <w:r w:rsidR="00D11A01" w:rsidRPr="00B83561">
          <w:rPr>
            <w:rStyle w:val="aa"/>
            <w:sz w:val="28"/>
            <w:szCs w:val="28"/>
            <w:lang w:val="en-US"/>
          </w:rPr>
          <w:t>.html</w:t>
        </w:r>
      </w:hyperlink>
    </w:p>
    <w:p w:rsidR="00D11A01" w:rsidRPr="00B83561" w:rsidRDefault="00122661" w:rsidP="00140F7C">
      <w:pPr>
        <w:ind w:right="102"/>
        <w:rPr>
          <w:sz w:val="28"/>
          <w:szCs w:val="28"/>
          <w:lang w:val="en-US"/>
        </w:rPr>
      </w:pPr>
      <w:hyperlink r:id="rId11" w:tgtFrame="_blank" w:history="1">
        <w:r w:rsidR="00D11A01" w:rsidRPr="00B83561">
          <w:rPr>
            <w:rStyle w:val="aa"/>
            <w:sz w:val="28"/>
            <w:szCs w:val="28"/>
            <w:lang w:val="en-US"/>
          </w:rPr>
          <w:t>visosn.ucoz.ru</w:t>
        </w:r>
      </w:hyperlink>
      <w:r w:rsidR="00D11A01" w:rsidRPr="00B83561">
        <w:rPr>
          <w:rStyle w:val="b-serp-urlmark"/>
          <w:sz w:val="28"/>
          <w:szCs w:val="28"/>
          <w:lang w:val="en-US"/>
        </w:rPr>
        <w:t>›</w:t>
      </w:r>
      <w:hyperlink r:id="rId12" w:tgtFrame="_blank" w:history="1">
        <w:r w:rsidR="00D11A01" w:rsidRPr="00B83561">
          <w:rPr>
            <w:rStyle w:val="aa"/>
            <w:sz w:val="28"/>
            <w:szCs w:val="28"/>
            <w:lang w:val="en-US"/>
          </w:rPr>
          <w:t>load…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kruzhka</w:t>
        </w:r>
        <w:r w:rsidR="00D11A01" w:rsidRPr="00B83561">
          <w:rPr>
            <w:rStyle w:val="aa"/>
            <w:sz w:val="28"/>
            <w:szCs w:val="28"/>
            <w:lang w:val="en-US"/>
          </w:rPr>
          <w:t>_quot…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byt</w:t>
        </w:r>
        <w:r w:rsidR="00D11A01" w:rsidRPr="00B83561">
          <w:rPr>
            <w:rStyle w:val="aa"/>
            <w:sz w:val="28"/>
            <w:szCs w:val="28"/>
            <w:lang w:val="en-US"/>
          </w:rPr>
          <w:t>_</w:t>
        </w:r>
        <w:r w:rsidR="00D11A01" w:rsidRPr="00B83561">
          <w:rPr>
            <w:rStyle w:val="aa"/>
            <w:b/>
            <w:bCs/>
            <w:sz w:val="28"/>
            <w:szCs w:val="28"/>
            <w:lang w:val="en-US"/>
          </w:rPr>
          <w:t>zdorov</w:t>
        </w:r>
        <w:r w:rsidR="00D11A01" w:rsidRPr="00B83561">
          <w:rPr>
            <w:rStyle w:val="aa"/>
            <w:sz w:val="28"/>
            <w:szCs w:val="28"/>
            <w:lang w:val="en-US"/>
          </w:rPr>
          <w:t>ym…2…68</w:t>
        </w:r>
      </w:hyperlink>
    </w:p>
    <w:p w:rsidR="00D11A01" w:rsidRPr="00B83561" w:rsidRDefault="00D11A01" w:rsidP="00140F7C">
      <w:pPr>
        <w:ind w:right="102"/>
        <w:rPr>
          <w:sz w:val="28"/>
          <w:szCs w:val="28"/>
          <w:lang w:val="en-US"/>
        </w:rPr>
      </w:pPr>
    </w:p>
    <w:p w:rsidR="00D11A01" w:rsidRPr="00B83561" w:rsidRDefault="00D11A01" w:rsidP="00140F7C">
      <w:pPr>
        <w:ind w:right="102"/>
        <w:rPr>
          <w:b/>
          <w:sz w:val="28"/>
          <w:szCs w:val="28"/>
          <w:u w:val="single"/>
        </w:rPr>
      </w:pPr>
      <w:r w:rsidRPr="00B83561">
        <w:rPr>
          <w:b/>
          <w:sz w:val="28"/>
          <w:szCs w:val="28"/>
          <w:u w:val="single"/>
        </w:rPr>
        <w:t>Библиотечный фонд: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561">
        <w:rPr>
          <w:rFonts w:ascii="Times New Roman" w:hAnsi="Times New Roman"/>
          <w:sz w:val="28"/>
          <w:szCs w:val="28"/>
        </w:rPr>
        <w:t>1.Адашкявичене Э.И. Подвижные игры для детей. Просвещение. 1993.</w:t>
      </w:r>
      <w:r w:rsidRPr="00B83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B83561">
        <w:rPr>
          <w:rFonts w:ascii="Times New Roman" w:hAnsi="Times New Roman"/>
          <w:color w:val="000000"/>
          <w:sz w:val="28"/>
          <w:szCs w:val="28"/>
        </w:rPr>
        <w:t xml:space="preserve"> 2.Ашмарин Б.А. Теория и методика физического воспитания. - М.: </w:t>
      </w:r>
      <w:proofErr w:type="spellStart"/>
      <w:r w:rsidRPr="00B83561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B83561">
        <w:rPr>
          <w:rFonts w:ascii="Times New Roman" w:hAnsi="Times New Roman"/>
          <w:color w:val="000000"/>
          <w:sz w:val="28"/>
          <w:szCs w:val="28"/>
        </w:rPr>
        <w:t xml:space="preserve">, 2000.    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B83561">
        <w:rPr>
          <w:rFonts w:ascii="Times New Roman" w:hAnsi="Times New Roman"/>
          <w:color w:val="000000"/>
          <w:sz w:val="28"/>
          <w:szCs w:val="28"/>
        </w:rPr>
        <w:t>3. Бернштейн Н.А. О ловкости и её развитии. - М.: «</w:t>
      </w:r>
      <w:proofErr w:type="spellStart"/>
      <w:r w:rsidRPr="00B83561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B83561">
        <w:rPr>
          <w:rFonts w:ascii="Times New Roman" w:hAnsi="Times New Roman"/>
          <w:color w:val="000000"/>
          <w:sz w:val="28"/>
          <w:szCs w:val="28"/>
        </w:rPr>
        <w:t xml:space="preserve">», 2001. 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B83561">
        <w:rPr>
          <w:rFonts w:ascii="Times New Roman" w:hAnsi="Times New Roman"/>
          <w:color w:val="000000"/>
          <w:sz w:val="28"/>
          <w:szCs w:val="28"/>
        </w:rPr>
        <w:t xml:space="preserve"> 4. Бернштейн Н.А. Очерки по физиологии движений и физиологии активности. - М.: Медицина, 2006. </w:t>
      </w:r>
    </w:p>
    <w:p w:rsidR="00D11A01" w:rsidRPr="00B83561" w:rsidRDefault="00D11A01" w:rsidP="00140F7C">
      <w:pPr>
        <w:pStyle w:val="a7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561">
        <w:rPr>
          <w:rFonts w:ascii="Times New Roman" w:hAnsi="Times New Roman"/>
          <w:color w:val="000000"/>
          <w:sz w:val="28"/>
          <w:szCs w:val="28"/>
        </w:rPr>
        <w:t>5.</w:t>
      </w:r>
      <w:r w:rsidRPr="00B83561">
        <w:rPr>
          <w:rFonts w:ascii="Times New Roman" w:hAnsi="Times New Roman"/>
          <w:sz w:val="28"/>
          <w:szCs w:val="28"/>
        </w:rPr>
        <w:t xml:space="preserve">Бутин И.М., </w:t>
      </w:r>
      <w:proofErr w:type="spellStart"/>
      <w:r w:rsidRPr="00B83561">
        <w:rPr>
          <w:rFonts w:ascii="Times New Roman" w:hAnsi="Times New Roman"/>
          <w:sz w:val="28"/>
          <w:szCs w:val="28"/>
        </w:rPr>
        <w:t>Бутина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И.А. Физическая культура в начальных классах</w:t>
      </w:r>
      <w:r w:rsidRPr="00B83561">
        <w:rPr>
          <w:sz w:val="28"/>
          <w:szCs w:val="28"/>
        </w:rPr>
        <w:t xml:space="preserve">. – </w:t>
      </w:r>
    </w:p>
    <w:p w:rsidR="00D11A01" w:rsidRPr="00B83561" w:rsidRDefault="00D11A01" w:rsidP="00140F7C">
      <w:pPr>
        <w:ind w:right="102"/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     </w:t>
      </w:r>
      <w:proofErr w:type="spellStart"/>
      <w:r w:rsidRPr="00B83561">
        <w:rPr>
          <w:sz w:val="28"/>
          <w:szCs w:val="28"/>
        </w:rPr>
        <w:t>М.:Изд-во</w:t>
      </w:r>
      <w:proofErr w:type="spellEnd"/>
      <w:r w:rsidRPr="00B83561">
        <w:rPr>
          <w:sz w:val="28"/>
          <w:szCs w:val="28"/>
        </w:rPr>
        <w:t xml:space="preserve"> ВЛАДОС-ПРЕСС, 2001.  </w:t>
      </w:r>
    </w:p>
    <w:p w:rsidR="00D11A01" w:rsidRPr="00B83561" w:rsidRDefault="00D11A01" w:rsidP="00140F7C">
      <w:pPr>
        <w:ind w:right="102"/>
        <w:jc w:val="both"/>
        <w:rPr>
          <w:sz w:val="28"/>
          <w:szCs w:val="28"/>
        </w:rPr>
      </w:pPr>
      <w:r w:rsidRPr="00B83561">
        <w:rPr>
          <w:sz w:val="28"/>
          <w:szCs w:val="28"/>
        </w:rPr>
        <w:t xml:space="preserve">     6.  </w:t>
      </w:r>
      <w:proofErr w:type="spellStart"/>
      <w:r w:rsidRPr="00B83561">
        <w:rPr>
          <w:sz w:val="28"/>
          <w:szCs w:val="28"/>
        </w:rPr>
        <w:t>Былеев</w:t>
      </w:r>
      <w:proofErr w:type="spellEnd"/>
      <w:r w:rsidRPr="00B83561">
        <w:rPr>
          <w:sz w:val="28"/>
          <w:szCs w:val="28"/>
        </w:rPr>
        <w:t xml:space="preserve"> Л.В., Коротков И.М. Подвижные игры. М. Физкультура и спорт, 1982 год.6.  Янсон Ю.А. Физическая культура в школе, 2004 год.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7. Вавилова Е.Н. Особенности проявления двигательных качеств у детей 6-7 лет. // Роль физического воспитания в подготовке детей к школе: Сб. </w:t>
      </w:r>
      <w:proofErr w:type="spellStart"/>
      <w:r w:rsidRPr="00B83561">
        <w:rPr>
          <w:color w:val="000000"/>
          <w:sz w:val="28"/>
          <w:szCs w:val="28"/>
        </w:rPr>
        <w:t>науч</w:t>
      </w:r>
      <w:proofErr w:type="spellEnd"/>
      <w:r w:rsidRPr="00B83561">
        <w:rPr>
          <w:color w:val="000000"/>
          <w:sz w:val="28"/>
          <w:szCs w:val="28"/>
        </w:rPr>
        <w:t xml:space="preserve">. тр./ Под ред. Ю.Ф. </w:t>
      </w:r>
      <w:proofErr w:type="spellStart"/>
      <w:r w:rsidRPr="00B83561">
        <w:rPr>
          <w:color w:val="000000"/>
          <w:sz w:val="28"/>
          <w:szCs w:val="28"/>
        </w:rPr>
        <w:t>Змановского</w:t>
      </w:r>
      <w:proofErr w:type="spellEnd"/>
      <w:r w:rsidRPr="00B83561">
        <w:rPr>
          <w:color w:val="000000"/>
          <w:sz w:val="28"/>
          <w:szCs w:val="28"/>
        </w:rPr>
        <w:t xml:space="preserve"> и Н.Т. Тереховой. - М., 2000..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8. Васильева О.Н., Леонова Л.А. Особенности выработки </w:t>
      </w:r>
      <w:proofErr w:type="spellStart"/>
      <w:r w:rsidRPr="00B83561">
        <w:rPr>
          <w:color w:val="000000"/>
          <w:sz w:val="28"/>
          <w:szCs w:val="28"/>
        </w:rPr>
        <w:t>точностного</w:t>
      </w:r>
      <w:proofErr w:type="spellEnd"/>
      <w:r w:rsidRPr="00B83561">
        <w:rPr>
          <w:color w:val="000000"/>
          <w:sz w:val="28"/>
          <w:szCs w:val="28"/>
        </w:rPr>
        <w:t xml:space="preserve"> движения у детей 7 лет // Новые исследования по возрастной физиологии. - 1990. - № 114.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9.Волков Л.В. Система управления развитием физических способностей детей школьного возраста в процессе занятий физической культурой и спортом - М.: </w:t>
      </w:r>
      <w:proofErr w:type="spellStart"/>
      <w:r w:rsidRPr="00B83561">
        <w:rPr>
          <w:color w:val="000000"/>
          <w:sz w:val="28"/>
          <w:szCs w:val="28"/>
        </w:rPr>
        <w:t>Астрель</w:t>
      </w:r>
      <w:proofErr w:type="spellEnd"/>
      <w:r w:rsidRPr="00B83561">
        <w:rPr>
          <w:color w:val="000000"/>
          <w:sz w:val="28"/>
          <w:szCs w:val="28"/>
        </w:rPr>
        <w:t>, 2002.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 10.Волкова Л.М. Влияние упражнений разной направленности на развитие физических качеств младших школьников. - М.: АСТ, 2003. </w:t>
      </w:r>
    </w:p>
    <w:p w:rsidR="00D11A01" w:rsidRPr="00B83561" w:rsidRDefault="00D11A01" w:rsidP="00140F7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11.</w:t>
      </w:r>
      <w:r w:rsidRPr="00B83561">
        <w:rPr>
          <w:rFonts w:ascii="Times New Roman" w:hAnsi="Times New Roman"/>
          <w:color w:val="000000"/>
          <w:sz w:val="28"/>
          <w:szCs w:val="28"/>
        </w:rPr>
        <w:t xml:space="preserve"> Давыдов С.Ю. Морфофункциональные показатели и развитие моторики у детей 3-6-летнеко возраста различных типов конституций. // Теория и практика физической культуры. 1995.- №11.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  12. Двигательные качества и моторика их развития у младших школьников. / Сост. Н.А. </w:t>
      </w:r>
      <w:proofErr w:type="spellStart"/>
      <w:r w:rsidRPr="00B83561">
        <w:rPr>
          <w:color w:val="000000"/>
          <w:sz w:val="28"/>
          <w:szCs w:val="28"/>
        </w:rPr>
        <w:t>Ноткина</w:t>
      </w:r>
      <w:proofErr w:type="spellEnd"/>
      <w:r w:rsidRPr="00B83561">
        <w:rPr>
          <w:color w:val="000000"/>
          <w:sz w:val="28"/>
          <w:szCs w:val="28"/>
        </w:rPr>
        <w:t xml:space="preserve">. - СПб: Образование, 2003. </w:t>
      </w:r>
    </w:p>
    <w:p w:rsidR="00D11A01" w:rsidRPr="00B83561" w:rsidRDefault="00D11A01" w:rsidP="00140F7C">
      <w:pPr>
        <w:jc w:val="both"/>
        <w:rPr>
          <w:color w:val="000000"/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   13.  Кабанов Ю.М. Методика развития равновесия у детей школьного возраста. - Минск, 2002. </w:t>
      </w:r>
    </w:p>
    <w:p w:rsidR="00D11A01" w:rsidRPr="00B83561" w:rsidRDefault="00D11A01" w:rsidP="00140F7C">
      <w:pPr>
        <w:pStyle w:val="a7"/>
        <w:numPr>
          <w:ilvl w:val="0"/>
          <w:numId w:val="23"/>
        </w:numPr>
        <w:spacing w:after="0" w:line="240" w:lineRule="auto"/>
        <w:ind w:left="0" w:right="102" w:firstLine="426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3561">
        <w:rPr>
          <w:rFonts w:ascii="Times New Roman" w:hAnsi="Times New Roman"/>
          <w:sz w:val="28"/>
          <w:szCs w:val="28"/>
        </w:rPr>
        <w:t>Кенеман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А.В.  Детские подвижные игры народов СССР. Просвещение. 1989.</w:t>
      </w:r>
    </w:p>
    <w:p w:rsidR="00D11A01" w:rsidRPr="00B83561" w:rsidRDefault="00D11A01" w:rsidP="00140F7C">
      <w:pPr>
        <w:pStyle w:val="a7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6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В.И.Поурочные разработки по физкультуре. 1-4 </w:t>
      </w:r>
      <w:proofErr w:type="spellStart"/>
      <w:r w:rsidRPr="00B83561">
        <w:rPr>
          <w:rFonts w:ascii="Times New Roman" w:hAnsi="Times New Roman"/>
          <w:sz w:val="28"/>
          <w:szCs w:val="28"/>
        </w:rPr>
        <w:t>классы</w:t>
      </w:r>
      <w:proofErr w:type="gramStart"/>
      <w:r w:rsidRPr="00B83561">
        <w:rPr>
          <w:rFonts w:ascii="Times New Roman" w:hAnsi="Times New Roman"/>
          <w:sz w:val="28"/>
          <w:szCs w:val="28"/>
        </w:rPr>
        <w:t>:М</w:t>
      </w:r>
      <w:proofErr w:type="gramEnd"/>
      <w:r w:rsidRPr="00B83561">
        <w:rPr>
          <w:rFonts w:ascii="Times New Roman" w:hAnsi="Times New Roman"/>
          <w:sz w:val="28"/>
          <w:szCs w:val="28"/>
        </w:rPr>
        <w:t>етодические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рекомендации, практические материалы, поурочное   планирование. – М.:ВАКО, 2004.</w:t>
      </w:r>
    </w:p>
    <w:p w:rsidR="00D11A01" w:rsidRPr="00B83561" w:rsidRDefault="00D11A01" w:rsidP="00140F7C">
      <w:pPr>
        <w:pStyle w:val="a7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6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В.И. Методические рекомендации по физической культуре 1 – 4 класс,2005год.</w:t>
      </w:r>
    </w:p>
    <w:p w:rsidR="00D11A01" w:rsidRPr="00B83561" w:rsidRDefault="00D11A01" w:rsidP="00140F7C">
      <w:pPr>
        <w:pStyle w:val="a7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61">
        <w:rPr>
          <w:rFonts w:ascii="Times New Roman" w:hAnsi="Times New Roman"/>
          <w:sz w:val="28"/>
          <w:szCs w:val="28"/>
        </w:rPr>
        <w:lastRenderedPageBreak/>
        <w:t>Ковалько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В.И.Поурочные разработки по физкультуре. 1 класс: Методические рекомендации, практические материалы, поурочное    планирование. – М.:ВАКО, 2008.</w:t>
      </w:r>
    </w:p>
    <w:p w:rsidR="00D11A01" w:rsidRPr="00B83561" w:rsidRDefault="00D11A01" w:rsidP="00140F7C">
      <w:pPr>
        <w:pStyle w:val="a7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6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В.И.Поурочные разработки по физкультуре. 2 класс:   Методические рекомендации, практические материалы, поурочное планирование. – М.:ВАКО, 2008.</w:t>
      </w:r>
    </w:p>
    <w:p w:rsidR="00D11A01" w:rsidRPr="00B83561" w:rsidRDefault="00D11A01" w:rsidP="00140F7C">
      <w:pPr>
        <w:pStyle w:val="a7"/>
        <w:spacing w:line="240" w:lineRule="auto"/>
        <w:ind w:left="0" w:right="102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 xml:space="preserve">       19.     </w:t>
      </w:r>
      <w:proofErr w:type="spellStart"/>
      <w:r w:rsidRPr="00B8356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B83561">
        <w:rPr>
          <w:rFonts w:ascii="Times New Roman" w:hAnsi="Times New Roman"/>
          <w:sz w:val="28"/>
          <w:szCs w:val="28"/>
        </w:rPr>
        <w:t xml:space="preserve"> В.И.Поурочные разработки по физкультуре. 3 класс:</w:t>
      </w:r>
    </w:p>
    <w:p w:rsidR="00D11A01" w:rsidRPr="00B83561" w:rsidRDefault="00D11A01" w:rsidP="00140F7C">
      <w:pPr>
        <w:pStyle w:val="a7"/>
        <w:spacing w:line="240" w:lineRule="auto"/>
        <w:ind w:left="708" w:right="102"/>
        <w:jc w:val="both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 xml:space="preserve"> Методические рекомендации, практические материалы, поурочное   планирование. – М.:ВАКО, 2008.</w:t>
      </w:r>
    </w:p>
    <w:p w:rsidR="00D11A01" w:rsidRPr="00B83561" w:rsidRDefault="00D11A01" w:rsidP="00140F7C">
      <w:pPr>
        <w:ind w:right="102"/>
        <w:rPr>
          <w:sz w:val="28"/>
          <w:szCs w:val="28"/>
        </w:rPr>
      </w:pPr>
      <w:r w:rsidRPr="00B83561">
        <w:rPr>
          <w:color w:val="000000"/>
          <w:sz w:val="28"/>
          <w:szCs w:val="28"/>
        </w:rPr>
        <w:t xml:space="preserve">       20. </w:t>
      </w:r>
      <w:proofErr w:type="spellStart"/>
      <w:r w:rsidRPr="00B83561">
        <w:rPr>
          <w:color w:val="000000"/>
          <w:sz w:val="28"/>
          <w:szCs w:val="28"/>
        </w:rPr>
        <w:t>Кофман</w:t>
      </w:r>
      <w:proofErr w:type="spellEnd"/>
      <w:r w:rsidRPr="00B83561">
        <w:rPr>
          <w:color w:val="000000"/>
          <w:sz w:val="28"/>
          <w:szCs w:val="28"/>
        </w:rPr>
        <w:t xml:space="preserve"> П.К. Настольная книга учителя физической культуры. - М.: Физкультура и спорт, 2000. </w:t>
      </w:r>
    </w:p>
    <w:p w:rsidR="00D11A01" w:rsidRPr="00B83561" w:rsidRDefault="00D11A01" w:rsidP="00140F7C">
      <w:pPr>
        <w:ind w:right="102"/>
        <w:rPr>
          <w:sz w:val="28"/>
          <w:szCs w:val="28"/>
        </w:rPr>
      </w:pPr>
      <w:r w:rsidRPr="00B83561">
        <w:rPr>
          <w:sz w:val="28"/>
          <w:szCs w:val="28"/>
        </w:rPr>
        <w:t xml:space="preserve">        21. Самборский А.Г., Никифоров А.А. Совершенствование системы подготовки учителя физической культуры.  Сборник материалов для учителей физической культуры Белгородской области, 2007 год.</w:t>
      </w:r>
    </w:p>
    <w:p w:rsidR="00D11A01" w:rsidRPr="00B83561" w:rsidRDefault="00D11A01" w:rsidP="00140F7C">
      <w:pPr>
        <w:ind w:right="102"/>
        <w:rPr>
          <w:sz w:val="28"/>
          <w:szCs w:val="28"/>
        </w:rPr>
      </w:pPr>
    </w:p>
    <w:p w:rsidR="00D11A01" w:rsidRPr="00B83561" w:rsidRDefault="00D11A01" w:rsidP="00140F7C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A01" w:rsidRPr="00B83561" w:rsidRDefault="00D11A01" w:rsidP="00140F7C">
      <w:pPr>
        <w:rPr>
          <w:b/>
          <w:sz w:val="28"/>
          <w:szCs w:val="28"/>
          <w:u w:val="single"/>
        </w:rPr>
      </w:pPr>
      <w:r w:rsidRPr="00B83561">
        <w:rPr>
          <w:b/>
          <w:sz w:val="28"/>
          <w:szCs w:val="28"/>
          <w:u w:val="single"/>
        </w:rPr>
        <w:t>Оборудование: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мячи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скакалки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обручи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гимнастические палки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гимнастические стенки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гимнастические скамейки</w:t>
      </w:r>
    </w:p>
    <w:p w:rsidR="00D11A01" w:rsidRPr="00B83561" w:rsidRDefault="00D11A01" w:rsidP="00140F7C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3561">
        <w:rPr>
          <w:rFonts w:ascii="Times New Roman" w:hAnsi="Times New Roman"/>
          <w:sz w:val="28"/>
          <w:szCs w:val="28"/>
        </w:rPr>
        <w:t>гимнастические маты</w:t>
      </w:r>
    </w:p>
    <w:p w:rsidR="00D11A01" w:rsidRPr="00B83561" w:rsidRDefault="00D11A01" w:rsidP="00140F7C">
      <w:pPr>
        <w:pStyle w:val="a5"/>
        <w:rPr>
          <w:rFonts w:ascii="Times New Roman" w:hAnsi="Times New Roman"/>
          <w:sz w:val="28"/>
          <w:szCs w:val="28"/>
        </w:rPr>
      </w:pPr>
    </w:p>
    <w:p w:rsidR="00D11A01" w:rsidRPr="00B83561" w:rsidRDefault="00D11A01" w:rsidP="00140F7C">
      <w:pPr>
        <w:pStyle w:val="a5"/>
        <w:rPr>
          <w:rFonts w:ascii="Times New Roman" w:hAnsi="Times New Roman"/>
          <w:sz w:val="28"/>
          <w:szCs w:val="28"/>
        </w:rPr>
      </w:pPr>
    </w:p>
    <w:p w:rsidR="00D11A01" w:rsidRPr="00B83561" w:rsidRDefault="00D11A01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D11A01" w:rsidRPr="00B83561" w:rsidRDefault="00D11A01" w:rsidP="00140F7C">
      <w:pPr>
        <w:spacing w:before="100" w:beforeAutospacing="1"/>
        <w:rPr>
          <w:b/>
          <w:caps/>
          <w:sz w:val="28"/>
          <w:szCs w:val="28"/>
        </w:rPr>
      </w:pPr>
      <w:r w:rsidRPr="00B83561">
        <w:rPr>
          <w:b/>
          <w:caps/>
          <w:sz w:val="28"/>
          <w:szCs w:val="28"/>
        </w:rPr>
        <w:t xml:space="preserve">Предполагаемые результаты  реализации  программы  </w:t>
      </w:r>
    </w:p>
    <w:p w:rsidR="00D11A01" w:rsidRPr="00B83561" w:rsidRDefault="00D11A01" w:rsidP="004C3746">
      <w:pPr>
        <w:jc w:val="both"/>
        <w:rPr>
          <w:sz w:val="28"/>
          <w:szCs w:val="28"/>
        </w:rPr>
      </w:pPr>
    </w:p>
    <w:p w:rsidR="00D11A01" w:rsidRPr="00B83561" w:rsidRDefault="00D11A01" w:rsidP="004C3746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>В результате освоения программного материала по внеурочной деятельности учащиеся второго года обучения  должны</w:t>
      </w:r>
      <w:r w:rsidRPr="00B83561">
        <w:rPr>
          <w:rStyle w:val="c0"/>
          <w:sz w:val="28"/>
          <w:szCs w:val="28"/>
        </w:rPr>
        <w:t xml:space="preserve"> </w:t>
      </w:r>
      <w:r w:rsidRPr="00B83561">
        <w:rPr>
          <w:rStyle w:val="c0"/>
          <w:sz w:val="28"/>
          <w:szCs w:val="28"/>
          <w:u w:val="single"/>
        </w:rPr>
        <w:t>иметь представление</w:t>
      </w:r>
      <w:r w:rsidRPr="00B83561">
        <w:rPr>
          <w:sz w:val="28"/>
          <w:szCs w:val="28"/>
        </w:rPr>
        <w:t xml:space="preserve">: </w:t>
      </w:r>
    </w:p>
    <w:p w:rsidR="00D11A01" w:rsidRPr="00B83561" w:rsidRDefault="00D11A01" w:rsidP="004C3746">
      <w:pPr>
        <w:pStyle w:val="a5"/>
        <w:rPr>
          <w:rStyle w:val="c0"/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lastRenderedPageBreak/>
        <w:t>- о двигательном режиме второклассника;</w:t>
      </w:r>
    </w:p>
    <w:p w:rsidR="00D11A01" w:rsidRPr="00B83561" w:rsidRDefault="00D11A01" w:rsidP="004C3746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о вредных и полезных привычках;</w:t>
      </w:r>
    </w:p>
    <w:p w:rsidR="00D11A01" w:rsidRPr="00B83561" w:rsidRDefault="00D11A01" w:rsidP="004C3746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о народных играх;</w:t>
      </w:r>
    </w:p>
    <w:p w:rsidR="00D11A01" w:rsidRPr="00B83561" w:rsidRDefault="00D11A01" w:rsidP="004C3746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>- о различных видах подвижных игр;</w:t>
      </w:r>
    </w:p>
    <w:p w:rsidR="00D11A01" w:rsidRPr="00B83561" w:rsidRDefault="00D11A01" w:rsidP="004C3746">
      <w:pPr>
        <w:jc w:val="both"/>
        <w:rPr>
          <w:sz w:val="28"/>
          <w:szCs w:val="28"/>
        </w:rPr>
      </w:pPr>
      <w:r w:rsidRPr="00B83561">
        <w:rPr>
          <w:sz w:val="28"/>
          <w:szCs w:val="28"/>
        </w:rPr>
        <w:t>- о соблюдении правил игры;</w:t>
      </w:r>
    </w:p>
    <w:p w:rsidR="00D11A01" w:rsidRPr="00B83561" w:rsidRDefault="00D11A01" w:rsidP="00784A05">
      <w:pPr>
        <w:rPr>
          <w:rStyle w:val="c0"/>
          <w:sz w:val="28"/>
          <w:szCs w:val="28"/>
        </w:rPr>
      </w:pPr>
      <w:r w:rsidRPr="00B83561">
        <w:rPr>
          <w:sz w:val="28"/>
          <w:szCs w:val="28"/>
        </w:rPr>
        <w:t>- о культуре общения со сверстниками в условиях игровой и соревновательной деятельности</w:t>
      </w:r>
    </w:p>
    <w:p w:rsidR="00D11A01" w:rsidRPr="00B83561" w:rsidRDefault="00D11A01" w:rsidP="004C3746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B83561">
        <w:rPr>
          <w:rStyle w:val="c0"/>
          <w:rFonts w:ascii="Times New Roman" w:hAnsi="Times New Roman"/>
          <w:b/>
          <w:sz w:val="28"/>
          <w:szCs w:val="28"/>
          <w:u w:val="single"/>
        </w:rPr>
        <w:t>Знать</w:t>
      </w:r>
      <w:proofErr w:type="gramStart"/>
      <w:r w:rsidRPr="00B83561">
        <w:rPr>
          <w:rStyle w:val="c0"/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-причины нарушения осанки, появления нарушения зрения, плоскостопия;</w:t>
      </w:r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-правила и уметь организовать подвижные игры (3-4);</w:t>
      </w:r>
    </w:p>
    <w:p w:rsidR="00D11A01" w:rsidRPr="00B83561" w:rsidRDefault="00D11A01" w:rsidP="004C3746">
      <w:pPr>
        <w:pStyle w:val="a5"/>
        <w:rPr>
          <w:rStyle w:val="c0"/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-не менее двух комплектов упражнений на развитие силы, быстроты, выносливости, ловкости, гибкости;</w:t>
      </w:r>
    </w:p>
    <w:p w:rsidR="00D11A01" w:rsidRPr="00B83561" w:rsidRDefault="00D11A01" w:rsidP="00C61FE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 xml:space="preserve">- </w:t>
      </w:r>
      <w:r w:rsidRPr="00B83561">
        <w:rPr>
          <w:rFonts w:ascii="Times New Roman" w:hAnsi="Times New Roman"/>
          <w:sz w:val="28"/>
          <w:szCs w:val="28"/>
          <w:lang w:eastAsia="ru-RU"/>
        </w:rPr>
        <w:t>основные факторы, влияющие на здоровье человека;</w:t>
      </w:r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83561">
        <w:rPr>
          <w:rFonts w:ascii="Times New Roman" w:hAnsi="Times New Roman"/>
          <w:sz w:val="28"/>
          <w:szCs w:val="28"/>
          <w:lang w:eastAsia="ru-RU"/>
        </w:rPr>
        <w:t>- основы правильного питания;</w:t>
      </w:r>
    </w:p>
    <w:p w:rsidR="00D11A01" w:rsidRPr="00B83561" w:rsidRDefault="00D11A01" w:rsidP="004C3746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B83561">
        <w:rPr>
          <w:rStyle w:val="c0"/>
          <w:rFonts w:ascii="Times New Roman" w:hAnsi="Times New Roman"/>
          <w:b/>
          <w:sz w:val="28"/>
          <w:szCs w:val="28"/>
          <w:u w:val="single"/>
        </w:rPr>
        <w:t>Уметь:</w:t>
      </w:r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-оценивать свою двигательную активность, выявлять причины нарушения и корректировать её;</w:t>
      </w:r>
    </w:p>
    <w:p w:rsidR="00D11A01" w:rsidRPr="00B83561" w:rsidRDefault="00D11A01" w:rsidP="004C3746">
      <w:pPr>
        <w:pStyle w:val="a5"/>
        <w:rPr>
          <w:rStyle w:val="c0"/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-выполнять правила игры;</w:t>
      </w:r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</w:rPr>
        <w:t>- применять игровые навыки в жизненной ситуации</w:t>
      </w:r>
    </w:p>
    <w:p w:rsidR="00D11A01" w:rsidRPr="00B83561" w:rsidRDefault="00D11A01" w:rsidP="004C3746">
      <w:pPr>
        <w:pStyle w:val="a5"/>
        <w:rPr>
          <w:rFonts w:ascii="Times New Roman" w:hAnsi="Times New Roman"/>
          <w:sz w:val="28"/>
          <w:szCs w:val="28"/>
        </w:rPr>
      </w:pPr>
      <w:r w:rsidRPr="00B83561">
        <w:rPr>
          <w:rStyle w:val="c0"/>
          <w:rFonts w:ascii="Times New Roman" w:hAnsi="Times New Roman"/>
          <w:sz w:val="28"/>
          <w:szCs w:val="28"/>
          <w:u w:val="single"/>
        </w:rPr>
        <w:t>Демонстрировать</w:t>
      </w:r>
      <w:r w:rsidRPr="00B83561">
        <w:rPr>
          <w:rStyle w:val="c0"/>
          <w:rFonts w:ascii="Times New Roman" w:hAnsi="Times New Roman"/>
          <w:sz w:val="28"/>
          <w:szCs w:val="28"/>
        </w:rPr>
        <w:t xml:space="preserve"> позитивное отношение к участникам игры.</w:t>
      </w:r>
    </w:p>
    <w:p w:rsidR="00D11A01" w:rsidRPr="00B83561" w:rsidRDefault="00D11A01" w:rsidP="008F6EC8">
      <w:pPr>
        <w:pStyle w:val="2"/>
        <w:ind w:firstLine="0"/>
        <w:jc w:val="both"/>
        <w:rPr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B83561" w:rsidRDefault="00D11A01" w:rsidP="007D13CF">
      <w:pPr>
        <w:rPr>
          <w:b/>
          <w:sz w:val="28"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Pr="00905DE2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Pr="00905DE2">
        <w:rPr>
          <w:b/>
          <w:szCs w:val="28"/>
        </w:rPr>
        <w:t xml:space="preserve"> </w:t>
      </w: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p w:rsidR="00D11A01" w:rsidRDefault="00D11A01" w:rsidP="007D13CF">
      <w:pPr>
        <w:rPr>
          <w:b/>
          <w:szCs w:val="28"/>
        </w:rPr>
      </w:pPr>
    </w:p>
    <w:sectPr w:rsidR="00D11A01" w:rsidSect="00341853">
      <w:pgSz w:w="16838" w:h="11906" w:orient="landscape"/>
      <w:pgMar w:top="1701" w:right="993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01" w:rsidRDefault="00D11A01" w:rsidP="00980B7A">
      <w:r>
        <w:separator/>
      </w:r>
    </w:p>
  </w:endnote>
  <w:endnote w:type="continuationSeparator" w:id="1">
    <w:p w:rsidR="00D11A01" w:rsidRDefault="00D11A01" w:rsidP="0098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01" w:rsidRDefault="00D11A01" w:rsidP="00980B7A">
      <w:r>
        <w:separator/>
      </w:r>
    </w:p>
  </w:footnote>
  <w:footnote w:type="continuationSeparator" w:id="1">
    <w:p w:rsidR="00D11A01" w:rsidRDefault="00D11A01" w:rsidP="0098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8B6"/>
    <w:multiLevelType w:val="hybridMultilevel"/>
    <w:tmpl w:val="AE72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92F39"/>
    <w:multiLevelType w:val="hybridMultilevel"/>
    <w:tmpl w:val="53F4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6D2AEB"/>
    <w:multiLevelType w:val="hybridMultilevel"/>
    <w:tmpl w:val="829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5D1BF3"/>
    <w:multiLevelType w:val="hybridMultilevel"/>
    <w:tmpl w:val="D54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357F2"/>
    <w:multiLevelType w:val="hybridMultilevel"/>
    <w:tmpl w:val="310A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34F0"/>
    <w:multiLevelType w:val="hybridMultilevel"/>
    <w:tmpl w:val="1860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601B5"/>
    <w:multiLevelType w:val="hybridMultilevel"/>
    <w:tmpl w:val="45C6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74278"/>
    <w:multiLevelType w:val="hybridMultilevel"/>
    <w:tmpl w:val="78FA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BD4D37"/>
    <w:multiLevelType w:val="hybridMultilevel"/>
    <w:tmpl w:val="3164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1C0730"/>
    <w:multiLevelType w:val="hybridMultilevel"/>
    <w:tmpl w:val="F71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2A3EC5"/>
    <w:multiLevelType w:val="hybridMultilevel"/>
    <w:tmpl w:val="8CA03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D159C"/>
    <w:multiLevelType w:val="hybridMultilevel"/>
    <w:tmpl w:val="F44CBD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506020"/>
    <w:multiLevelType w:val="hybridMultilevel"/>
    <w:tmpl w:val="F0885868"/>
    <w:lvl w:ilvl="0" w:tplc="F78094FC">
      <w:start w:val="14"/>
      <w:numFmt w:val="decimal"/>
      <w:lvlText w:val="%1."/>
      <w:lvlJc w:val="left"/>
      <w:pPr>
        <w:ind w:left="943" w:hanging="375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143CC0"/>
    <w:multiLevelType w:val="hybridMultilevel"/>
    <w:tmpl w:val="9DDC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611D5E"/>
    <w:multiLevelType w:val="hybridMultilevel"/>
    <w:tmpl w:val="9FD8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7D3BC9"/>
    <w:multiLevelType w:val="hybridMultilevel"/>
    <w:tmpl w:val="C10C63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7620BE"/>
    <w:multiLevelType w:val="hybridMultilevel"/>
    <w:tmpl w:val="1E504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FB7774"/>
    <w:multiLevelType w:val="hybridMultilevel"/>
    <w:tmpl w:val="060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0A2BEA"/>
    <w:multiLevelType w:val="hybridMultilevel"/>
    <w:tmpl w:val="9B9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47217D"/>
    <w:multiLevelType w:val="hybridMultilevel"/>
    <w:tmpl w:val="D93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111013"/>
    <w:multiLevelType w:val="hybridMultilevel"/>
    <w:tmpl w:val="A550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3213C6"/>
    <w:multiLevelType w:val="hybridMultilevel"/>
    <w:tmpl w:val="7D721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520B96"/>
    <w:multiLevelType w:val="hybridMultilevel"/>
    <w:tmpl w:val="619C1E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59270846"/>
    <w:multiLevelType w:val="hybridMultilevel"/>
    <w:tmpl w:val="3C7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051F9F"/>
    <w:multiLevelType w:val="hybridMultilevel"/>
    <w:tmpl w:val="72E8A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45585B"/>
    <w:multiLevelType w:val="hybridMultilevel"/>
    <w:tmpl w:val="A89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D90491"/>
    <w:multiLevelType w:val="multilevel"/>
    <w:tmpl w:val="C6821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6609219C"/>
    <w:multiLevelType w:val="hybridMultilevel"/>
    <w:tmpl w:val="231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D33D5B"/>
    <w:multiLevelType w:val="hybridMultilevel"/>
    <w:tmpl w:val="24A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F95B88"/>
    <w:multiLevelType w:val="hybridMultilevel"/>
    <w:tmpl w:val="519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0F277F"/>
    <w:multiLevelType w:val="hybridMultilevel"/>
    <w:tmpl w:val="3E6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C138FA"/>
    <w:multiLevelType w:val="hybridMultilevel"/>
    <w:tmpl w:val="219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087305"/>
    <w:multiLevelType w:val="hybridMultilevel"/>
    <w:tmpl w:val="5C62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1A1999"/>
    <w:multiLevelType w:val="hybridMultilevel"/>
    <w:tmpl w:val="4B52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8"/>
  </w:num>
  <w:num w:numId="27">
    <w:abstractNumId w:val="18"/>
  </w:num>
  <w:num w:numId="28">
    <w:abstractNumId w:val="35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21"/>
  </w:num>
  <w:num w:numId="35">
    <w:abstractNumId w:val="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C8"/>
    <w:rsid w:val="00020597"/>
    <w:rsid w:val="00063ED6"/>
    <w:rsid w:val="00091D0E"/>
    <w:rsid w:val="000B6256"/>
    <w:rsid w:val="000D408C"/>
    <w:rsid w:val="000E7281"/>
    <w:rsid w:val="00122661"/>
    <w:rsid w:val="00127969"/>
    <w:rsid w:val="00140F7C"/>
    <w:rsid w:val="001411FF"/>
    <w:rsid w:val="001747FF"/>
    <w:rsid w:val="00197B15"/>
    <w:rsid w:val="001A047E"/>
    <w:rsid w:val="001B6641"/>
    <w:rsid w:val="001D0FCE"/>
    <w:rsid w:val="001D5A50"/>
    <w:rsid w:val="00294055"/>
    <w:rsid w:val="002A73A1"/>
    <w:rsid w:val="002F68C0"/>
    <w:rsid w:val="0031210F"/>
    <w:rsid w:val="00341853"/>
    <w:rsid w:val="00351C4F"/>
    <w:rsid w:val="00363E58"/>
    <w:rsid w:val="0036631E"/>
    <w:rsid w:val="00402A6C"/>
    <w:rsid w:val="00467EF6"/>
    <w:rsid w:val="00480C6D"/>
    <w:rsid w:val="004A5B5B"/>
    <w:rsid w:val="004A7B2D"/>
    <w:rsid w:val="004C3746"/>
    <w:rsid w:val="004C45D4"/>
    <w:rsid w:val="00511F81"/>
    <w:rsid w:val="00525A05"/>
    <w:rsid w:val="00593C89"/>
    <w:rsid w:val="005B1217"/>
    <w:rsid w:val="005B6E6F"/>
    <w:rsid w:val="006809D1"/>
    <w:rsid w:val="0069589D"/>
    <w:rsid w:val="006A1072"/>
    <w:rsid w:val="006D46BE"/>
    <w:rsid w:val="006F3B83"/>
    <w:rsid w:val="00702752"/>
    <w:rsid w:val="00705FED"/>
    <w:rsid w:val="00725178"/>
    <w:rsid w:val="00766E4F"/>
    <w:rsid w:val="00772848"/>
    <w:rsid w:val="00784A05"/>
    <w:rsid w:val="007D13CF"/>
    <w:rsid w:val="007E67F6"/>
    <w:rsid w:val="008110B0"/>
    <w:rsid w:val="00826B2B"/>
    <w:rsid w:val="008566C4"/>
    <w:rsid w:val="008E1A3B"/>
    <w:rsid w:val="008F6EC8"/>
    <w:rsid w:val="00903F08"/>
    <w:rsid w:val="00905DE2"/>
    <w:rsid w:val="00972CC9"/>
    <w:rsid w:val="00980B7A"/>
    <w:rsid w:val="009B1B01"/>
    <w:rsid w:val="009C09EF"/>
    <w:rsid w:val="009E3FA3"/>
    <w:rsid w:val="009E6B23"/>
    <w:rsid w:val="00A0080C"/>
    <w:rsid w:val="00A16302"/>
    <w:rsid w:val="00A17CED"/>
    <w:rsid w:val="00A302FF"/>
    <w:rsid w:val="00A6609C"/>
    <w:rsid w:val="00A909E8"/>
    <w:rsid w:val="00AB1A9B"/>
    <w:rsid w:val="00AC2DB6"/>
    <w:rsid w:val="00B0346A"/>
    <w:rsid w:val="00B12AE7"/>
    <w:rsid w:val="00B74C4F"/>
    <w:rsid w:val="00B764C3"/>
    <w:rsid w:val="00B83561"/>
    <w:rsid w:val="00C14F55"/>
    <w:rsid w:val="00C372B8"/>
    <w:rsid w:val="00C51F83"/>
    <w:rsid w:val="00C61FE3"/>
    <w:rsid w:val="00CB57E5"/>
    <w:rsid w:val="00CB7AE7"/>
    <w:rsid w:val="00D11A01"/>
    <w:rsid w:val="00D23E5A"/>
    <w:rsid w:val="00D738CE"/>
    <w:rsid w:val="00D76651"/>
    <w:rsid w:val="00D766FD"/>
    <w:rsid w:val="00D802EE"/>
    <w:rsid w:val="00D91B6D"/>
    <w:rsid w:val="00DA5625"/>
    <w:rsid w:val="00E23FB4"/>
    <w:rsid w:val="00E33290"/>
    <w:rsid w:val="00E346A0"/>
    <w:rsid w:val="00E47E1D"/>
    <w:rsid w:val="00E86243"/>
    <w:rsid w:val="00EA1FB2"/>
    <w:rsid w:val="00EB1910"/>
    <w:rsid w:val="00EF5222"/>
    <w:rsid w:val="00F03BDF"/>
    <w:rsid w:val="00F132D6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6E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F6EC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F6EC8"/>
    <w:pPr>
      <w:overflowPunct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F6E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8F6EC8"/>
    <w:rPr>
      <w:lang w:eastAsia="en-US"/>
    </w:rPr>
  </w:style>
  <w:style w:type="paragraph" w:styleId="a7">
    <w:name w:val="List Paragraph"/>
    <w:basedOn w:val="a"/>
    <w:uiPriority w:val="99"/>
    <w:qFormat/>
    <w:rsid w:val="008F6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F6E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25178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4C3746"/>
    <w:pPr>
      <w:spacing w:before="90" w:after="90"/>
    </w:pPr>
  </w:style>
  <w:style w:type="character" w:customStyle="1" w:styleId="c0">
    <w:name w:val="c0"/>
    <w:basedOn w:val="a0"/>
    <w:uiPriority w:val="99"/>
    <w:rsid w:val="004C3746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467EF6"/>
    <w:rPr>
      <w:sz w:val="22"/>
      <w:lang w:val="ru-RU" w:eastAsia="en-US"/>
    </w:rPr>
  </w:style>
  <w:style w:type="character" w:customStyle="1" w:styleId="b-serp-url">
    <w:name w:val="b-serp-url"/>
    <w:basedOn w:val="a0"/>
    <w:uiPriority w:val="99"/>
    <w:rsid w:val="00905DE2"/>
    <w:rPr>
      <w:rFonts w:cs="Times New Roman"/>
    </w:rPr>
  </w:style>
  <w:style w:type="character" w:styleId="aa">
    <w:name w:val="Hyperlink"/>
    <w:basedOn w:val="a0"/>
    <w:uiPriority w:val="99"/>
    <w:semiHidden/>
    <w:rsid w:val="00905DE2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a0"/>
    <w:uiPriority w:val="99"/>
    <w:rsid w:val="00905DE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80B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80B7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80B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80B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17C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1%D0%B0%D0%B9%D1%82%D1%8B%20%D0%B4%D0%BB%D1%8F%20%D0%BA%D1%80%D1%83%D0%B6%D0%BA%D0%B0%20%D0%B5%D1%81%D0%BB%D0%B8%20%D1%85%D0%BE%D1%87%D0%B5%D1%88%D1%8C%20%D0%B1%D1%8B%D1%82%D1%8C%20%D0%B7%D0%B4%D0%BE%D1%80%D0%BE%D0%B2&amp;url=http%3A%2F%2Fnsportal.ru%2Fnachalnaya-shkola%2Fvospitatelnaya-rabota%2Fpamyatka-buklet-esli-khochesh-byt-zdorov&amp;fmode=inject&amp;mime=html&amp;l10n=ru&amp;sign=cc79ffd72f2edd99840745b19c1ddf43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visosn.ucoz.ru/load/programma_kruzhka_quot_khochu_byt_zdorovym_quot/2-1-0-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sosn.uco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hcolonoc.ru/2011-03-22-09-30-55/1332-konsultatsiya-dlya-roditelej-esli-khochesh-byt-zdo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2776</Words>
  <Characters>22607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scool</cp:lastModifiedBy>
  <cp:revision>23</cp:revision>
  <cp:lastPrinted>2013-10-30T05:47:00Z</cp:lastPrinted>
  <dcterms:created xsi:type="dcterms:W3CDTF">2012-12-13T18:11:00Z</dcterms:created>
  <dcterms:modified xsi:type="dcterms:W3CDTF">2013-10-30T06:30:00Z</dcterms:modified>
</cp:coreProperties>
</file>