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FF" w:rsidRPr="00FE7F93" w:rsidRDefault="00CC3EFF" w:rsidP="006E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  <w:u w:val="single"/>
        </w:rPr>
      </w:pPr>
      <w:r w:rsidRPr="00FE7F93">
        <w:rPr>
          <w:rFonts w:ascii="Times New Roman" w:eastAsia="Times New Roman" w:hAnsi="Times New Roman" w:cs="Times New Roman"/>
          <w:b/>
          <w:color w:val="272727"/>
          <w:sz w:val="28"/>
          <w:szCs w:val="28"/>
          <w:u w:val="single"/>
        </w:rPr>
        <w:t>Требования к выполнению работ в контурной карте</w:t>
      </w:r>
    </w:p>
    <w:p w:rsidR="00CC3EFF" w:rsidRPr="00CC3EFF" w:rsidRDefault="00CC3EFF" w:rsidP="006E3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Выполняй все работы на карте хорошо отточенными </w:t>
      </w:r>
      <w:proofErr w:type="gramStart"/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>простым</w:t>
      </w:r>
      <w:proofErr w:type="gramEnd"/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и цветными карандашами. Работа ручкой или фломастерами в картах недопустима.</w:t>
      </w:r>
    </w:p>
    <w:p w:rsidR="00CC3EFF" w:rsidRPr="00CC3EFF" w:rsidRDefault="00CC3EFF" w:rsidP="006E3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следует перерисовывать</w:t>
      </w: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содержание карты атласа, 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надо выполнять</w:t>
      </w: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только конкретное задание.</w:t>
      </w:r>
    </w:p>
    <w:p w:rsidR="00CC3EFF" w:rsidRPr="00CC3EFF" w:rsidRDefault="00CC3EFF" w:rsidP="006E3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Определи условные знаки, которые будешь использовать для выполнения задания; укажи их значение в легенде карты (таблица условных </w:t>
      </w:r>
      <w:proofErr w:type="gramStart"/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>обозначений</w:t>
      </w:r>
      <w:proofErr w:type="gramEnd"/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в отдельной рамке в </w:t>
      </w:r>
      <w:proofErr w:type="gramStart"/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>каком</w:t>
      </w:r>
      <w:proofErr w:type="gramEnd"/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- </w:t>
      </w:r>
      <w:proofErr w:type="spellStart"/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>нибудь</w:t>
      </w:r>
      <w:proofErr w:type="spellEnd"/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из углов карты).</w:t>
      </w:r>
    </w:p>
    <w:p w:rsidR="00CC3EFF" w:rsidRPr="00CC3EFF" w:rsidRDefault="00CC3EFF" w:rsidP="006E3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>Помни, что задание должно быть выполнено не только правильно, но и аккуратно.</w:t>
      </w:r>
    </w:p>
    <w:p w:rsidR="00CC3EFF" w:rsidRPr="00CC3EFF" w:rsidRDefault="00CC3EFF" w:rsidP="006E3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>Все надписи на карте старайся делать печатными простым карандашом.</w:t>
      </w:r>
    </w:p>
    <w:p w:rsidR="00CC3EFF" w:rsidRPr="00CC3EFF" w:rsidRDefault="00CC3EFF" w:rsidP="006E38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>Обрати внимание, что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:</w:t>
      </w:r>
    </w:p>
    <w:p w:rsidR="00CC3EFF" w:rsidRPr="00CC3EFF" w:rsidRDefault="00CC3EFF" w:rsidP="006E38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>названия рек наносятся вдоль их течения, а не поперёк,</w:t>
      </w:r>
    </w:p>
    <w:p w:rsidR="00CC3EFF" w:rsidRPr="00CC3EFF" w:rsidRDefault="00CC3EFF" w:rsidP="006E38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>первая или последняя буква названия города или населённого пункта находится чаще всего у кружка, его обозначающего,</w:t>
      </w:r>
    </w:p>
    <w:p w:rsidR="00CC3EFF" w:rsidRPr="00CC3EFF" w:rsidRDefault="00CC3EFF" w:rsidP="006E38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при </w:t>
      </w:r>
      <w:proofErr w:type="spellStart"/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>подписывании</w:t>
      </w:r>
      <w:proofErr w:type="spellEnd"/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острова или полуострова используются сокращения </w:t>
      </w:r>
      <w:r w:rsidRPr="00CC3EFF"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</w:rPr>
        <w:t>о. </w:t>
      </w: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>или</w:t>
      </w:r>
      <w:r w:rsidRPr="00CC3EFF"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</w:rPr>
        <w:t> п-ов,</w:t>
      </w:r>
    </w:p>
    <w:p w:rsidR="00CC3EFF" w:rsidRPr="00CC3EFF" w:rsidRDefault="00CC3EFF" w:rsidP="006E38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>границы на контурной карте обозначены пунктиром, но наносить их надо сплошной линией,</w:t>
      </w:r>
    </w:p>
    <w:p w:rsidR="00CC3EFF" w:rsidRDefault="00CC3EFF" w:rsidP="006E38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CC3EFF">
        <w:rPr>
          <w:rFonts w:ascii="Times New Roman" w:eastAsia="Times New Roman" w:hAnsi="Times New Roman" w:cs="Times New Roman"/>
          <w:color w:val="272727"/>
          <w:sz w:val="28"/>
          <w:szCs w:val="28"/>
        </w:rPr>
        <w:t>при нанесении порядкового номера года используй арабские цифры, века – римские.</w:t>
      </w:r>
    </w:p>
    <w:p w:rsidR="00CC3EFF" w:rsidRPr="00CC3EFF" w:rsidRDefault="00CC3EFF" w:rsidP="006E38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Style w:val="a5"/>
          <w:rFonts w:ascii="Times New Roman" w:eastAsia="Times New Roman" w:hAnsi="Times New Roman" w:cs="Times New Roman"/>
          <w:b w:val="0"/>
          <w:bCs w:val="0"/>
          <w:color w:val="272727"/>
          <w:sz w:val="28"/>
          <w:szCs w:val="28"/>
        </w:rPr>
      </w:pPr>
      <w:r w:rsidRPr="00CC3EF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названия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городов и поселков располагают </w:t>
      </w:r>
      <w:r w:rsidRPr="00CC3EF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   </w:t>
      </w:r>
    </w:p>
    <w:p w:rsidR="00CC3EFF" w:rsidRPr="00CC3EFF" w:rsidRDefault="00CC3EFF" w:rsidP="006E38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CC3EF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  Названия географических объектов старайтесь писать вдоль параллелей или меридианов, это поможет оформить карту более аккуратно            </w:t>
      </w:r>
    </w:p>
    <w:p w:rsidR="00720A95" w:rsidRPr="00CC3EFF" w:rsidRDefault="00720A95" w:rsidP="006E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0A95" w:rsidRPr="00CC3EFF" w:rsidSect="0059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174"/>
    <w:multiLevelType w:val="multilevel"/>
    <w:tmpl w:val="A268E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0500A03"/>
    <w:multiLevelType w:val="multilevel"/>
    <w:tmpl w:val="6D70D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80805"/>
    <w:multiLevelType w:val="multilevel"/>
    <w:tmpl w:val="CA7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EFF"/>
    <w:rsid w:val="005953D5"/>
    <w:rsid w:val="006E3835"/>
    <w:rsid w:val="00720A95"/>
    <w:rsid w:val="00CC3EFF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3EFF"/>
  </w:style>
  <w:style w:type="character" w:styleId="a3">
    <w:name w:val="Emphasis"/>
    <w:basedOn w:val="a0"/>
    <w:uiPriority w:val="20"/>
    <w:qFormat/>
    <w:rsid w:val="00CC3EFF"/>
    <w:rPr>
      <w:i/>
      <w:iCs/>
    </w:rPr>
  </w:style>
  <w:style w:type="paragraph" w:styleId="a4">
    <w:name w:val="List Paragraph"/>
    <w:basedOn w:val="a"/>
    <w:uiPriority w:val="34"/>
    <w:qFormat/>
    <w:rsid w:val="00CC3EFF"/>
    <w:pPr>
      <w:ind w:left="720"/>
      <w:contextualSpacing/>
    </w:pPr>
  </w:style>
  <w:style w:type="character" w:styleId="a5">
    <w:name w:val="Strong"/>
    <w:basedOn w:val="a0"/>
    <w:uiPriority w:val="22"/>
    <w:qFormat/>
    <w:rsid w:val="00CC3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2014-03-24T19:11:00Z</dcterms:created>
  <dcterms:modified xsi:type="dcterms:W3CDTF">2014-07-03T20:35:00Z</dcterms:modified>
</cp:coreProperties>
</file>