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2" w:rsidRDefault="00D50EB2" w:rsidP="008F2B4F">
      <w:pPr>
        <w:rPr>
          <w:rFonts w:ascii="Arbat" w:hAnsi="Arbat"/>
          <w:b/>
          <w:color w:val="7030A0"/>
          <w:sz w:val="32"/>
          <w:szCs w:val="32"/>
        </w:rPr>
      </w:pPr>
      <w:bookmarkStart w:id="0" w:name="_GoBack"/>
      <w:bookmarkEnd w:id="0"/>
      <w:r w:rsidRPr="00C423EF">
        <w:rPr>
          <w:rFonts w:ascii="Arbat" w:hAnsi="Arbat"/>
          <w:b/>
          <w:color w:val="7030A0"/>
          <w:sz w:val="32"/>
          <w:szCs w:val="32"/>
        </w:rPr>
        <w:t>Профилактика вредных привычек и формирование здорового образа жизни на уроках курса «География»</w:t>
      </w:r>
    </w:p>
    <w:p w:rsidR="00D27DAA" w:rsidRPr="00D27DAA" w:rsidRDefault="00D27DAA" w:rsidP="00C423EF">
      <w:pPr>
        <w:jc w:val="center"/>
        <w:rPr>
          <w:rFonts w:ascii="Arbat" w:hAnsi="Arbat"/>
          <w:b/>
          <w:color w:val="C00000"/>
          <w:sz w:val="32"/>
          <w:szCs w:val="32"/>
        </w:rPr>
      </w:pPr>
      <w:r w:rsidRPr="00D27DAA">
        <w:rPr>
          <w:rFonts w:ascii="Arbat" w:hAnsi="Arbat"/>
          <w:b/>
          <w:color w:val="C00000"/>
          <w:sz w:val="32"/>
          <w:szCs w:val="32"/>
        </w:rPr>
        <w:t>Учитель географии Шиженская Н.Н. 2013-2014 уч.год</w:t>
      </w:r>
    </w:p>
    <w:p w:rsidR="00D50EB2" w:rsidRDefault="00D50EB2" w:rsidP="00D50EB2">
      <w:r w:rsidRPr="007B2DCC">
        <w:rPr>
          <w:rFonts w:ascii="Alice" w:hAnsi="Alice"/>
          <w:color w:val="FF0000"/>
          <w:sz w:val="36"/>
          <w:szCs w:val="36"/>
        </w:rPr>
        <w:t>Р</w:t>
      </w:r>
      <w:r>
        <w:t xml:space="preserve">езультаты статистических исследований, факты и наблюдения свидетельствуют о необходимости усиления воспитательных функций общеобразовательной школы. Среди первоочередных вопросов огромное значение уделяется воспитанию у школьников бережного отношения к окружающей среде и собственному здоровью. В современных условиях воспитание культуры здорового образа жизни является важным фактором сохранения человеческих ресурсов страны. Как показывает опыт, формирование культуры здорового образа жизни, и в частности негативного отношения к </w:t>
      </w:r>
      <w:proofErr w:type="spellStart"/>
      <w:r>
        <w:t>психоактивным</w:t>
      </w:r>
      <w:proofErr w:type="spellEnd"/>
      <w:r>
        <w:t xml:space="preserve"> веществам – непростая задача, решаемая только едиными усилиями педагогов и воспитателей на уроках и во внеурочной работе. Формирование здорового образа жизни, профилактика вредных привычек, проводимая комплексно на уроках школьных предметов и специализированных занятиях в настоящее время становится неотъемлемой частью учебно-воспитательного процесса школы. </w:t>
      </w:r>
    </w:p>
    <w:p w:rsidR="007B2DCC" w:rsidRDefault="00D50EB2" w:rsidP="00D50EB2">
      <w:r w:rsidRPr="007B2DCC">
        <w:rPr>
          <w:rFonts w:ascii="Alice" w:hAnsi="Alice"/>
          <w:color w:val="FF0000"/>
          <w:sz w:val="36"/>
          <w:szCs w:val="36"/>
        </w:rPr>
        <w:t>В</w:t>
      </w:r>
      <w:r>
        <w:t xml:space="preserve">ажным аспектом деятельности учителя географии является нахождение оптимальных путей для решения задач, направленных на </w:t>
      </w:r>
      <w:proofErr w:type="spellStart"/>
      <w:r>
        <w:t>здоровьесбережение</w:t>
      </w:r>
      <w:proofErr w:type="spellEnd"/>
      <w:r>
        <w:t>. Это и упомянутые выше воспитательные задачи, и задачи образования, к которым принадлежит, например, ознакомление учащихся с глобальными проблемами человечества, и задачи развития, например</w:t>
      </w:r>
      <w:proofErr w:type="gramStart"/>
      <w:r w:rsidR="007B2DCC">
        <w:t>,</w:t>
      </w:r>
      <w:r>
        <w:t>т</w:t>
      </w:r>
      <w:proofErr w:type="gramEnd"/>
      <w:r>
        <w:t xml:space="preserve">акие как развитие стремления к сохранению и преумножению запасов здоровья, которыми наделила человека природа, развитие кругозора и интереса к жизни. </w:t>
      </w:r>
    </w:p>
    <w:p w:rsidR="00D50EB2" w:rsidRDefault="00D50EB2" w:rsidP="00D50EB2">
      <w:r w:rsidRPr="007B2DCC">
        <w:rPr>
          <w:rFonts w:ascii="Alice" w:hAnsi="Alice"/>
          <w:color w:val="FF0000"/>
          <w:sz w:val="36"/>
          <w:szCs w:val="36"/>
        </w:rPr>
        <w:t>Е</w:t>
      </w:r>
      <w:r>
        <w:t xml:space="preserve">сли посмотреть на содержание стандарта основного общего образования по географии, то большинство его разделов предполагает (или в других случаях позволяет) проводить учебно-воспитательную работу, направленную на сохранение и укрепление здоровья, профилактику вредных привычек. </w:t>
      </w:r>
    </w:p>
    <w:p w:rsidR="00D50EB2" w:rsidRDefault="00D50EB2" w:rsidP="00D50EB2">
      <w:r w:rsidRPr="007B2DCC">
        <w:rPr>
          <w:rFonts w:ascii="Alice" w:hAnsi="Alice"/>
          <w:color w:val="FF0000"/>
          <w:sz w:val="36"/>
          <w:szCs w:val="36"/>
        </w:rPr>
        <w:t>К</w:t>
      </w:r>
      <w:r>
        <w:t xml:space="preserve"> теме «</w:t>
      </w:r>
      <w:r w:rsidRPr="00B366F0">
        <w:rPr>
          <w:b/>
        </w:rPr>
        <w:t>Природа Земли и человек</w:t>
      </w:r>
      <w:r>
        <w:t>», в рамках которой учитель рассказывает о развитии географических знаний человека о Земле, выдающихся географических открытиях и путешествиях, относятся историко-географические сведения об обнаружении и распространении опасных растений (например, распространении табака), об отношении к этим растениям в разных странах. Тема позволяет проводить изучение биографий великих путешественников и ученых с позиций воспитания характера, формирования жизненных навыков правильного отношения к трудностям и превратностям судьбы, что тоже относится к сфере здоровьесбережения.</w:t>
      </w:r>
    </w:p>
    <w:p w:rsidR="00D50EB2" w:rsidRDefault="00D50EB2" w:rsidP="007B2DCC">
      <w:r w:rsidRPr="002C0B93">
        <w:rPr>
          <w:rFonts w:ascii="Alice" w:hAnsi="Alice"/>
          <w:color w:val="FF0000"/>
          <w:sz w:val="36"/>
          <w:szCs w:val="36"/>
        </w:rPr>
        <w:t>П</w:t>
      </w:r>
      <w:r>
        <w:t xml:space="preserve">ри </w:t>
      </w:r>
      <w:r w:rsidRPr="00B366F0">
        <w:rPr>
          <w:b/>
        </w:rPr>
        <w:t>изучении полезных ископаемых</w:t>
      </w:r>
      <w:r>
        <w:t xml:space="preserve">, минеральных ресурсов Земли, их видов и оценки </w:t>
      </w:r>
      <w:r w:rsidR="007B2DCC">
        <w:t xml:space="preserve"> ресурсообеспеченности  </w:t>
      </w:r>
      <w:r>
        <w:t xml:space="preserve">характеризуется влияние природных богатств на жизнь, быт людей и производственные особенности региона. И ставится вопрос о развитии на территориях, лишенных природных ископаемых, компенсаторной деятельности, направленной на получение доходов. Раскрывая причины культивирования и распространения психоактивных веществ, рассказываем о том, что сами местные жители не употребляют наркотические средства, а используют производство лишь для получения прибылей. </w:t>
      </w:r>
    </w:p>
    <w:p w:rsidR="00D50EB2" w:rsidRDefault="00D50EB2" w:rsidP="00D50EB2">
      <w:r w:rsidRPr="002C0B93">
        <w:rPr>
          <w:rFonts w:ascii="Alice" w:hAnsi="Alice"/>
          <w:color w:val="FF0000"/>
          <w:sz w:val="36"/>
          <w:szCs w:val="36"/>
        </w:rPr>
        <w:t>П</w:t>
      </w:r>
      <w:r>
        <w:t xml:space="preserve">ри изучении </w:t>
      </w:r>
      <w:r w:rsidRPr="00B366F0">
        <w:rPr>
          <w:b/>
        </w:rPr>
        <w:t>гидросферы</w:t>
      </w:r>
      <w:r>
        <w:t xml:space="preserve">, роли воды в природе и жизни людей учитель рассказывает о значении веществ, содержащихся в ней, профилактике заболеваний, связанных с недостатком минеральных веществ, в частности йода, а также использованием </w:t>
      </w:r>
      <w:proofErr w:type="spellStart"/>
      <w:r>
        <w:t>непитьевой</w:t>
      </w:r>
      <w:proofErr w:type="spellEnd"/>
      <w:r>
        <w:t xml:space="preserve"> воды. Тема «</w:t>
      </w:r>
      <w:r w:rsidRPr="00B366F0">
        <w:rPr>
          <w:b/>
        </w:rPr>
        <w:t>Водные ресурсы Земли</w:t>
      </w:r>
      <w:r>
        <w:t xml:space="preserve">, их размещение и качество» позволяет акцентировать </w:t>
      </w:r>
      <w:proofErr w:type="spellStart"/>
      <w:r>
        <w:t>здоровьеохранные</w:t>
      </w:r>
      <w:proofErr w:type="spellEnd"/>
      <w:r>
        <w:t xml:space="preserve"> и природоохранные аспекты. </w:t>
      </w:r>
      <w:r>
        <w:lastRenderedPageBreak/>
        <w:t xml:space="preserve">Практико-ориентированные темы «Наблюдение за объектами гидросферы, их описание на местности и по карте, оценка обеспеченности водными ресурсами разных регионов Земли» позволяют формировать навыки охраны природы и </w:t>
      </w:r>
      <w:proofErr w:type="spellStart"/>
      <w:r>
        <w:t>здоровьесберегающего</w:t>
      </w:r>
      <w:proofErr w:type="spellEnd"/>
      <w:r>
        <w:t xml:space="preserve"> характера.</w:t>
      </w:r>
    </w:p>
    <w:p w:rsidR="00D50EB2" w:rsidRDefault="002C0B93" w:rsidP="00D50EB2">
      <w:r w:rsidRPr="00D27DAA">
        <w:rPr>
          <w:rFonts w:ascii="Alice" w:hAnsi="Alice"/>
          <w:color w:val="FF0000"/>
          <w:sz w:val="36"/>
          <w:szCs w:val="36"/>
        </w:rPr>
        <w:t>П</w:t>
      </w:r>
      <w:r>
        <w:t xml:space="preserve">ри изучении  состава </w:t>
      </w:r>
      <w:r w:rsidRPr="00B366F0">
        <w:rPr>
          <w:b/>
        </w:rPr>
        <w:t>атмосферы,</w:t>
      </w:r>
      <w:r w:rsidR="00D50EB2">
        <w:t xml:space="preserve"> рассматриваем влияние атмосферы на состояние здоровья человека и его адаптацию к разным климатическим условиям</w:t>
      </w:r>
      <w:r>
        <w:t xml:space="preserve">  (смоги, кислотные дожди, прямая солнечная радиация</w:t>
      </w:r>
      <w:r w:rsidR="00B366F0">
        <w:t>, циклоны и антициклоны</w:t>
      </w:r>
      <w:r>
        <w:t>)</w:t>
      </w:r>
      <w:r w:rsidR="00D50EB2">
        <w:t xml:space="preserve">. </w:t>
      </w:r>
      <w:r>
        <w:t xml:space="preserve"> Анализируем с учениками влияние изменения атмосферного давления  и влажности воздуха на </w:t>
      </w:r>
      <w:proofErr w:type="spellStart"/>
      <w:r>
        <w:t>сомочувствие</w:t>
      </w:r>
      <w:proofErr w:type="spellEnd"/>
      <w:r>
        <w:t xml:space="preserve"> и здоровье человека. </w:t>
      </w:r>
      <w:r w:rsidR="00D50EB2">
        <w:t>Здесь уместно актуализировать и углубить знания учащихся о строении и функционировании органов дыхания</w:t>
      </w:r>
      <w:r>
        <w:t xml:space="preserve"> и сердечно – сосудистой системы</w:t>
      </w:r>
      <w:r w:rsidR="00D50EB2">
        <w:t>, необходимости их защиты и профилактики болезней органов дыхания</w:t>
      </w:r>
      <w:r>
        <w:t>, кожного покрова</w:t>
      </w:r>
      <w:r w:rsidR="00D50EB2">
        <w:t>.</w:t>
      </w:r>
    </w:p>
    <w:p w:rsidR="00D50EB2" w:rsidRDefault="00D50EB2" w:rsidP="00D50EB2">
      <w:r>
        <w:t>Наблюдая за погодой, давая ее описание, учащиеся</w:t>
      </w:r>
      <w:r w:rsidR="00D27DAA">
        <w:t xml:space="preserve"> 6 классов</w:t>
      </w:r>
      <w:r>
        <w:t xml:space="preserve"> получают знания о влиянии температуры и давления воздуха на организм человека. Знакомятся с предупреждением </w:t>
      </w:r>
      <w:proofErr w:type="spellStart"/>
      <w:r>
        <w:t>погодозависимых</w:t>
      </w:r>
      <w:proofErr w:type="spellEnd"/>
      <w:r w:rsidR="00B366F0">
        <w:t xml:space="preserve"> и метеозависимых</w:t>
      </w:r>
      <w:r>
        <w:t xml:space="preserve"> заболеваний. </w:t>
      </w:r>
    </w:p>
    <w:p w:rsidR="00D50EB2" w:rsidRDefault="00D50EB2" w:rsidP="00D50EB2">
      <w:r w:rsidRPr="00B366F0">
        <w:rPr>
          <w:rFonts w:ascii="Alice" w:hAnsi="Alice"/>
          <w:color w:val="FF0000"/>
          <w:sz w:val="36"/>
          <w:szCs w:val="36"/>
        </w:rPr>
        <w:t>Т</w:t>
      </w:r>
      <w:r>
        <w:t>ема «</w:t>
      </w:r>
      <w:r w:rsidRPr="00B366F0">
        <w:rPr>
          <w:b/>
        </w:rPr>
        <w:t>Биосфера</w:t>
      </w:r>
      <w:r>
        <w:t>» позволяет широко рассматривать взаимосвязи в живой и неживой природе, делать выводы о необходимости бережного и продуманного отношения к биосфере как необходимой для здорового существования организмов среде. Практическая составляющая направлена на анализ состояния биосферы и возможность защиты организма от неблагоприятных воздействий, связанных с биосферными проблемами.</w:t>
      </w:r>
    </w:p>
    <w:p w:rsidR="00D50EB2" w:rsidRDefault="00D50EB2" w:rsidP="00D50EB2">
      <w:r>
        <w:t>В последнее время большое практическое значение приобретают знания и умения, связанные с наблюдениями за растительным и животным миром для определения качества окружающей среды. Работая над навыками описания растительного и животного мира на местности и по карте, учащиеся одновременно получают знания о полезных и опасных организмах, способах взаимодействия с природными объектами.</w:t>
      </w:r>
    </w:p>
    <w:p w:rsidR="00D50EB2" w:rsidRDefault="00D50EB2" w:rsidP="00D50EB2">
      <w:r>
        <w:t xml:space="preserve">При изучении почвы и ее важнейшего свойства – плодородия – продолжаем тему, связанную с направлениями развития человеческой деятельности и связи этой деятельности с природными условиями. Важна тема защиты почв и </w:t>
      </w:r>
      <w:proofErr w:type="gramStart"/>
      <w:r>
        <w:t>контроля за</w:t>
      </w:r>
      <w:proofErr w:type="gramEnd"/>
      <w:r>
        <w:t xml:space="preserve"> состоянием почвенных угодий в целях выращивания экологически безопасной продукции.</w:t>
      </w:r>
    </w:p>
    <w:p w:rsidR="00D50EB2" w:rsidRDefault="00D50EB2" w:rsidP="00D50EB2">
      <w:r w:rsidRPr="00B366F0">
        <w:rPr>
          <w:rFonts w:ascii="Alice" w:hAnsi="Alice"/>
          <w:color w:val="FF0000"/>
          <w:sz w:val="36"/>
          <w:szCs w:val="36"/>
        </w:rPr>
        <w:t>Р</w:t>
      </w:r>
      <w:r w:rsidR="00B366F0">
        <w:t xml:space="preserve">ассматривая </w:t>
      </w:r>
      <w:r w:rsidRPr="00B366F0">
        <w:rPr>
          <w:b/>
        </w:rPr>
        <w:t>территориальные комплексы</w:t>
      </w:r>
      <w:r>
        <w:t>: природные, природно-хозяйственные и географическую оболочку как окружающую человека среду,</w:t>
      </w:r>
      <w:r w:rsidR="00B366F0">
        <w:t xml:space="preserve"> демонстрируем </w:t>
      </w:r>
      <w:r>
        <w:t xml:space="preserve"> ее изменения под воздействием </w:t>
      </w:r>
      <w:r w:rsidR="00B366F0">
        <w:t xml:space="preserve"> хозяйственной </w:t>
      </w:r>
      <w:r>
        <w:t xml:space="preserve">деятельности человека. Основная идея взаимосвязи компонентов </w:t>
      </w:r>
      <w:r w:rsidR="00B366F0">
        <w:t xml:space="preserve"> природы в территориальных комплексах </w:t>
      </w:r>
      <w:r>
        <w:t xml:space="preserve"> позволяет привести учащихся к выводу о необходимости продуманных и взвешенных решений в области природопользования.</w:t>
      </w:r>
      <w:r w:rsidR="00B366F0">
        <w:t xml:space="preserve"> Вместе с учащимися разрабатывается Кодекс</w:t>
      </w:r>
      <w:r w:rsidR="00004FE7">
        <w:t xml:space="preserve"> путешественника, основные правила поведения человека в Природе, создаются плакаты «Природой дорожить умейте!», проводится конкурс чтецов и агитбригад «В долгу перед природой».</w:t>
      </w:r>
    </w:p>
    <w:p w:rsidR="00D50EB2" w:rsidRDefault="00D50EB2" w:rsidP="00D50EB2">
      <w:r>
        <w:t>При описании природных зон Земли по географическим картам и сравнении хозяйственной деятельности человека в разных природных зонах</w:t>
      </w:r>
      <w:r w:rsidR="00B366F0">
        <w:t>,</w:t>
      </w:r>
      <w:r>
        <w:t xml:space="preserve"> объясняются причины массового выращивания или производства вредных для здоровья человека веществ, относящихся к группе психоактивных. Наблюдение и описание состояния окружающей среды, ее изменений, влияния на качество жизни населения позволяют продолжать линию сохранения здоровья. </w:t>
      </w:r>
    </w:p>
    <w:p w:rsidR="00D50EB2" w:rsidRDefault="00D50EB2" w:rsidP="00D50EB2">
      <w:r w:rsidRPr="00004FE7">
        <w:rPr>
          <w:rFonts w:ascii="Alice" w:hAnsi="Alice"/>
          <w:color w:val="FF0000"/>
          <w:sz w:val="36"/>
          <w:szCs w:val="36"/>
        </w:rPr>
        <w:t>И</w:t>
      </w:r>
      <w:r>
        <w:t xml:space="preserve">зучение </w:t>
      </w:r>
      <w:r w:rsidRPr="00004FE7">
        <w:rPr>
          <w:b/>
        </w:rPr>
        <w:t>тем о материках</w:t>
      </w:r>
      <w:r>
        <w:t xml:space="preserve">, океанах, народах и странах позволяет рассматривать материки и океаны как крупные природные комплексы Земли, показывать взаимосвязи между компонентами этих комплексов, развивать природоохранные знания. Изучая население Земли и отдельных материков, его численность, формируем знания о демографических проблемах и поисках путей их решения. Рассказывая о </w:t>
      </w:r>
      <w:r>
        <w:lastRenderedPageBreak/>
        <w:t xml:space="preserve">человеческих расах, </w:t>
      </w:r>
      <w:r w:rsidR="00004FE7">
        <w:t xml:space="preserve">религиях, </w:t>
      </w:r>
      <w:r>
        <w:t xml:space="preserve">этносах можно актуализировать знания о культурах разных народов, их отношении к здоровью, </w:t>
      </w:r>
      <w:r w:rsidR="00004FE7">
        <w:t xml:space="preserve">курению, </w:t>
      </w:r>
      <w:r>
        <w:t>упо</w:t>
      </w:r>
      <w:r w:rsidR="00004FE7">
        <w:t>треблению психоактивных веществ, типах питания, обеспечении чистой  водой</w:t>
      </w:r>
    </w:p>
    <w:p w:rsidR="00D50EB2" w:rsidRDefault="00D50EB2" w:rsidP="00D50EB2">
      <w:r>
        <w:t>Вслед за изучением географии современных религий рассматриваются вопросы материальной и духовной культуры как результаты жизнедеятельности человека, его взаимодействия с окружающей средой. Понятие духовной культуры человека подразумевает и наличие культуры сохранения здоровья.</w:t>
      </w:r>
    </w:p>
    <w:p w:rsidR="00D50EB2" w:rsidRDefault="00D50EB2" w:rsidP="00D50EB2">
      <w:proofErr w:type="gramStart"/>
      <w:r>
        <w:t>При определении и сравнении различий в численности, плотности и динамике населения разных регионов и стран мира проанализируем влияние вредных привычек на продолжительность жизни, качество жизни и др. Изменение природы материков и стран под влиянием хозяйственной деятельности человека приводит к катастрофическим явлениям природного и техногенного характера</w:t>
      </w:r>
      <w:r w:rsidR="00461F1B">
        <w:t xml:space="preserve"> (землетрясения, аварии на АЭС и нефтяных платформах, пожары, наводнения)</w:t>
      </w:r>
      <w:r>
        <w:t>, представляет угрозу жизни и здоровью.</w:t>
      </w:r>
      <w:proofErr w:type="gramEnd"/>
      <w:r>
        <w:t xml:space="preserve"> Какие меры по охране природы на уровне материков и отдельных стран необходимо осуществлять для снижения этой угрозы? </w:t>
      </w:r>
    </w:p>
    <w:p w:rsidR="00D50EB2" w:rsidRDefault="00D50EB2" w:rsidP="00D50EB2">
      <w:r>
        <w:t>Большинство тем курса географии позволяют развивать круго</w:t>
      </w:r>
      <w:r w:rsidR="00657B39">
        <w:t>зор, формировать альтернативные</w:t>
      </w:r>
      <w:r w:rsidR="00461F1B">
        <w:t>,</w:t>
      </w:r>
      <w:r>
        <w:t>и несовместимые с вредными привычками</w:t>
      </w:r>
      <w:r w:rsidR="00461F1B">
        <w:t>,</w:t>
      </w:r>
      <w:r>
        <w:t xml:space="preserve"> интересы</w:t>
      </w:r>
      <w:r w:rsidR="00461F1B">
        <w:t xml:space="preserve">: дайвинг, альпинизм, спелеология, рафтинг, сёрфинг, </w:t>
      </w:r>
      <w:r>
        <w:t>путешествия по крупным природным, природно-хозяйственным и историко-культурным регионам материков, изучение многообразия стран, их столиц и крупных городов, основных объектов природного и культурного наследия человечества.</w:t>
      </w:r>
      <w:r w:rsidR="00461F1B">
        <w:t xml:space="preserve"> Ученики</w:t>
      </w:r>
      <w:r w:rsidR="00657B39">
        <w:t xml:space="preserve"> 8 класса разрабатывают и защищают проект «Заповедники России», </w:t>
      </w:r>
      <w:r w:rsidR="00C423EF">
        <w:t xml:space="preserve">а </w:t>
      </w:r>
      <w:r w:rsidR="00657B39">
        <w:t>11-классники</w:t>
      </w:r>
      <w:r w:rsidR="00C423EF">
        <w:t xml:space="preserve"> - </w:t>
      </w:r>
      <w:r w:rsidR="00D27DAA">
        <w:t xml:space="preserve"> «Страны мира» </w:t>
      </w:r>
      <w:proofErr w:type="gramStart"/>
      <w:r w:rsidR="00D27DAA">
        <w:t xml:space="preserve">( </w:t>
      </w:r>
      <w:proofErr w:type="gramEnd"/>
      <w:r w:rsidR="00D27DAA">
        <w:t>см. Приложение)</w:t>
      </w:r>
    </w:p>
    <w:p w:rsidR="00D50EB2" w:rsidRDefault="00D50EB2" w:rsidP="00D50EB2">
      <w:r w:rsidRPr="00657B39">
        <w:rPr>
          <w:rFonts w:ascii="Alice" w:hAnsi="Alice"/>
          <w:color w:val="FF0000"/>
          <w:sz w:val="36"/>
          <w:szCs w:val="36"/>
        </w:rPr>
        <w:t>П</w:t>
      </w:r>
      <w:r>
        <w:t xml:space="preserve">ри изучении </w:t>
      </w:r>
      <w:r w:rsidRPr="00657B39">
        <w:rPr>
          <w:b/>
        </w:rPr>
        <w:t>политической карты мира</w:t>
      </w:r>
      <w:r w:rsidR="00657B39">
        <w:t xml:space="preserve"> и отдельных материков проводится</w:t>
      </w:r>
      <w:r>
        <w:t xml:space="preserve"> исследование о влиянии политики, направленной на здоровье населения этой страны.</w:t>
      </w:r>
    </w:p>
    <w:p w:rsidR="00D50EB2" w:rsidRDefault="00D50EB2" w:rsidP="00D50EB2">
      <w:r w:rsidRPr="00657B39">
        <w:rPr>
          <w:rFonts w:ascii="Alice" w:hAnsi="Alice"/>
          <w:color w:val="FF0000"/>
          <w:sz w:val="32"/>
          <w:szCs w:val="32"/>
        </w:rPr>
        <w:t>Т</w:t>
      </w:r>
      <w:r>
        <w:t>ема «</w:t>
      </w:r>
      <w:r w:rsidRPr="00657B39">
        <w:rPr>
          <w:b/>
        </w:rPr>
        <w:t>Природопользование и геоэкология</w:t>
      </w:r>
      <w:r>
        <w:t>» является одной из важных тем курса для формирования культуры здорового образа жизни. Взаимодействие человечества и природы в прошлом и настоящем; влияние хозяйственной деятельности людей на литосферу, гидросферу, атмосферу, биосферу, меры по их охране; деятельность человека по использованию и охране почв; стихийные явления в литосфере, гидросфере, атмосфере, их характеристика и правила обеспечения безопасности людей; сохранение качества окружающей среды; основные типы природопользования; источники загрязнения окружающей среды; экологические проблемы регионов различных типов хозяйствования; изучение правил поведения человека в окружающей среде, мер защиты от стихийных природных и техногенных явлений; применение географических знаний для выявления геоэкологических проблем на местности и по карте, пути сохранения и улучшения качества окружающей среды – все эти вопросы, содержащиеся в Стандарте школьного географического образования, имеют непосредственное отношение к формированию культуры здоровья и профилактике ее нарушений.</w:t>
      </w:r>
      <w:r w:rsidR="00657B39">
        <w:t xml:space="preserve"> Все эти вопросы учащиеся 10 класса  ежегодно  обсуждают на конференции  «Глобальные проблемы человечества», с привлечением сотрудников кафедры геоэкологии обсерватории им. </w:t>
      </w:r>
      <w:proofErr w:type="spellStart"/>
      <w:r w:rsidR="00657B39">
        <w:t>Воейкова</w:t>
      </w:r>
      <w:proofErr w:type="spellEnd"/>
      <w:r w:rsidR="00657B39">
        <w:t xml:space="preserve">  и Лесотехнической академии.</w:t>
      </w:r>
    </w:p>
    <w:p w:rsidR="00D50EB2" w:rsidRDefault="00D50EB2" w:rsidP="00D50EB2">
      <w:r w:rsidRPr="00657B39">
        <w:rPr>
          <w:rFonts w:ascii="Alice" w:hAnsi="Alice"/>
          <w:color w:val="FF0000"/>
          <w:sz w:val="36"/>
          <w:szCs w:val="36"/>
        </w:rPr>
        <w:t>П</w:t>
      </w:r>
      <w:r>
        <w:t xml:space="preserve">ри изучении </w:t>
      </w:r>
      <w:r w:rsidRPr="00657B39">
        <w:rPr>
          <w:b/>
        </w:rPr>
        <w:t>географии России</w:t>
      </w:r>
      <w:r>
        <w:t xml:space="preserve"> рассмотрим понятия природного и экологического потенциала России, увеличения его в процессе хозяйственной деятельности людей. Возможно ли это? Конечно, если такая деятельность осуществляется рационально. Как же этого добиться? Найдем примеры решения этой задачи на учебном материале, например на природно-хозяйственных различиях морей России. Или задумаемся о необходимых мерах по сохранению плодородия почв. Тема населения России наиболее благодатна для показа глубоких социальных проблем, которые связаны с широким распространением вредных привычек и вызванных ими болезней. Человеческий потенциал, которым всегда так гордилась наша страна, стал самым уязвимым звеном. </w:t>
      </w:r>
    </w:p>
    <w:p w:rsidR="00D50EB2" w:rsidRDefault="00D50EB2" w:rsidP="00D50EB2">
      <w:r>
        <w:lastRenderedPageBreak/>
        <w:t xml:space="preserve">Состояние здоровья. Из множества показателей заболеваемости ни один не дает представления о состоянии здоровья населения в целом. Для решения этой проблемы в международных сопоставлениях используют два взаимодополняющих подхода. Первый – оценка состояния здоровья через демографические показатели долголетия и ранней смертности детей, синтезирующие многие аспекты качества жизни (здоровья, образа жизни, доходов населения и условий жизни). Второй – использование в качестве индикаторов социально-обусловленных заболеваний, в том числе туберкулеза и СПИДа. </w:t>
      </w:r>
    </w:p>
    <w:p w:rsidR="00D50EB2" w:rsidRDefault="00E11F9B" w:rsidP="00D50EB2">
      <w:r w:rsidRPr="00E11F9B">
        <w:rPr>
          <w:rFonts w:ascii="Alice" w:hAnsi="Alice"/>
          <w:color w:val="FF0000"/>
          <w:sz w:val="36"/>
          <w:szCs w:val="36"/>
        </w:rPr>
        <w:t>В</w:t>
      </w:r>
      <w:r>
        <w:t>теме «</w:t>
      </w:r>
      <w:r w:rsidRPr="00E11F9B">
        <w:rPr>
          <w:b/>
        </w:rPr>
        <w:t>Население России»</w:t>
      </w:r>
      <w:r>
        <w:t xml:space="preserve"> особое внимание уделяется  состоянию </w:t>
      </w:r>
      <w:r w:rsidR="00D50EB2">
        <w:t>здоровья населения России</w:t>
      </w:r>
      <w:r>
        <w:t>. Эта</w:t>
      </w:r>
      <w:r w:rsidR="00D50EB2">
        <w:t xml:space="preserve"> проблем</w:t>
      </w:r>
      <w:r>
        <w:t xml:space="preserve">а стала особенно остра в  переходный  период, что </w:t>
      </w:r>
      <w:r w:rsidR="00D50EB2">
        <w:t xml:space="preserve"> подтверждает</w:t>
      </w:r>
      <w:r>
        <w:t xml:space="preserve">ся показателем </w:t>
      </w:r>
      <w:r w:rsidR="00D50EB2">
        <w:t xml:space="preserve">ожидаемой продолжительности жизни, сопоставимый с развивающимися странами. Самая низкая продолжительность жизни в регионах Восточной Сибири, особенно в республике Тыва (56 лет). В Европейской части пониженным долголетием отличаются обезлюдевшие и постаревшие области Северо-запада и Центра с сильно выраженной депрессивностью (Псковская, Ивановская, Тверская области – 62–63 года). Лучшие показатели имеют субъекты РФ двух типов: регионы Европейского юга и Москва. Но в целом картина мозаична, так как региональные различия зависят от целой группы факторов – природно-климатических (так называемый северо-восточный градиент смертности), уровня образования и дохода, традиций и норм поведения или, проще говоря, распространенности алкоголизма. </w:t>
      </w:r>
    </w:p>
    <w:p w:rsidR="00D50EB2" w:rsidRDefault="00D50EB2" w:rsidP="00D50EB2">
      <w:r>
        <w:t>В динамике продолжительности жизни в переходный период отмечались два спада (1991–1994 и 1999–2001 гг.) и незначительный ро</w:t>
      </w:r>
      <w:proofErr w:type="gramStart"/>
      <w:r>
        <w:t>ст в пр</w:t>
      </w:r>
      <w:proofErr w:type="gramEnd"/>
      <w:r>
        <w:t xml:space="preserve">омежутке между этими периодами. Динамика и региональная дифференциация взаимосвязаны: в годы снижения ожидаемой продолжительности жизни региональные различия увеличиваются, в периоды роста – сокращаются за счет более существенного улучшения ситуации в проблемных регионах. </w:t>
      </w:r>
    </w:p>
    <w:p w:rsidR="00D50EB2" w:rsidRDefault="00D50EB2" w:rsidP="00D50EB2">
      <w:r>
        <w:t xml:space="preserve">Помимо общего снижения продолжительности жизни, в переходный период стало менее явным воздействие природно-климатических факторов: население «богатых» нефтегазодобывающих округов Севера живет теперь дольше, чем жители Центральной России. Негативные социально-экономические факторы (бедность, плохое питание, ухудшение медицинского обслуживания) оказались сильнее </w:t>
      </w:r>
      <w:proofErr w:type="gramStart"/>
      <w:r>
        <w:t>природных</w:t>
      </w:r>
      <w:proofErr w:type="gramEnd"/>
      <w:r>
        <w:t>. Москва и, в меньшей степени, Санкт-Петербург выделяются большим долголетием по сравнению с окружающими регионами не только благодаря высоким доходам (во второй столице они не так велики), но и более высокому образованию населения. Исследования демографов Е.</w:t>
      </w:r>
      <w:r w:rsidR="00E11F9B">
        <w:t>А.</w:t>
      </w:r>
      <w:r>
        <w:t xml:space="preserve"> Андреева и </w:t>
      </w:r>
      <w:proofErr w:type="spellStart"/>
      <w:r>
        <w:t>В.</w:t>
      </w:r>
      <w:r w:rsidR="00E11F9B">
        <w:t>В.</w:t>
      </w:r>
      <w:r>
        <w:t>Школьникова</w:t>
      </w:r>
      <w:proofErr w:type="spellEnd"/>
      <w:r>
        <w:t xml:space="preserve"> показали, что на каждый дополнительный год обучения смертность снижается на 9% у мужчин и на 7% у женщин. </w:t>
      </w:r>
    </w:p>
    <w:p w:rsidR="00D50EB2" w:rsidRDefault="00D50EB2" w:rsidP="00D50EB2">
      <w:r>
        <w:t xml:space="preserve">Далеко не всем известно, что показатели детской и материнской смертности после пика в середине 90-х теперь ниже, чем в советское время. Но причина снижения не вполне ясна: в динамике показателей здоровья трудно разделить воздействие адаптационных механизмов, в том числе снижения рождаемости, и вклад государства в развитие медицинских услуг, возросший только в последние годы. Несмотря на некоторое улучшение, по уровню младенческой смертности Россия отстает от развитых стран в 2–3 раза, при этом региональные показатели различаются более чем в три раза. В Москве, Санкт-Петербурге, Ленинградской и Самарской области умирают 9–10 детей в возрасте до года на 1000 родившихся живыми, а в наименее развитых республиках Северного Кавказа, сибирской республике Тыва и автономных округах Крайнего Севера, в которых живут коренные малочисленные народы, – 30–33. Причина не только в слаборазвитой медицине, но прежде всего – в низких доходах и </w:t>
      </w:r>
      <w:proofErr w:type="spellStart"/>
      <w:r>
        <w:t>немодернизированном</w:t>
      </w:r>
      <w:proofErr w:type="spellEnd"/>
      <w:r>
        <w:t xml:space="preserve"> образе жизни населения. Показатель младенческой смертности уникален своей поляризованной динамикой в переходный период: регионы с худшими показателями остались столь же проблемными, а в регионах-лидерах смертность снизилась почти вдвое.</w:t>
      </w:r>
    </w:p>
    <w:p w:rsidR="00D50EB2" w:rsidRDefault="00D50EB2" w:rsidP="00D50EB2"/>
    <w:p w:rsidR="00D50EB2" w:rsidRDefault="00D50EB2" w:rsidP="00D50EB2">
      <w:r>
        <w:lastRenderedPageBreak/>
        <w:t xml:space="preserve">Позитивная динамика смертности детей до 5 лет более тесно связана с увеличением социальных расходов государства и улучшением профилактики, вакцинации детей. Однако разная доступность и качество медицинского обслуживания в городах и сельской местности приводят к тому, что коэффициент смертности сельских детей в возрасте от 1 до 4 лет вдвое выше, чем городских. Как следствие, в слабо урбанизированных регионах детская смертность в 2,5–3,5 раза превышает показатели федеральных городов. </w:t>
      </w:r>
    </w:p>
    <w:p w:rsidR="00D50EB2" w:rsidRDefault="00D50EB2" w:rsidP="00D50EB2">
      <w:r>
        <w:t xml:space="preserve">В наименее развитых республиках и округах Дальнего Востока и Сибири в отдельные годы уровень смертности в 3–6 раз превышал среднероссийский, возрастая до 250–300 смертей на 100 тыс. матерей. В Европейской части показатели ниже по объективным причинам – лучше природно-климатические условия, выше плотность населения и городов, что улучшает доступность лечебных учреждений. Но качество медицинской помощи слабо влияет на показатели материнской смертности. В федеральных городах с наиболее развитым здравоохранением уровень смертности почти не отличается от среднего по стране. Это говорит об ухудшении здоровья женщин под воздействием загрязнения, психологических нагрузок и стрессов. </w:t>
      </w:r>
    </w:p>
    <w:p w:rsidR="00D50EB2" w:rsidRDefault="00D50EB2" w:rsidP="00D50EB2">
      <w:r>
        <w:t xml:space="preserve">По сравнению с показателями младенческой и материнской смертности, имеющими позитивную динамику, уровень заболеваемости социальными болезнями продолжает расти. Эти болезни – индикатор социального неблагополучия, снижения уровня жизни и ухудшения санитарно-эпидемиологического контроля в регионах. При общем росте заболеваемости туберкулезом положение в восточных районах страны и на Урале самое проблемное. Помимо климатического фактора и недостаточной обеспеченности медицинской помощью, причиной является концентрация пенитенциарных учреждений, на которые в 2000 г. пришлось 22% выявленных в России заболеваний. Заболеваемость выше и в наименее развитых республиках юга России, в регионах на границе с Казахстаном со значительным притоком мигрантов из стран СНГ. Наиболее опасна ситуация в Сибири: в республике Тыва заболеваемость активным туберкулезом почти в 4 раза выше средней по стране (323 человек на 100 тыс. населения) из-за неблагоприятных условий жизни, преобладания бедного населения и деградации системы профилактики туберкулеза. </w:t>
      </w:r>
    </w:p>
    <w:p w:rsidR="00D50EB2" w:rsidRDefault="00D50EB2" w:rsidP="00D50EB2">
      <w:r>
        <w:t xml:space="preserve">Статистика заболеваемости алкоголизмом крайне несовершенна, реальный уровень заболеваемости явно выше зарегистрированных 130 случаев на 100 тыс. населения. Эта болезнь давно стала индикатором социального неблагополучия и наиболее распространена на Крайнем Севере и востоке (в большинстве автономных округов, включая "богатые" нефтегазодобывающие, в Якутии, на Сахалине и Камчатке), в депрессивном Коми-Пермяцком АО. В федеральных городах и на Северном Кавказе заболеваемость почти в два раза меньше средней под влиянием разных "предохранительных клапанов" – традиционного образа жизни или более рационального отношения к своему здоровью. </w:t>
      </w:r>
    </w:p>
    <w:p w:rsidR="00E11F9B" w:rsidRDefault="00D50EB2" w:rsidP="00D50EB2">
      <w:r>
        <w:t>Таким образом, в целях комплексной работы по формированию здорового образа жизни и профилактики вредных привычек, курс географии позволяет дать знания: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>о распространении табака, наркотиков, алкоголя в результате географических открытий и путешествий, особенностях природы материков и океанов, значимых в свете изучения здорового образа жизни;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о географии народов Земли; 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о различиях культур и отношений к вредным привычкам;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об особенностях природы, населения, основных отраслей хозяйства, природно-хозяйственных зон и районов Российской Федерации, распространении вредных привычек и негативных последствиях их на экономику страны;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о природных и антропогенных причинах возникновения геоэкологических проблем на локальном, региональном и глобальном уровнях; 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lastRenderedPageBreak/>
        <w:t>о мерах по сохранению природы и защите людей от стихийных природных и техногенных явлений;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умение выделять, описывать и объяснять экономические причины распространения вредных веществ;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>находить в разных источниках и анализировать информацию, необходимую для изучения здоровьесбережения, экологических проблем;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>применять приборы и инструменты для определения здоровьезначимых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423EF" w:rsidRDefault="00D50EB2" w:rsidP="00D50EB2">
      <w:pPr>
        <w:pStyle w:val="a3"/>
        <w:numPr>
          <w:ilvl w:val="0"/>
          <w:numId w:val="1"/>
        </w:numPr>
      </w:pPr>
      <w: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C423EF" w:rsidRDefault="00D50EB2" w:rsidP="00D50EB2">
      <w:pPr>
        <w:pStyle w:val="a3"/>
        <w:numPr>
          <w:ilvl w:val="0"/>
          <w:numId w:val="2"/>
        </w:numPr>
      </w:pPr>
      <w:r>
        <w:t>чтения карт различного содержания;</w:t>
      </w:r>
    </w:p>
    <w:p w:rsidR="00C423EF" w:rsidRDefault="00D50EB2" w:rsidP="00D50EB2">
      <w:pPr>
        <w:pStyle w:val="a3"/>
        <w:numPr>
          <w:ilvl w:val="0"/>
          <w:numId w:val="2"/>
        </w:numPr>
      </w:pPr>
      <w: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 на здоровье людей;</w:t>
      </w:r>
    </w:p>
    <w:p w:rsidR="00C423EF" w:rsidRDefault="00D50EB2" w:rsidP="00D50EB2">
      <w:pPr>
        <w:pStyle w:val="a3"/>
        <w:numPr>
          <w:ilvl w:val="0"/>
          <w:numId w:val="2"/>
        </w:numPr>
      </w:pPr>
      <w:r>
        <w:t xml:space="preserve"> наблюдения за погодой, состоянием воздуха, воды и почвы в своей местности;</w:t>
      </w:r>
    </w:p>
    <w:p w:rsidR="00C423EF" w:rsidRDefault="00D50EB2" w:rsidP="00D50EB2">
      <w:pPr>
        <w:pStyle w:val="a3"/>
        <w:numPr>
          <w:ilvl w:val="0"/>
          <w:numId w:val="2"/>
        </w:numPr>
      </w:pPr>
      <w: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423EF" w:rsidRDefault="00D50EB2" w:rsidP="00D50EB2">
      <w:pPr>
        <w:pStyle w:val="a3"/>
        <w:numPr>
          <w:ilvl w:val="0"/>
          <w:numId w:val="2"/>
        </w:numPr>
      </w:pPr>
      <w: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24603" w:rsidRDefault="00D50EB2" w:rsidP="00D50EB2">
      <w:pPr>
        <w:pStyle w:val="a3"/>
        <w:numPr>
          <w:ilvl w:val="0"/>
          <w:numId w:val="2"/>
        </w:numPr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  <w:r w:rsidR="00D27DAA">
        <w:t>.</w:t>
      </w:r>
    </w:p>
    <w:p w:rsidR="00D27DAA" w:rsidRDefault="00D27DAA" w:rsidP="00D27DAA">
      <w:pPr>
        <w:pStyle w:val="a3"/>
        <w:ind w:left="1530"/>
      </w:pPr>
    </w:p>
    <w:p w:rsidR="00D27DAA" w:rsidRDefault="00D27DAA" w:rsidP="00D27DAA">
      <w:pPr>
        <w:pStyle w:val="a3"/>
        <w:ind w:left="1530"/>
      </w:pPr>
    </w:p>
    <w:p w:rsidR="00D27DAA" w:rsidRPr="009503DC" w:rsidRDefault="00D27DAA" w:rsidP="00D27DAA">
      <w:pPr>
        <w:pStyle w:val="a3"/>
        <w:ind w:left="1530"/>
        <w:rPr>
          <w:b/>
          <w:u w:val="single"/>
        </w:rPr>
      </w:pPr>
      <w:r w:rsidRPr="009503DC">
        <w:rPr>
          <w:b/>
          <w:u w:val="single"/>
        </w:rPr>
        <w:t>Приложение.</w:t>
      </w:r>
    </w:p>
    <w:p w:rsidR="00D27DAA" w:rsidRPr="009503DC" w:rsidRDefault="00D27DAA" w:rsidP="00D27DAA">
      <w:pPr>
        <w:pStyle w:val="a3"/>
        <w:ind w:left="1530"/>
      </w:pPr>
      <w:r w:rsidRPr="009503DC">
        <w:t>1. К районному конкурсу экологического плаката -4 шт.</w:t>
      </w:r>
    </w:p>
    <w:p w:rsidR="00D27DAA" w:rsidRPr="009503DC" w:rsidRDefault="00D27DAA" w:rsidP="00D27DAA">
      <w:pPr>
        <w:pStyle w:val="a3"/>
        <w:ind w:left="1530"/>
      </w:pPr>
      <w:r w:rsidRPr="009503DC">
        <w:t>2. Защита от землетрясений   7 класс</w:t>
      </w:r>
    </w:p>
    <w:p w:rsidR="00D27DAA" w:rsidRPr="009503DC" w:rsidRDefault="00D27DAA" w:rsidP="00D27DAA">
      <w:pPr>
        <w:pStyle w:val="a3"/>
        <w:ind w:left="1530"/>
      </w:pPr>
      <w:r w:rsidRPr="009503DC">
        <w:t>3. ЧС природного характера 7 класс</w:t>
      </w:r>
    </w:p>
    <w:p w:rsidR="00D27DAA" w:rsidRPr="009503DC" w:rsidRDefault="00D27DAA" w:rsidP="00D27DAA">
      <w:pPr>
        <w:pStyle w:val="a3"/>
        <w:ind w:left="1530"/>
      </w:pPr>
      <w:r w:rsidRPr="009503DC">
        <w:t>4. Глобальные проблемы человечества 10 класс</w:t>
      </w:r>
      <w:r w:rsidR="009503DC" w:rsidRPr="009503DC">
        <w:t>: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Демографические проблемы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Проблема сохранения мира на Земле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Преодоление отсталости развивающихся стран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Проблемы Мирового Океана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Сырьевая и Энергетическая проблема</w:t>
      </w:r>
    </w:p>
    <w:p w:rsidR="009503DC" w:rsidRPr="009503DC" w:rsidRDefault="009503DC" w:rsidP="00D27DAA">
      <w:pPr>
        <w:pStyle w:val="a3"/>
        <w:ind w:left="1530"/>
      </w:pPr>
      <w:r w:rsidRPr="009503DC">
        <w:t xml:space="preserve">       Экологические проблемы</w:t>
      </w:r>
    </w:p>
    <w:p w:rsidR="009503DC" w:rsidRDefault="009503DC" w:rsidP="00D27DAA">
      <w:pPr>
        <w:pStyle w:val="a3"/>
        <w:ind w:left="1530"/>
      </w:pPr>
      <w:r w:rsidRPr="009503DC">
        <w:t>5. Зейский заповедник 8 класс</w:t>
      </w:r>
    </w:p>
    <w:p w:rsidR="0032737E" w:rsidRDefault="0032737E" w:rsidP="00D27DAA">
      <w:pPr>
        <w:pStyle w:val="a3"/>
        <w:ind w:left="1530"/>
      </w:pPr>
      <w:r>
        <w:t>6. Степь 8 класс</w:t>
      </w:r>
    </w:p>
    <w:p w:rsidR="0032737E" w:rsidRPr="009503DC" w:rsidRDefault="0032737E" w:rsidP="00D27DAA">
      <w:pPr>
        <w:pStyle w:val="a3"/>
        <w:ind w:left="1530"/>
      </w:pPr>
      <w:r>
        <w:t>7. Карелия 8 класс</w:t>
      </w:r>
    </w:p>
    <w:p w:rsidR="009503DC" w:rsidRPr="009503DC" w:rsidRDefault="009503DC" w:rsidP="00D27DAA">
      <w:pPr>
        <w:pStyle w:val="a3"/>
        <w:ind w:left="1530"/>
      </w:pPr>
      <w:r w:rsidRPr="009503DC">
        <w:t>6. Экомаршрут  8-9 класс</w:t>
      </w:r>
    </w:p>
    <w:p w:rsidR="009503DC" w:rsidRPr="009503DC" w:rsidRDefault="009503DC" w:rsidP="00D27DAA">
      <w:pPr>
        <w:pStyle w:val="a3"/>
        <w:ind w:left="1530"/>
      </w:pPr>
      <w:r w:rsidRPr="009503DC">
        <w:t>7. Применение здоровьесберегающих технологий на уроках географии</w:t>
      </w:r>
    </w:p>
    <w:p w:rsidR="009503DC" w:rsidRPr="009503DC" w:rsidRDefault="009503DC" w:rsidP="00D27DAA">
      <w:pPr>
        <w:pStyle w:val="a3"/>
        <w:ind w:left="1530"/>
      </w:pPr>
      <w:r w:rsidRPr="009503DC">
        <w:t>8.</w:t>
      </w:r>
      <w:r w:rsidR="004E2FB3">
        <w:t xml:space="preserve">Примененение игровой технологии </w:t>
      </w:r>
      <w:r w:rsidRPr="009503DC">
        <w:t xml:space="preserve"> на уроках географии.</w:t>
      </w:r>
    </w:p>
    <w:p w:rsidR="00D27DAA" w:rsidRPr="00D27DAA" w:rsidRDefault="00D27DAA" w:rsidP="00D27DAA">
      <w:pPr>
        <w:pStyle w:val="a3"/>
        <w:ind w:left="1530"/>
        <w:rPr>
          <w:b/>
        </w:rPr>
      </w:pPr>
    </w:p>
    <w:sectPr w:rsidR="00D27DAA" w:rsidRPr="00D27DAA" w:rsidSect="007B2DCC">
      <w:footerReference w:type="default" r:id="rId9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CD" w:rsidRDefault="007951CD" w:rsidP="008346CE">
      <w:pPr>
        <w:spacing w:after="0" w:line="240" w:lineRule="auto"/>
      </w:pPr>
      <w:r>
        <w:separator/>
      </w:r>
    </w:p>
  </w:endnote>
  <w:endnote w:type="continuationSeparator" w:id="0">
    <w:p w:rsidR="007951CD" w:rsidRDefault="007951CD" w:rsidP="0083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lice">
    <w:altName w:val="Favorit"/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4"/>
      <w:docPartObj>
        <w:docPartGallery w:val="Page Numbers (Bottom of Page)"/>
        <w:docPartUnique/>
      </w:docPartObj>
    </w:sdtPr>
    <w:sdtEndPr/>
    <w:sdtContent>
      <w:p w:rsidR="008346CE" w:rsidRDefault="009B4B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6CE" w:rsidRDefault="00834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CD" w:rsidRDefault="007951CD" w:rsidP="008346CE">
      <w:pPr>
        <w:spacing w:after="0" w:line="240" w:lineRule="auto"/>
      </w:pPr>
      <w:r>
        <w:separator/>
      </w:r>
    </w:p>
  </w:footnote>
  <w:footnote w:type="continuationSeparator" w:id="0">
    <w:p w:rsidR="007951CD" w:rsidRDefault="007951CD" w:rsidP="0083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919"/>
    <w:multiLevelType w:val="hybridMultilevel"/>
    <w:tmpl w:val="575E15E8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E9135FF"/>
    <w:multiLevelType w:val="hybridMultilevel"/>
    <w:tmpl w:val="7952A8D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B2"/>
    <w:rsid w:val="00004FE7"/>
    <w:rsid w:val="00133F02"/>
    <w:rsid w:val="002C0B93"/>
    <w:rsid w:val="0032737E"/>
    <w:rsid w:val="00461F1B"/>
    <w:rsid w:val="004932B1"/>
    <w:rsid w:val="004E2FB3"/>
    <w:rsid w:val="00624603"/>
    <w:rsid w:val="00657B39"/>
    <w:rsid w:val="007951CD"/>
    <w:rsid w:val="007B2DCC"/>
    <w:rsid w:val="008346CE"/>
    <w:rsid w:val="008F2B4F"/>
    <w:rsid w:val="009503DC"/>
    <w:rsid w:val="009B4B17"/>
    <w:rsid w:val="00B366F0"/>
    <w:rsid w:val="00C423EF"/>
    <w:rsid w:val="00D27DAA"/>
    <w:rsid w:val="00D50EB2"/>
    <w:rsid w:val="00E1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6CE"/>
  </w:style>
  <w:style w:type="paragraph" w:styleId="a6">
    <w:name w:val="footer"/>
    <w:basedOn w:val="a"/>
    <w:link w:val="a7"/>
    <w:uiPriority w:val="99"/>
    <w:unhideWhenUsed/>
    <w:rsid w:val="0083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E9DD-3BCB-4C93-B2ED-7D06B9B0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2014-05-28T16:04:00Z</dcterms:created>
  <dcterms:modified xsi:type="dcterms:W3CDTF">2014-06-28T09:35:00Z</dcterms:modified>
</cp:coreProperties>
</file>