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53" w:rsidRDefault="00C15553" w:rsidP="00C15553">
      <w:pPr>
        <w:pStyle w:val="a3"/>
      </w:pPr>
      <w:r>
        <w:t>План – конспект</w:t>
      </w:r>
    </w:p>
    <w:p w:rsidR="00C15553" w:rsidRDefault="00C15553" w:rsidP="00C1555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Тема: Гимнастика</w:t>
      </w:r>
    </w:p>
    <w:p w:rsidR="00C15553" w:rsidRDefault="00AC5059" w:rsidP="00C15553">
      <w:pPr>
        <w:rPr>
          <w:b/>
        </w:rPr>
      </w:pPr>
      <w:r>
        <w:rPr>
          <w:b/>
        </w:rPr>
        <w:t xml:space="preserve">ЗАДАЧИ </w:t>
      </w:r>
      <w:r w:rsidR="00C15553">
        <w:rPr>
          <w:b/>
        </w:rPr>
        <w:t xml:space="preserve"> УРОКА: </w:t>
      </w:r>
    </w:p>
    <w:p w:rsidR="00C15553" w:rsidRPr="009B3AD4" w:rsidRDefault="00C15553" w:rsidP="00C15553">
      <w:pPr>
        <w:numPr>
          <w:ilvl w:val="0"/>
          <w:numId w:val="1"/>
        </w:numPr>
        <w:rPr>
          <w:sz w:val="28"/>
          <w:szCs w:val="28"/>
        </w:rPr>
      </w:pPr>
      <w:r w:rsidRPr="009B3AD4">
        <w:rPr>
          <w:sz w:val="28"/>
          <w:szCs w:val="28"/>
        </w:rPr>
        <w:t>Обучение технике</w:t>
      </w:r>
      <w:r>
        <w:rPr>
          <w:sz w:val="28"/>
          <w:szCs w:val="28"/>
        </w:rPr>
        <w:t xml:space="preserve"> перекатов, кувырков, опорного прыжка.</w:t>
      </w:r>
    </w:p>
    <w:p w:rsidR="00C15553" w:rsidRDefault="00C15553" w:rsidP="00C155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быстроты, координации, прыгучести.</w:t>
      </w:r>
    </w:p>
    <w:p w:rsidR="00C15553" w:rsidRDefault="00C15553" w:rsidP="00C155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интереса к занятиям физическими упражнениями, дисциплинированности, внимательности, трудолюбия.</w:t>
      </w:r>
    </w:p>
    <w:p w:rsidR="00C15553" w:rsidRDefault="00C15553" w:rsidP="00C15553">
      <w:pPr>
        <w:rPr>
          <w:sz w:val="28"/>
          <w:szCs w:val="28"/>
        </w:rPr>
      </w:pPr>
      <w:r w:rsidRPr="00335E99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обучающий.</w:t>
      </w:r>
    </w:p>
    <w:p w:rsidR="00C15553" w:rsidRPr="00335E99" w:rsidRDefault="00C15553" w:rsidP="00C15553">
      <w:pPr>
        <w:rPr>
          <w:sz w:val="28"/>
          <w:szCs w:val="28"/>
        </w:rPr>
      </w:pPr>
      <w:r>
        <w:rPr>
          <w:b/>
          <w:sz w:val="28"/>
          <w:szCs w:val="28"/>
        </w:rPr>
        <w:t>МЕТОД ПРОВЕДЕНИЯ:</w:t>
      </w:r>
      <w:r>
        <w:rPr>
          <w:sz w:val="28"/>
          <w:szCs w:val="28"/>
        </w:rPr>
        <w:t xml:space="preserve"> фронтальный, поточный, групповой,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индивидуальный, игровой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95"/>
        <w:gridCol w:w="1814"/>
        <w:gridCol w:w="3430"/>
      </w:tblGrid>
      <w:tr w:rsidR="00C15553" w:rsidTr="00CC646B">
        <w:tc>
          <w:tcPr>
            <w:tcW w:w="720" w:type="dxa"/>
          </w:tcPr>
          <w:p w:rsidR="00C15553" w:rsidRDefault="00C15553" w:rsidP="00CC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4395" w:type="dxa"/>
          </w:tcPr>
          <w:p w:rsidR="00C15553" w:rsidRDefault="00C15553" w:rsidP="00CC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Содержание</w:t>
            </w:r>
          </w:p>
        </w:tc>
        <w:tc>
          <w:tcPr>
            <w:tcW w:w="1814" w:type="dxa"/>
          </w:tcPr>
          <w:p w:rsidR="00C15553" w:rsidRDefault="00C15553" w:rsidP="00CC646B">
            <w:pPr>
              <w:pStyle w:val="1"/>
              <w:rPr>
                <w:sz w:val="26"/>
              </w:rPr>
            </w:pPr>
            <w:r>
              <w:rPr>
                <w:sz w:val="26"/>
              </w:rPr>
              <w:t>Дозировка</w:t>
            </w:r>
          </w:p>
        </w:tc>
        <w:tc>
          <w:tcPr>
            <w:tcW w:w="3430" w:type="dxa"/>
          </w:tcPr>
          <w:p w:rsidR="00C15553" w:rsidRDefault="00C15553" w:rsidP="00CC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Организационно </w:t>
            </w:r>
            <w:proofErr w:type="gramStart"/>
            <w:r>
              <w:rPr>
                <w:b/>
                <w:bCs/>
                <w:sz w:val="26"/>
              </w:rPr>
              <w:t>-м</w:t>
            </w:r>
            <w:proofErr w:type="gramEnd"/>
            <w:r>
              <w:rPr>
                <w:b/>
                <w:bCs/>
                <w:sz w:val="26"/>
              </w:rPr>
              <w:t>етодическое указание</w:t>
            </w: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I</w:t>
            </w:r>
          </w:p>
        </w:tc>
        <w:tc>
          <w:tcPr>
            <w:tcW w:w="4395" w:type="dxa"/>
          </w:tcPr>
          <w:p w:rsidR="00C15553" w:rsidRDefault="00C15553" w:rsidP="00CC646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Вводно</w:t>
            </w:r>
            <w:proofErr w:type="spellEnd"/>
            <w:r>
              <w:rPr>
                <w:sz w:val="26"/>
              </w:rPr>
              <w:t>- подготовительная часть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9 мин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</w:t>
            </w:r>
          </w:p>
        </w:tc>
        <w:tc>
          <w:tcPr>
            <w:tcW w:w="4395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1. Построение, сообщение задач, правила техники безопасности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мин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В одну шеренгу, дежурный сдает рапорт о готовности  класса к уроку. </w:t>
            </w: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2. Техника безопасности на уроках физической культуры по разделу гимнастика</w:t>
            </w:r>
          </w:p>
        </w:tc>
        <w:tc>
          <w:tcPr>
            <w:tcW w:w="1814" w:type="dxa"/>
          </w:tcPr>
          <w:p w:rsidR="00C15553" w:rsidRDefault="00C15553" w:rsidP="00C15553">
            <w:pPr>
              <w:numPr>
                <w:ilvl w:val="0"/>
                <w:numId w:val="4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>мин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3.Строевые упражнения: </w:t>
            </w:r>
          </w:p>
          <w:p w:rsidR="00C15553" w:rsidRDefault="00C15553" w:rsidP="00C15553">
            <w:pPr>
              <w:numPr>
                <w:ilvl w:val="0"/>
                <w:numId w:val="3"/>
              </w:numPr>
              <w:rPr>
                <w:sz w:val="26"/>
              </w:rPr>
            </w:pPr>
            <w:r>
              <w:rPr>
                <w:sz w:val="26"/>
              </w:rPr>
              <w:t xml:space="preserve"> Повороты «</w:t>
            </w:r>
            <w:proofErr w:type="spellStart"/>
            <w:proofErr w:type="gramStart"/>
            <w:r>
              <w:rPr>
                <w:sz w:val="26"/>
              </w:rPr>
              <w:t>На-лево</w:t>
            </w:r>
            <w:proofErr w:type="spellEnd"/>
            <w:proofErr w:type="gramEnd"/>
            <w:r>
              <w:rPr>
                <w:sz w:val="26"/>
              </w:rPr>
              <w:t xml:space="preserve">! </w:t>
            </w:r>
            <w:proofErr w:type="spellStart"/>
            <w:r>
              <w:rPr>
                <w:sz w:val="26"/>
              </w:rPr>
              <w:t>На-право</w:t>
            </w:r>
            <w:proofErr w:type="gramStart"/>
            <w:r>
              <w:rPr>
                <w:sz w:val="26"/>
              </w:rPr>
              <w:t>!К</w:t>
            </w:r>
            <w:proofErr w:type="gramEnd"/>
            <w:r>
              <w:rPr>
                <w:sz w:val="26"/>
              </w:rPr>
              <w:t>ругом</w:t>
            </w:r>
            <w:proofErr w:type="spellEnd"/>
            <w:r>
              <w:rPr>
                <w:sz w:val="26"/>
              </w:rPr>
              <w:t>!»;</w:t>
            </w:r>
          </w:p>
          <w:p w:rsidR="00C15553" w:rsidRDefault="00C15553" w:rsidP="00C15553">
            <w:pPr>
              <w:numPr>
                <w:ilvl w:val="0"/>
                <w:numId w:val="3"/>
              </w:numPr>
              <w:rPr>
                <w:sz w:val="26"/>
              </w:rPr>
            </w:pPr>
            <w:r>
              <w:rPr>
                <w:sz w:val="26"/>
              </w:rPr>
              <w:t>«Становись! Разойдись»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 мин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</w:t>
            </w:r>
          </w:p>
        </w:tc>
        <w:tc>
          <w:tcPr>
            <w:tcW w:w="4395" w:type="dxa"/>
          </w:tcPr>
          <w:p w:rsidR="00C15553" w:rsidRPr="00F54A55" w:rsidRDefault="00C15553" w:rsidP="00CC646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Основная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 мин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15553">
            <w:pPr>
              <w:numPr>
                <w:ilvl w:val="0"/>
                <w:numId w:val="5"/>
              </w:numPr>
              <w:rPr>
                <w:sz w:val="26"/>
              </w:rPr>
            </w:pPr>
            <w:r>
              <w:rPr>
                <w:sz w:val="26"/>
              </w:rPr>
              <w:t>Ходьба: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На носках,  руки на поясе;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На пятках, руки за спину;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На внешних сводах стопы, руки к плечам;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 внутренней стороне стопы, руки за голову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мин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Следить за правильной осанкой </w:t>
            </w:r>
            <w:proofErr w:type="spellStart"/>
            <w:r>
              <w:rPr>
                <w:sz w:val="26"/>
              </w:rPr>
              <w:t>учеников</w:t>
            </w:r>
            <w:proofErr w:type="gramStart"/>
            <w:r>
              <w:rPr>
                <w:sz w:val="26"/>
              </w:rPr>
              <w:t>:г</w:t>
            </w:r>
            <w:proofErr w:type="gramEnd"/>
            <w:r>
              <w:rPr>
                <w:sz w:val="26"/>
              </w:rPr>
              <w:t>олову</w:t>
            </w:r>
            <w:proofErr w:type="spellEnd"/>
            <w:r>
              <w:rPr>
                <w:sz w:val="26"/>
              </w:rPr>
              <w:t xml:space="preserve"> держать прямо, лечи развернуть назад в стороны, спина прямая.</w:t>
            </w: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proofErr w:type="spellStart"/>
            <w:r>
              <w:rPr>
                <w:sz w:val="26"/>
              </w:rPr>
              <w:t>Общеразвивающие</w:t>
            </w:r>
            <w:proofErr w:type="spellEnd"/>
            <w:r>
              <w:rPr>
                <w:sz w:val="26"/>
              </w:rPr>
              <w:t xml:space="preserve"> упражнения в движении: </w:t>
            </w:r>
          </w:p>
        </w:tc>
        <w:tc>
          <w:tcPr>
            <w:tcW w:w="1814" w:type="dxa"/>
          </w:tcPr>
          <w:p w:rsidR="00C15553" w:rsidRDefault="00C15553" w:rsidP="00C15553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>мин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</w:p>
        </w:tc>
      </w:tr>
      <w:tr w:rsidR="00C15553" w:rsidTr="00CC646B">
        <w:trPr>
          <w:trHeight w:val="2518"/>
        </w:trPr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3.Бег</w:t>
            </w:r>
          </w:p>
          <w:p w:rsidR="00C15553" w:rsidRDefault="00C15553" w:rsidP="00C15553">
            <w:pPr>
              <w:numPr>
                <w:ilvl w:val="0"/>
                <w:numId w:val="2"/>
              </w:numPr>
              <w:rPr>
                <w:sz w:val="26"/>
              </w:rPr>
            </w:pPr>
            <w:proofErr w:type="gramStart"/>
            <w:r>
              <w:rPr>
                <w:sz w:val="26"/>
              </w:rPr>
              <w:t>Равномерный</w:t>
            </w:r>
            <w:proofErr w:type="gramEnd"/>
            <w:r>
              <w:rPr>
                <w:sz w:val="26"/>
              </w:rPr>
              <w:t xml:space="preserve"> лицом вперед;</w:t>
            </w:r>
          </w:p>
          <w:p w:rsidR="00C15553" w:rsidRDefault="00C15553" w:rsidP="00C15553">
            <w:pPr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Спиной вперед;</w:t>
            </w:r>
          </w:p>
          <w:p w:rsidR="00C15553" w:rsidRPr="00A34CE1" w:rsidRDefault="00C15553" w:rsidP="00C15553">
            <w:pPr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Приставными шагами: левым, правым боком, руки в стороны</w:t>
            </w:r>
            <w:r w:rsidRPr="00A34CE1">
              <w:rPr>
                <w:sz w:val="26"/>
              </w:rPr>
              <w:t>;</w:t>
            </w:r>
          </w:p>
          <w:p w:rsidR="00C15553" w:rsidRDefault="00C15553" w:rsidP="00C15553">
            <w:pPr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 xml:space="preserve">Шаги галопа; </w:t>
            </w:r>
          </w:p>
          <w:p w:rsidR="00C15553" w:rsidRPr="00950E9E" w:rsidRDefault="00C15553" w:rsidP="00C15553">
            <w:pPr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Шаги польки; И.п. ноги в третьей позиции, правая нога впереди. Счет «И»- подскок на левой, правую ногу прямую, слегка отдалив от пола, вывести вперед; «раз</w:t>
            </w:r>
            <w:proofErr w:type="gramStart"/>
            <w:r>
              <w:rPr>
                <w:sz w:val="26"/>
              </w:rPr>
              <w:t>»-</w:t>
            </w:r>
            <w:proofErr w:type="gramEnd"/>
            <w:r>
              <w:rPr>
                <w:sz w:val="26"/>
              </w:rPr>
              <w:t xml:space="preserve">«и»-«два»-«и»-три переступания; </w:t>
            </w:r>
            <w:proofErr w:type="spellStart"/>
            <w:r>
              <w:rPr>
                <w:sz w:val="26"/>
              </w:rPr>
              <w:t>правой-левой-правой</w:t>
            </w:r>
            <w:proofErr w:type="spellEnd"/>
            <w:r>
              <w:rPr>
                <w:sz w:val="26"/>
              </w:rPr>
              <w:t>; на следующий такт то же с левой ноги;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 мин</w:t>
            </w:r>
          </w:p>
          <w:p w:rsidR="00C15553" w:rsidRDefault="00C15553" w:rsidP="00CC646B">
            <w:pPr>
              <w:jc w:val="center"/>
              <w:rPr>
                <w:sz w:val="26"/>
              </w:rPr>
            </w:pPr>
          </w:p>
          <w:p w:rsidR="00C15553" w:rsidRDefault="00C15553" w:rsidP="00CC646B">
            <w:pPr>
              <w:jc w:val="center"/>
              <w:rPr>
                <w:sz w:val="26"/>
              </w:rPr>
            </w:pPr>
          </w:p>
          <w:p w:rsidR="00C15553" w:rsidRDefault="00C15553" w:rsidP="00CC646B">
            <w:pPr>
              <w:jc w:val="center"/>
              <w:rPr>
                <w:sz w:val="26"/>
              </w:rPr>
            </w:pPr>
          </w:p>
          <w:p w:rsidR="00C15553" w:rsidRDefault="00C15553" w:rsidP="00CC646B">
            <w:pPr>
              <w:jc w:val="center"/>
              <w:rPr>
                <w:sz w:val="26"/>
              </w:rPr>
            </w:pPr>
          </w:p>
          <w:p w:rsidR="00C15553" w:rsidRDefault="00C15553" w:rsidP="00CC646B">
            <w:pPr>
              <w:jc w:val="center"/>
              <w:rPr>
                <w:sz w:val="26"/>
              </w:rPr>
            </w:pPr>
          </w:p>
          <w:p w:rsidR="00C15553" w:rsidRDefault="00C15553" w:rsidP="00CC646B">
            <w:pPr>
              <w:jc w:val="center"/>
              <w:rPr>
                <w:sz w:val="26"/>
              </w:rPr>
            </w:pPr>
          </w:p>
          <w:p w:rsidR="00C15553" w:rsidRDefault="00C15553" w:rsidP="00CC646B">
            <w:pPr>
              <w:jc w:val="center"/>
              <w:rPr>
                <w:sz w:val="26"/>
              </w:rPr>
            </w:pP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При выполнении танцевальных шагов следить за осанкой: прямая спина, голова смотрит вперед, плечи развернуты, руки на поясе. Обратить внимание на «легкость» подскока и приземление на переднюю часть стопы. Ученики выполняют движения по периметру площадки: по боковым и лицевым линиям баскетбольной площадки.</w:t>
            </w: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4.Кувырок веред: 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1. группировка в упоре присев;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    2. группировка в положении лежа на спине; 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-перекат вперед-назад;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- перекат правым, левым боком из положения упора присев;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    3. кувырок вперед с шага;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    4. кувырок вперед из упора присев;</w:t>
            </w:r>
          </w:p>
          <w:p w:rsidR="00C15553" w:rsidRDefault="00C15553" w:rsidP="00CC646B">
            <w:pPr>
              <w:rPr>
                <w:sz w:val="26"/>
              </w:rPr>
            </w:pPr>
          </w:p>
        </w:tc>
        <w:tc>
          <w:tcPr>
            <w:tcW w:w="1814" w:type="dxa"/>
          </w:tcPr>
          <w:p w:rsidR="00C15553" w:rsidRDefault="00C15553" w:rsidP="00CC646B">
            <w:pPr>
              <w:rPr>
                <w:sz w:val="26"/>
              </w:rPr>
            </w:pP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Обратить внимание на </w:t>
            </w:r>
            <w:r>
              <w:rPr>
                <w:sz w:val="26"/>
              </w:rPr>
              <w:lastRenderedPageBreak/>
              <w:t>положение головы. Круглую спину; слегка разведены колени, локти прижаты, захват рук чуть ниже колен.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Исправить следующие ошибки: голова рано наклоняется вперед.</w:t>
            </w:r>
          </w:p>
          <w:p w:rsidR="00C15553" w:rsidRDefault="0030035A" w:rsidP="00CC646B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rect id="_x0000_s1029" style="position:absolute;margin-left:96.5pt;margin-top:2.25pt;width:28.6pt;height:15pt;z-index:251663360"/>
              </w:pict>
            </w:r>
            <w:r>
              <w:rPr>
                <w:noProof/>
                <w:sz w:val="26"/>
              </w:rPr>
              <w:pict>
                <v:rect id="_x0000_s1028" style="position:absolute;margin-left:67.95pt;margin-top:2.3pt;width:28.55pt;height:15.05pt;z-index:251662336"/>
              </w:pict>
            </w:r>
            <w:r>
              <w:rPr>
                <w:noProof/>
                <w:sz w:val="26"/>
              </w:rPr>
              <w:pict>
                <v:rect id="_x0000_s1027" style="position:absolute;margin-left:39.35pt;margin-top:2.35pt;width:28.6pt;height:15.05pt;z-index:251661312"/>
              </w:pict>
            </w:r>
            <w:r>
              <w:rPr>
                <w:noProof/>
                <w:sz w:val="26"/>
              </w:rPr>
              <w:pict>
                <v:rect id="_x0000_s1026" style="position:absolute;margin-left:10.75pt;margin-top:2.5pt;width:28.6pt;height:15.05pt;z-index:251660288"/>
              </w:pict>
            </w:r>
          </w:p>
          <w:p w:rsidR="00C15553" w:rsidRDefault="0030035A" w:rsidP="00CC646B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oval id="_x0000_s1037" style="position:absolute;margin-left:116.65pt;margin-top:9.65pt;width:7.15pt;height:9.2pt;z-index:251671552"/>
              </w:pict>
            </w:r>
            <w:r>
              <w:rPr>
                <w:noProof/>
                <w:sz w:val="26"/>
              </w:rPr>
              <w:pict>
                <v:oval id="_x0000_s1036" style="position:absolute;margin-left:103.5pt;margin-top:10.35pt;width:7.15pt;height:9.15pt;z-index:251670528"/>
              </w:pict>
            </w:r>
            <w:r>
              <w:rPr>
                <w:noProof/>
                <w:sz w:val="26"/>
              </w:rPr>
              <w:pict>
                <v:oval id="_x0000_s1035" style="position:absolute;margin-left:84.65pt;margin-top:10.1pt;width:7.15pt;height:9.15pt;z-index:251669504"/>
              </w:pict>
            </w:r>
            <w:r>
              <w:rPr>
                <w:noProof/>
                <w:sz w:val="26"/>
              </w:rPr>
              <w:pict>
                <v:oval id="_x0000_s1034" style="position:absolute;margin-left:73.75pt;margin-top:10.45pt;width:7.15pt;height:9.2pt;z-index:251668480"/>
              </w:pict>
            </w:r>
            <w:r>
              <w:rPr>
                <w:noProof/>
                <w:sz w:val="26"/>
              </w:rPr>
              <w:pict>
                <v:oval id="_x0000_s1033" style="position:absolute;margin-left:55.65pt;margin-top:10.3pt;width:7.15pt;height:9.2pt;z-index:251667456"/>
              </w:pict>
            </w:r>
            <w:r>
              <w:rPr>
                <w:noProof/>
                <w:sz w:val="26"/>
              </w:rPr>
              <w:pict>
                <v:oval id="_x0000_s1032" style="position:absolute;margin-left:41.95pt;margin-top:10.2pt;width:7.15pt;height:9.2pt;z-index:251666432"/>
              </w:pict>
            </w:r>
            <w:r>
              <w:rPr>
                <w:noProof/>
                <w:sz w:val="26"/>
              </w:rPr>
              <w:pict>
                <v:oval id="_x0000_s1031" style="position:absolute;margin-left:26.55pt;margin-top:10.35pt;width:7.15pt;height:9.2pt;z-index:251665408"/>
              </w:pict>
            </w:r>
            <w:r>
              <w:rPr>
                <w:noProof/>
                <w:sz w:val="26"/>
              </w:rPr>
              <w:pict>
                <v:oval id="_x0000_s1030" style="position:absolute;margin-left:14.25pt;margin-top:10.25pt;width:7.15pt;height:9.2pt;z-index:251664384"/>
              </w:pict>
            </w:r>
          </w:p>
          <w:p w:rsidR="00C15553" w:rsidRDefault="0030035A" w:rsidP="00CC646B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rect id="_x0000_s1038" style="position:absolute;margin-left:9.15pt;margin-top:10.4pt;width:29.65pt;height:15.05pt;z-index:251672576"/>
              </w:pict>
            </w:r>
            <w:r>
              <w:rPr>
                <w:noProof/>
                <w:sz w:val="26"/>
              </w:rPr>
              <w:pict>
                <v:rect id="_x0000_s1041" style="position:absolute;margin-left:98.05pt;margin-top:10.25pt;width:29.65pt;height:15pt;z-index:251675648"/>
              </w:pict>
            </w:r>
            <w:r>
              <w:rPr>
                <w:noProof/>
                <w:sz w:val="26"/>
              </w:rPr>
              <w:pict>
                <v:rect id="_x0000_s1040" style="position:absolute;margin-left:68.45pt;margin-top:10.3pt;width:29.6pt;height:15.05pt;z-index:251674624"/>
              </w:pict>
            </w:r>
            <w:r>
              <w:rPr>
                <w:noProof/>
                <w:sz w:val="26"/>
              </w:rPr>
              <w:pict>
                <v:rect id="_x0000_s1039" style="position:absolute;margin-left:38.8pt;margin-top:10.35pt;width:29.65pt;height:15.05pt;z-index:251673600"/>
              </w:pict>
            </w:r>
          </w:p>
          <w:p w:rsidR="00C15553" w:rsidRDefault="00C15553" w:rsidP="00CC646B">
            <w:pPr>
              <w:rPr>
                <w:sz w:val="26"/>
              </w:rPr>
            </w:pPr>
          </w:p>
          <w:p w:rsidR="00C15553" w:rsidRDefault="0030035A" w:rsidP="00CC646B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oval id="_x0000_s1049" style="position:absolute;margin-left:118.95pt;margin-top:2.7pt;width:7.4pt;height:9.2pt;z-index:251683840"/>
              </w:pict>
            </w:r>
            <w:r>
              <w:rPr>
                <w:noProof/>
                <w:sz w:val="26"/>
              </w:rPr>
              <w:pict>
                <v:oval id="_x0000_s1048" style="position:absolute;margin-left:105.3pt;margin-top:3.4pt;width:7.4pt;height:9.15pt;z-index:251682816"/>
              </w:pict>
            </w:r>
            <w:r>
              <w:rPr>
                <w:noProof/>
                <w:sz w:val="26"/>
              </w:rPr>
              <w:pict>
                <v:oval id="_x0000_s1047" style="position:absolute;margin-left:85.75pt;margin-top:3.15pt;width:7.4pt;height:9.15pt;z-index:251681792"/>
              </w:pict>
            </w:r>
            <w:r>
              <w:rPr>
                <w:noProof/>
                <w:sz w:val="26"/>
              </w:rPr>
              <w:pict>
                <v:oval id="_x0000_s1046" style="position:absolute;margin-left:74.45pt;margin-top:3.5pt;width:7.4pt;height:9.2pt;z-index:251680768"/>
              </w:pict>
            </w:r>
            <w:r>
              <w:rPr>
                <w:noProof/>
                <w:sz w:val="26"/>
              </w:rPr>
              <w:pict>
                <v:oval id="_x0000_s1045" style="position:absolute;margin-left:55.7pt;margin-top:3.35pt;width:7.4pt;height:9.2pt;z-index:251679744"/>
              </w:pict>
            </w:r>
            <w:r>
              <w:rPr>
                <w:noProof/>
                <w:sz w:val="26"/>
              </w:rPr>
              <w:pict>
                <v:oval id="_x0000_s1044" style="position:absolute;margin-left:41.5pt;margin-top:3.25pt;width:7.45pt;height:9.2pt;z-index:251678720"/>
              </w:pict>
            </w:r>
            <w:r>
              <w:rPr>
                <w:noProof/>
                <w:sz w:val="26"/>
              </w:rPr>
              <w:pict>
                <v:oval id="_x0000_s1043" style="position:absolute;margin-left:25.55pt;margin-top:3.4pt;width:7.4pt;height:9.2pt;z-index:251677696"/>
              </w:pict>
            </w:r>
            <w:r>
              <w:rPr>
                <w:noProof/>
                <w:sz w:val="26"/>
              </w:rPr>
              <w:pict>
                <v:oval id="_x0000_s1042" style="position:absolute;margin-left:12.75pt;margin-top:3.3pt;width:7.4pt;height:9.2pt;z-index:251676672"/>
              </w:pic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Упражнения выполняются на матах в двух шеренгах, интервал между учениками 80-100 см.</w:t>
            </w: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5. Опорный прыжок: 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    1. и.п. </w:t>
            </w:r>
            <w:proofErr w:type="gramStart"/>
            <w:r>
              <w:rPr>
                <w:sz w:val="26"/>
              </w:rPr>
              <w:t>упор</w:t>
            </w:r>
            <w:proofErr w:type="gramEnd"/>
            <w:r>
              <w:rPr>
                <w:sz w:val="26"/>
              </w:rPr>
              <w:t xml:space="preserve"> стоя на коленях на полу;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- опираясь на руки и толкаясь ногами, принять упор присев, выпрямиться (руки вперед);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   2. с 1-2 шагов вскочить в </w:t>
            </w:r>
            <w:proofErr w:type="gramStart"/>
            <w:r>
              <w:rPr>
                <w:sz w:val="26"/>
              </w:rPr>
              <w:t>упор</w:t>
            </w:r>
            <w:proofErr w:type="gramEnd"/>
            <w:r>
              <w:rPr>
                <w:sz w:val="26"/>
              </w:rPr>
              <w:t xml:space="preserve"> стоя на коленях и, опираясь руками, соскочить назад на гимнастический мостик;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   3. вскок в </w:t>
            </w:r>
            <w:proofErr w:type="gramStart"/>
            <w:r>
              <w:rPr>
                <w:sz w:val="26"/>
              </w:rPr>
              <w:t>упор</w:t>
            </w:r>
            <w:proofErr w:type="gramEnd"/>
            <w:r>
              <w:rPr>
                <w:sz w:val="26"/>
              </w:rPr>
              <w:t xml:space="preserve"> стоя на коленях, упор присев, выпрямляясь соскок;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 xml:space="preserve">   4. прыжок в упор присев и соскок прогнувшись.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Упражнения выполняют через коня в ширину, гимнастического козла высотой до 90 см.</w:t>
            </w:r>
          </w:p>
          <w:p w:rsidR="00C15553" w:rsidRDefault="00C15553" w:rsidP="00CC646B">
            <w:pPr>
              <w:rPr>
                <w:sz w:val="26"/>
              </w:rPr>
            </w:pPr>
            <w:r>
              <w:rPr>
                <w:sz w:val="26"/>
              </w:rPr>
              <w:t>Отталкиваться  надо в момент сгибания тела: когда ученик ноги ставит на снаряд. Прямые руки уже надо поднять вверх и довести примерно до уровня плеч. Продолжая начавшееся движение, ученик выпрямляется и отталкивается ногами. Его страхуют, стоя сбоку от снаряда или у места приземления, лицом к снаряду. Держать за руку выше локтя.</w:t>
            </w:r>
          </w:p>
        </w:tc>
      </w:tr>
      <w:tr w:rsidR="00C15553" w:rsidTr="00CC646B">
        <w:tc>
          <w:tcPr>
            <w:tcW w:w="720" w:type="dxa"/>
          </w:tcPr>
          <w:p w:rsidR="00C15553" w:rsidRPr="00B23A34" w:rsidRDefault="00C15553" w:rsidP="00CC646B">
            <w:pPr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III</w:t>
            </w:r>
          </w:p>
        </w:tc>
        <w:tc>
          <w:tcPr>
            <w:tcW w:w="4395" w:type="dxa"/>
          </w:tcPr>
          <w:p w:rsidR="00C15553" w:rsidRPr="00B23A34" w:rsidRDefault="00C15553" w:rsidP="00CC646B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  <w:lang w:val="en-US"/>
              </w:rPr>
              <w:t>Заключительная</w:t>
            </w:r>
            <w:proofErr w:type="spellEnd"/>
          </w:p>
        </w:tc>
        <w:tc>
          <w:tcPr>
            <w:tcW w:w="1814" w:type="dxa"/>
          </w:tcPr>
          <w:p w:rsidR="00C15553" w:rsidRPr="00B23A34" w:rsidRDefault="00C15553" w:rsidP="00C15553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>мин.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15553">
            <w:pPr>
              <w:numPr>
                <w:ilvl w:val="0"/>
                <w:numId w:val="7"/>
              </w:numPr>
              <w:rPr>
                <w:sz w:val="26"/>
              </w:rPr>
            </w:pPr>
            <w:r>
              <w:rPr>
                <w:sz w:val="26"/>
              </w:rPr>
              <w:t xml:space="preserve">Подвижная игра «Боевые петухи» 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 мин.</w:t>
            </w:r>
          </w:p>
        </w:tc>
        <w:tc>
          <w:tcPr>
            <w:tcW w:w="3430" w:type="dxa"/>
          </w:tcPr>
          <w:p w:rsidR="00C15553" w:rsidRDefault="00C15553" w:rsidP="00CC646B">
            <w:pPr>
              <w:rPr>
                <w:sz w:val="26"/>
              </w:rPr>
            </w:pPr>
          </w:p>
        </w:tc>
      </w:tr>
      <w:tr w:rsidR="00C15553" w:rsidTr="00CC646B">
        <w:tc>
          <w:tcPr>
            <w:tcW w:w="720" w:type="dxa"/>
          </w:tcPr>
          <w:p w:rsidR="00C15553" w:rsidRDefault="00C15553" w:rsidP="00CC646B">
            <w:pPr>
              <w:rPr>
                <w:b/>
                <w:bCs/>
                <w:sz w:val="26"/>
              </w:rPr>
            </w:pPr>
          </w:p>
        </w:tc>
        <w:tc>
          <w:tcPr>
            <w:tcW w:w="4395" w:type="dxa"/>
          </w:tcPr>
          <w:p w:rsidR="00C15553" w:rsidRDefault="00C15553" w:rsidP="00C15553">
            <w:pPr>
              <w:numPr>
                <w:ilvl w:val="0"/>
                <w:numId w:val="7"/>
              </w:numPr>
              <w:rPr>
                <w:sz w:val="26"/>
              </w:rPr>
            </w:pPr>
            <w:r>
              <w:rPr>
                <w:sz w:val="26"/>
              </w:rPr>
              <w:t>Построение, подведение итогов</w:t>
            </w:r>
          </w:p>
        </w:tc>
        <w:tc>
          <w:tcPr>
            <w:tcW w:w="1814" w:type="dxa"/>
          </w:tcPr>
          <w:p w:rsidR="00C15553" w:rsidRDefault="00C15553" w:rsidP="00CC6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мин.</w:t>
            </w:r>
          </w:p>
        </w:tc>
        <w:tc>
          <w:tcPr>
            <w:tcW w:w="3430" w:type="dxa"/>
          </w:tcPr>
          <w:p w:rsidR="00C15553" w:rsidRPr="00FA3AFB" w:rsidRDefault="00C15553" w:rsidP="00CC646B">
            <w:pPr>
              <w:rPr>
                <w:sz w:val="26"/>
              </w:rPr>
            </w:pPr>
          </w:p>
        </w:tc>
      </w:tr>
    </w:tbl>
    <w:p w:rsidR="00C15553" w:rsidRDefault="00C15553" w:rsidP="00C15553">
      <w:pPr>
        <w:ind w:left="360"/>
        <w:rPr>
          <w:sz w:val="26"/>
        </w:rPr>
      </w:pPr>
    </w:p>
    <w:p w:rsidR="002A5896" w:rsidRDefault="002A5896"/>
    <w:sectPr w:rsidR="002A5896" w:rsidSect="009A7333">
      <w:pgSz w:w="11906" w:h="16838"/>
      <w:pgMar w:top="567" w:right="850" w:bottom="568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176"/>
    <w:multiLevelType w:val="hybridMultilevel"/>
    <w:tmpl w:val="C2B2D806"/>
    <w:lvl w:ilvl="0" w:tplc="BCEA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30BE4"/>
    <w:multiLevelType w:val="hybridMultilevel"/>
    <w:tmpl w:val="545A6B4A"/>
    <w:lvl w:ilvl="0" w:tplc="A894C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1C01"/>
    <w:multiLevelType w:val="hybridMultilevel"/>
    <w:tmpl w:val="909AF07C"/>
    <w:lvl w:ilvl="0" w:tplc="6092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E3304"/>
    <w:multiLevelType w:val="hybridMultilevel"/>
    <w:tmpl w:val="A20E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B4B79"/>
    <w:multiLevelType w:val="hybridMultilevel"/>
    <w:tmpl w:val="20E0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B46"/>
    <w:multiLevelType w:val="hybridMultilevel"/>
    <w:tmpl w:val="F66C128C"/>
    <w:lvl w:ilvl="0" w:tplc="D1E4A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7A11"/>
    <w:multiLevelType w:val="hybridMultilevel"/>
    <w:tmpl w:val="4776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553"/>
    <w:rsid w:val="002A5896"/>
    <w:rsid w:val="0030035A"/>
    <w:rsid w:val="00AC5059"/>
    <w:rsid w:val="00C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55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555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155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2013-11-26T17:04:00Z</dcterms:created>
  <dcterms:modified xsi:type="dcterms:W3CDTF">2014-11-19T18:42:00Z</dcterms:modified>
</cp:coreProperties>
</file>