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82" w:rsidRDefault="00F00282">
      <w:pPr>
        <w:pStyle w:val="a5"/>
        <w:rPr>
          <w:caps/>
        </w:rPr>
      </w:pPr>
      <w:bookmarkStart w:id="0" w:name="_GoBack"/>
      <w:bookmarkEnd w:id="0"/>
      <w:r>
        <w:rPr>
          <w:caps/>
        </w:rPr>
        <w:t xml:space="preserve"> Содержание</w:t>
      </w:r>
    </w:p>
    <w:p w:rsidR="00F00282" w:rsidRDefault="00F00282">
      <w:pPr>
        <w:pStyle w:val="a5"/>
        <w:ind w:left="2832" w:firstLine="708"/>
        <w:jc w:val="both"/>
        <w:rPr>
          <w:caps/>
        </w:rPr>
      </w:pPr>
    </w:p>
    <w:p w:rsidR="00F00282" w:rsidRDefault="00F00282">
      <w:pPr>
        <w:pStyle w:val="a5"/>
        <w:ind w:left="2832" w:firstLine="708"/>
        <w:jc w:val="both"/>
        <w:rPr>
          <w:caps/>
        </w:rPr>
      </w:pPr>
    </w:p>
    <w:p w:rsidR="00F00282" w:rsidRDefault="00F00282">
      <w:pPr>
        <w:pStyle w:val="a5"/>
        <w:numPr>
          <w:ilvl w:val="0"/>
          <w:numId w:val="21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Введение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</w:t>
      </w:r>
      <w:r>
        <w:rPr>
          <w:b w:val="0"/>
          <w:bCs w:val="0"/>
        </w:rPr>
        <w:tab/>
        <w:t xml:space="preserve">       2</w:t>
      </w:r>
    </w:p>
    <w:p w:rsidR="00F00282" w:rsidRDefault="00F00282">
      <w:pPr>
        <w:pStyle w:val="a5"/>
        <w:numPr>
          <w:ilvl w:val="0"/>
          <w:numId w:val="21"/>
        </w:numPr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Пояснительная записка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3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цель и задачи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формы проведения занятий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прогнозируемые результаты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формы контроля и диагностики результатов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воспитательная работа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работа с родителями</w:t>
      </w:r>
    </w:p>
    <w:p w:rsidR="00F00282" w:rsidRDefault="00F00282">
      <w:pPr>
        <w:pStyle w:val="a5"/>
        <w:numPr>
          <w:ilvl w:val="0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Учебно-тематический план и содержание деятельности             9  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1 года обучения</w:t>
      </w:r>
    </w:p>
    <w:p w:rsidR="00F00282" w:rsidRDefault="00F00282">
      <w:pPr>
        <w:pStyle w:val="a5"/>
        <w:numPr>
          <w:ilvl w:val="1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2 года обучения</w:t>
      </w:r>
    </w:p>
    <w:p w:rsidR="00F00282" w:rsidRDefault="00F00282">
      <w:pPr>
        <w:pStyle w:val="a5"/>
        <w:numPr>
          <w:ilvl w:val="0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Методическое обеспечение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13</w:t>
      </w:r>
    </w:p>
    <w:p w:rsidR="00F00282" w:rsidRDefault="00F00282">
      <w:pPr>
        <w:pStyle w:val="a5"/>
        <w:numPr>
          <w:ilvl w:val="0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Материально-техническое   </w:t>
      </w:r>
    </w:p>
    <w:p w:rsidR="00F00282" w:rsidRDefault="00F00282">
      <w:pPr>
        <w:pStyle w:val="a5"/>
        <w:numPr>
          <w:ilvl w:val="0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Литература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16</w:t>
      </w:r>
    </w:p>
    <w:p w:rsidR="00F00282" w:rsidRDefault="00F00282">
      <w:pPr>
        <w:pStyle w:val="a5"/>
        <w:numPr>
          <w:ilvl w:val="0"/>
          <w:numId w:val="21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Приложения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  <w:lang w:val="en-US"/>
        </w:rPr>
      </w:pPr>
    </w:p>
    <w:p w:rsidR="00F00282" w:rsidRDefault="00F00282">
      <w:pPr>
        <w:pStyle w:val="a3"/>
        <w:jc w:val="center"/>
        <w:rPr>
          <w:b/>
          <w:bCs/>
          <w:lang w:val="en-US"/>
        </w:rPr>
      </w:pPr>
    </w:p>
    <w:p w:rsidR="00F00282" w:rsidRDefault="00F00282">
      <w:pPr>
        <w:pStyle w:val="a3"/>
        <w:jc w:val="center"/>
        <w:rPr>
          <w:b/>
          <w:bCs/>
          <w:lang w:val="en-US"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jc w:val="center"/>
        <w:rPr>
          <w:b/>
          <w:bCs/>
        </w:rPr>
      </w:pPr>
    </w:p>
    <w:p w:rsidR="00F00282" w:rsidRPr="00F37E92" w:rsidRDefault="00F00282">
      <w:pPr>
        <w:pStyle w:val="a3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Введение</w:t>
      </w:r>
    </w:p>
    <w:p w:rsidR="00F00282" w:rsidRPr="00F37E92" w:rsidRDefault="00F00282">
      <w:pPr>
        <w:pStyle w:val="a3"/>
        <w:jc w:val="center"/>
        <w:rPr>
          <w:b/>
          <w:bCs/>
        </w:rPr>
      </w:pPr>
    </w:p>
    <w:p w:rsidR="00F00282" w:rsidRDefault="00F00282">
      <w:pPr>
        <w:pStyle w:val="a3"/>
        <w:ind w:firstLine="708"/>
      </w:pPr>
      <w:r>
        <w:t xml:space="preserve">Волейбол  начал развиваться  в США с </w:t>
      </w:r>
      <w:smartTag w:uri="urn:schemas-microsoft-com:office:smarttags" w:element="metricconverter">
        <w:smartTagPr>
          <w:attr w:name="ProductID" w:val="1895 г"/>
        </w:smartTagPr>
        <w:r>
          <w:t>1895 г</w:t>
        </w:r>
      </w:smartTag>
      <w:r>
        <w:t>. Основоположником этой игры был пастор Уильям Морган – преподаватель колледжа в городе Холиок. Было предложено дать игре название «Волейбол»,  что в переводе с английского означает «летящий мяч».</w:t>
      </w:r>
    </w:p>
    <w:p w:rsidR="00F00282" w:rsidRDefault="00F00282">
      <w:pPr>
        <w:pStyle w:val="a3"/>
        <w:ind w:firstLine="708"/>
      </w:pPr>
      <w:r>
        <w:t xml:space="preserve">В 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 xml:space="preserve">.  были приняты первые правила волейбола. В </w:t>
      </w:r>
      <w:smartTag w:uri="urn:schemas-microsoft-com:office:smarttags" w:element="metricconverter">
        <w:smartTagPr>
          <w:attr w:name="ProductID" w:val="1947 г"/>
        </w:smartTagPr>
        <w:r>
          <w:t>1947 г</w:t>
        </w:r>
      </w:smartTag>
      <w:r>
        <w:t>. была основана Международная федерация волейбола (ФИВБ), и  игра получила широкое распространение во многих странах мира.</w:t>
      </w:r>
    </w:p>
    <w:p w:rsidR="00F00282" w:rsidRDefault="00F00282">
      <w:pPr>
        <w:pStyle w:val="a3"/>
        <w:ind w:firstLine="708"/>
      </w:pPr>
      <w:r>
        <w:t xml:space="preserve">Наши спортсмены в </w:t>
      </w:r>
      <w:smartTag w:uri="urn:schemas-microsoft-com:office:smarttags" w:element="metricconverter">
        <w:smartTagPr>
          <w:attr w:name="ProductID" w:val="1935 г"/>
        </w:smartTagPr>
        <w:r>
          <w:t>1935 г</w:t>
        </w:r>
      </w:smartTag>
      <w:r>
        <w:t>. приняли участие в 1 Международной встрече со спортсменами Афганистана.</w:t>
      </w:r>
    </w:p>
    <w:p w:rsidR="00F00282" w:rsidRDefault="00F00282">
      <w:pPr>
        <w:pStyle w:val="a3"/>
        <w:ind w:firstLine="708"/>
      </w:pPr>
      <w:r>
        <w:t xml:space="preserve">С </w:t>
      </w:r>
      <w:smartTag w:uri="urn:schemas-microsoft-com:office:smarttags" w:element="metricconverter">
        <w:smartTagPr>
          <w:attr w:name="ProductID" w:val="1949 г"/>
        </w:smartTagPr>
        <w:r>
          <w:t>1949 г</w:t>
        </w:r>
      </w:smartTag>
      <w:r>
        <w:t>. начали проводиться чемпионаты мира по волейболу среди мужских команд, а с 1952г. – среди женских. Уже на первом чемпионате наши спортсмены стали победителями, а спортсменки в этом же году стали чемпионками Европы. С тех пор наши спортсмены всегда занимали самые высокие места на международной арене.</w:t>
      </w:r>
    </w:p>
    <w:p w:rsidR="00F00282" w:rsidRDefault="00F00282">
      <w:pPr>
        <w:pStyle w:val="a3"/>
        <w:ind w:firstLine="708"/>
      </w:pPr>
      <w:r>
        <w:t xml:space="preserve">В программу Олимпийских игр волейбол впервые был включен в </w:t>
      </w:r>
      <w:smartTag w:uri="urn:schemas-microsoft-com:office:smarttags" w:element="metricconverter">
        <w:smartTagPr>
          <w:attr w:name="ProductID" w:val="1964 г"/>
        </w:smartTagPr>
        <w:r>
          <w:t>1964 г</w:t>
        </w:r>
      </w:smartTag>
      <w:r>
        <w:t>. в Токио. Золотые медали на этой</w:t>
      </w:r>
      <w:r>
        <w:tab/>
        <w:t xml:space="preserve"> Олимпиаде  выиграли волейболисты сборной СССР и волейболисты Японии.</w:t>
      </w: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  <w:lang w:val="en-US"/>
        </w:rPr>
      </w:pPr>
    </w:p>
    <w:p w:rsidR="00F00282" w:rsidRDefault="00F00282">
      <w:pPr>
        <w:pStyle w:val="a3"/>
        <w:rPr>
          <w:b/>
          <w:bCs/>
          <w:lang w:val="en-US"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755FC" w:rsidRDefault="00F755FC">
      <w:pPr>
        <w:pStyle w:val="a3"/>
        <w:jc w:val="center"/>
        <w:rPr>
          <w:b/>
          <w:bCs/>
          <w:caps/>
        </w:rPr>
      </w:pPr>
    </w:p>
    <w:p w:rsidR="00F00282" w:rsidRDefault="00F00282">
      <w:pPr>
        <w:pStyle w:val="a3"/>
        <w:jc w:val="center"/>
        <w:rPr>
          <w:b/>
          <w:bCs/>
          <w:caps/>
        </w:rPr>
      </w:pPr>
      <w:r>
        <w:rPr>
          <w:b/>
          <w:bCs/>
          <w:caps/>
        </w:rPr>
        <w:t>Пояснительная записка</w:t>
      </w: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ind w:firstLine="708"/>
      </w:pPr>
      <w:r>
        <w:t>Волейбол – спортивная игра, которая пользуется большой популярностью среди молодежи.  Занятия волейболом способствуют развитию многих физических качеств: силы рук и плечевого пояса, прыгучести, быстроты реакции, координации движений в пространстве и во времени. Волейбол считается одним из самых доступных видов спорта. В нем могут проявить себя игроки с различными физическими данными, как невысокого роста, так и высокого.</w:t>
      </w:r>
    </w:p>
    <w:p w:rsidR="00F00282" w:rsidRDefault="00F00282">
      <w:pPr>
        <w:pStyle w:val="a3"/>
        <w:ind w:firstLine="708"/>
        <w:rPr>
          <w:b/>
          <w:bCs/>
        </w:rPr>
      </w:pPr>
      <w:r>
        <w:t>Занятия волейболом эффективны для разностороннего развития детского и юношеского организма.  Прыжки,  броски,  передача мяча активизируют рост тела в длину, способствуют формированию правильной осанки, развивают силу мышц. Под влиянием физической нагрузки совершенствуется деятельность сердечно-сосудистой системы, увеличивается окружность груди, жизненная емкость легких, укрепляются многие мышцы ног, туловища, рук.</w:t>
      </w:r>
    </w:p>
    <w:p w:rsidR="00F00282" w:rsidRDefault="00F00282">
      <w:pPr>
        <w:pStyle w:val="a3"/>
        <w:ind w:firstLine="708"/>
      </w:pPr>
      <w:r>
        <w:t xml:space="preserve">Дети, занимающиеся волейболом,  хорошо развиваются физически, у них вырабатывается воля, характер, интуиция,  формируется умение ориентироваться в окружающей действительности. Они реже болеют. </w:t>
      </w:r>
    </w:p>
    <w:p w:rsidR="00160A8F" w:rsidRPr="00160A8F" w:rsidRDefault="00160A8F" w:rsidP="005F6E7A">
      <w:pPr>
        <w:pStyle w:val="a3"/>
      </w:pPr>
      <w:r w:rsidRPr="00160A8F">
        <w:t>Данная программа составлено на основе требований федерального компонента государственного стандарта общего образования 2004 года.</w:t>
      </w:r>
    </w:p>
    <w:p w:rsidR="00F00282" w:rsidRDefault="005F6E7A" w:rsidP="005F6E7A">
      <w:pPr>
        <w:pStyle w:val="a3"/>
      </w:pPr>
      <w:r>
        <w:t xml:space="preserve"> </w:t>
      </w:r>
      <w:r w:rsidR="00F00282">
        <w:t xml:space="preserve"> </w:t>
      </w:r>
      <w:r w:rsidR="00160A8F">
        <w:t>И на основе изучения программ: «Волейбол» под общ. ред.  М. Фидлера, «120 уроков по волейболу»  Железняка Ю.Д. и на основе накопленного личного практического опыта педагога Александрова В.Н</w:t>
      </w:r>
    </w:p>
    <w:p w:rsidR="00F00282" w:rsidRDefault="00F00282">
      <w:pPr>
        <w:pStyle w:val="a3"/>
        <w:ind w:firstLine="708"/>
      </w:pPr>
      <w:r>
        <w:t>Программа нацелена на то, чтобы практически на каждом занятии создавалась ситуация успеха, для того чтобы ребенок, несмотря на все трудности, верил в свои силы и, таким образом, постоянно поддерживалось его желание играть в волейбол.</w:t>
      </w:r>
    </w:p>
    <w:p w:rsidR="00F00282" w:rsidRDefault="00F00282">
      <w:pPr>
        <w:pStyle w:val="a3"/>
        <w:ind w:firstLine="708"/>
      </w:pPr>
      <w:r>
        <w:t xml:space="preserve">Программа по волейболу рассчитана на 2 года обучения. </w:t>
      </w:r>
    </w:p>
    <w:p w:rsidR="00F00282" w:rsidRDefault="00F00282">
      <w:pPr>
        <w:pStyle w:val="a3"/>
      </w:pPr>
      <w:r>
        <w:t>.</w:t>
      </w:r>
    </w:p>
    <w:p w:rsidR="00F00282" w:rsidRDefault="00F00282">
      <w:pPr>
        <w:pStyle w:val="a3"/>
      </w:pPr>
      <w:r>
        <w:t>На второй год обучения  отводится – 5 часов в неделю, 180 час – в год.</w:t>
      </w:r>
    </w:p>
    <w:p w:rsidR="00F00282" w:rsidRDefault="00F00282">
      <w:pPr>
        <w:pStyle w:val="a3"/>
        <w:ind w:firstLine="708"/>
      </w:pPr>
      <w:r>
        <w:t xml:space="preserve">Программой предусматриваются группы, состоящие из 15 человек – </w:t>
      </w:r>
    </w:p>
    <w:p w:rsidR="00F00282" w:rsidRDefault="00F00282">
      <w:pPr>
        <w:pStyle w:val="a3"/>
      </w:pPr>
      <w:r>
        <w:t xml:space="preserve">,  12 человек – 2 год обучения. </w:t>
      </w:r>
    </w:p>
    <w:p w:rsidR="00F00282" w:rsidRDefault="00F00282">
      <w:pPr>
        <w:pStyle w:val="a3"/>
        <w:ind w:firstLine="708"/>
      </w:pPr>
      <w:r>
        <w:t xml:space="preserve">Возраст детей, участвующих в реализации данной дополнительной образовательной программы,  </w:t>
      </w:r>
      <w:r w:rsidR="008B32C3">
        <w:t>14</w:t>
      </w:r>
      <w:r>
        <w:t>-17 лет.</w:t>
      </w:r>
    </w:p>
    <w:p w:rsidR="00F00282" w:rsidRDefault="00F00282">
      <w:pPr>
        <w:pStyle w:val="a3"/>
        <w:ind w:firstLine="708"/>
      </w:pPr>
      <w:r>
        <w:t>В секцию волейбола принимаются девочки и мальчики, допущенные врачом к занятиям по физической культуре.  В исключительных случаях по согласованию с педагогом и врачом наиболее одаренные и подготовленные занимающиеся могут быть допущены к занятиям в следующей возрастной группе в середине учебного года.</w:t>
      </w:r>
    </w:p>
    <w:p w:rsidR="00F00282" w:rsidRDefault="00F00282">
      <w:pPr>
        <w:pStyle w:val="a3"/>
        <w:ind w:firstLine="708"/>
      </w:pPr>
    </w:p>
    <w:p w:rsidR="00F00282" w:rsidRDefault="00F00282">
      <w:pPr>
        <w:pStyle w:val="a3"/>
        <w:ind w:firstLine="708"/>
        <w:rPr>
          <w:b/>
          <w:bCs/>
        </w:rPr>
      </w:pPr>
    </w:p>
    <w:p w:rsidR="005F6E7A" w:rsidRDefault="005F6E7A">
      <w:pPr>
        <w:pStyle w:val="a3"/>
        <w:ind w:firstLine="708"/>
        <w:rPr>
          <w:b/>
          <w:bCs/>
        </w:rPr>
      </w:pPr>
    </w:p>
    <w:p w:rsidR="005F6E7A" w:rsidRDefault="005F6E7A">
      <w:pPr>
        <w:pStyle w:val="a3"/>
        <w:ind w:firstLine="708"/>
        <w:rPr>
          <w:b/>
          <w:bCs/>
        </w:rPr>
      </w:pPr>
    </w:p>
    <w:p w:rsidR="00F00282" w:rsidRDefault="00F00282">
      <w:pPr>
        <w:pStyle w:val="a3"/>
        <w:ind w:firstLine="708"/>
      </w:pPr>
      <w:r>
        <w:rPr>
          <w:b/>
          <w:bCs/>
        </w:rPr>
        <w:lastRenderedPageBreak/>
        <w:t>Цель</w:t>
      </w:r>
      <w:r>
        <w:t xml:space="preserve">: формирование осознанной, устойчивой потребности к </w:t>
      </w:r>
    </w:p>
    <w:p w:rsidR="00F00282" w:rsidRDefault="00F00282">
      <w:pPr>
        <w:pStyle w:val="a3"/>
        <w:ind w:firstLine="708"/>
      </w:pPr>
      <w:r>
        <w:t xml:space="preserve">систематическим занятиям физической  культурой, развитие интереса </w:t>
      </w:r>
    </w:p>
    <w:p w:rsidR="00F00282" w:rsidRDefault="00F00282">
      <w:pPr>
        <w:pStyle w:val="a3"/>
        <w:ind w:firstLine="708"/>
      </w:pPr>
      <w:r>
        <w:t>к здоровому образу жизни посредством игры в волейбол.</w:t>
      </w:r>
    </w:p>
    <w:p w:rsidR="00F00282" w:rsidRDefault="00F00282">
      <w:pPr>
        <w:pStyle w:val="a3"/>
        <w:ind w:firstLine="708"/>
      </w:pPr>
    </w:p>
    <w:p w:rsidR="00F00282" w:rsidRDefault="00F00282">
      <w:pPr>
        <w:pStyle w:val="a3"/>
        <w:ind w:firstLine="708"/>
        <w:rPr>
          <w:b/>
          <w:bCs/>
        </w:rPr>
      </w:pPr>
      <w:r>
        <w:rPr>
          <w:b/>
          <w:bCs/>
        </w:rPr>
        <w:t>Задачи</w:t>
      </w:r>
    </w:p>
    <w:p w:rsidR="00F00282" w:rsidRDefault="00F00282">
      <w:pPr>
        <w:pStyle w:val="a3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Обучающие: </w:t>
      </w:r>
    </w:p>
    <w:p w:rsidR="00F00282" w:rsidRDefault="00F00282">
      <w:pPr>
        <w:pStyle w:val="a3"/>
        <w:numPr>
          <w:ilvl w:val="0"/>
          <w:numId w:val="3"/>
        </w:numPr>
      </w:pPr>
      <w:r>
        <w:t>обучить основам техники и тактики игры  в волейбол;</w:t>
      </w:r>
    </w:p>
    <w:p w:rsidR="00F00282" w:rsidRDefault="00F00282">
      <w:pPr>
        <w:pStyle w:val="a3"/>
        <w:numPr>
          <w:ilvl w:val="0"/>
          <w:numId w:val="3"/>
        </w:numPr>
      </w:pPr>
      <w:r>
        <w:t>научить свободно и правильно применять правила игры.</w:t>
      </w:r>
    </w:p>
    <w:p w:rsidR="00F00282" w:rsidRDefault="00F00282">
      <w:pPr>
        <w:pStyle w:val="a3"/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>Воспитательные:</w:t>
      </w:r>
    </w:p>
    <w:p w:rsidR="00F00282" w:rsidRDefault="00F00282">
      <w:pPr>
        <w:pStyle w:val="a3"/>
        <w:numPr>
          <w:ilvl w:val="0"/>
          <w:numId w:val="3"/>
        </w:numPr>
        <w:rPr>
          <w:b/>
          <w:bCs/>
        </w:rPr>
      </w:pPr>
      <w:r>
        <w:t>способствовать формированию у обучающихся осознанной потребности  в здоровом образе жизни;</w:t>
      </w:r>
    </w:p>
    <w:p w:rsidR="00F00282" w:rsidRDefault="00F00282">
      <w:pPr>
        <w:numPr>
          <w:ilvl w:val="0"/>
          <w:numId w:val="3"/>
        </w:numPr>
        <w:rPr>
          <w:b/>
          <w:bCs/>
        </w:rPr>
      </w:pPr>
      <w:r>
        <w:rPr>
          <w:sz w:val="28"/>
        </w:rPr>
        <w:t>оказывать помощь воспитанникам в самопознании,</w:t>
      </w:r>
      <w:r>
        <w:t xml:space="preserve">  </w:t>
      </w:r>
      <w:r>
        <w:rPr>
          <w:sz w:val="28"/>
        </w:rPr>
        <w:t>в самореализации</w:t>
      </w:r>
      <w:r>
        <w:t>;</w:t>
      </w:r>
    </w:p>
    <w:p w:rsidR="00F00282" w:rsidRDefault="00F00282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t>способствовать формированию эмоционально-ценностного отношения к  окружающему  миру;</w:t>
      </w:r>
    </w:p>
    <w:p w:rsidR="00F00282" w:rsidRDefault="00F00282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t>способствовать сплочению коллектива;</w:t>
      </w:r>
    </w:p>
    <w:p w:rsidR="00F00282" w:rsidRDefault="00F00282">
      <w:pPr>
        <w:pStyle w:val="a3"/>
        <w:numPr>
          <w:ilvl w:val="0"/>
          <w:numId w:val="3"/>
        </w:numPr>
      </w:pPr>
      <w:r>
        <w:t>воспитывать у детей чувство ответственности, товарищества.</w:t>
      </w:r>
    </w:p>
    <w:p w:rsidR="00F00282" w:rsidRDefault="00F00282">
      <w:pPr>
        <w:pStyle w:val="a3"/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>Развивающие:</w:t>
      </w:r>
    </w:p>
    <w:p w:rsidR="00F00282" w:rsidRDefault="00F00282">
      <w:pPr>
        <w:pStyle w:val="a3"/>
        <w:numPr>
          <w:ilvl w:val="0"/>
          <w:numId w:val="3"/>
        </w:numPr>
      </w:pPr>
      <w:r>
        <w:t>способствовать формированию скоростно-силовых качеств, разносторонней физической подготовленности;</w:t>
      </w:r>
    </w:p>
    <w:p w:rsidR="00F00282" w:rsidRDefault="00F00282">
      <w:pPr>
        <w:pStyle w:val="a3"/>
        <w:numPr>
          <w:ilvl w:val="0"/>
          <w:numId w:val="3"/>
        </w:numPr>
      </w:pPr>
      <w:r>
        <w:t>прививать детям любовь к спорту и  здоровому образу жизни;</w:t>
      </w:r>
    </w:p>
    <w:p w:rsidR="00F00282" w:rsidRDefault="00F00282">
      <w:pPr>
        <w:pStyle w:val="a3"/>
        <w:numPr>
          <w:ilvl w:val="0"/>
          <w:numId w:val="3"/>
        </w:numPr>
      </w:pPr>
      <w:r>
        <w:t>способствовать развитию работоспособности, выносливости, собранности;</w:t>
      </w:r>
    </w:p>
    <w:p w:rsidR="00F00282" w:rsidRDefault="00F00282">
      <w:pPr>
        <w:pStyle w:val="a3"/>
        <w:numPr>
          <w:ilvl w:val="0"/>
          <w:numId w:val="3"/>
        </w:numPr>
      </w:pPr>
      <w:r>
        <w:t>способствовать укреплению здоровья.</w:t>
      </w: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  <w:rPr>
          <w:b/>
          <w:bCs/>
        </w:rPr>
      </w:pPr>
      <w:r>
        <w:rPr>
          <w:b/>
          <w:bCs/>
        </w:rPr>
        <w:t>Формы занятий</w:t>
      </w: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ind w:firstLine="708"/>
      </w:pPr>
      <w:r>
        <w:t>Программа предусматривает проведение занятий в форме спортивных тренировок, сдачи контрольных нормативов, теоретических занятий, товарищеских игр, соревнований, просмотра и анализа игр профессиональных спортсменов и др.</w:t>
      </w:r>
    </w:p>
    <w:p w:rsidR="00F00282" w:rsidRDefault="00F00282">
      <w:pPr>
        <w:pStyle w:val="a3"/>
        <w:ind w:firstLine="708"/>
      </w:pPr>
      <w:r>
        <w:t>Большое значение имеют соревнования. Они активизируют, стимулируют работу воспитанников в коллективе, позволяют все более полно проявлять полученные знания, умения, навыки, способствуют спортивному росту обучающихся.</w:t>
      </w:r>
    </w:p>
    <w:p w:rsidR="00F00282" w:rsidRDefault="00F00282">
      <w:pPr>
        <w:pStyle w:val="a3"/>
        <w:ind w:firstLine="708"/>
      </w:pPr>
      <w:r>
        <w:t xml:space="preserve">Выбирая форму проведения занятий необходимо учитывать индивидуальные и возрастные особенности обучающихся. </w:t>
      </w:r>
    </w:p>
    <w:p w:rsidR="00F00282" w:rsidRDefault="00F00282">
      <w:pPr>
        <w:pStyle w:val="a3"/>
        <w:ind w:firstLine="708"/>
      </w:pPr>
      <w:r>
        <w:t>Занимающиеся должны ежедневно  проводить утреннюю гимнастику, а так же выполнять задания педагога по совершенствованию физической подготовки и отдельных технических приемов.</w:t>
      </w: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  <w:r>
        <w:rPr>
          <w:b/>
          <w:bCs/>
        </w:rPr>
        <w:t>Прогнозируемые результат</w:t>
      </w:r>
      <w:r w:rsidR="007F636C">
        <w:rPr>
          <w:b/>
          <w:bCs/>
        </w:rPr>
        <w:t>ы</w:t>
      </w:r>
      <w:r>
        <w:t>.</w:t>
      </w:r>
    </w:p>
    <w:p w:rsidR="007F636C" w:rsidRPr="007F636C" w:rsidRDefault="007F636C">
      <w:pPr>
        <w:pStyle w:val="a3"/>
        <w:rPr>
          <w:b/>
          <w:bCs/>
        </w:rPr>
      </w:pPr>
    </w:p>
    <w:p w:rsidR="00F00282" w:rsidRDefault="00F00282">
      <w:pPr>
        <w:pStyle w:val="a3"/>
        <w:rPr>
          <w:i/>
          <w:iCs/>
        </w:rPr>
      </w:pPr>
      <w:r>
        <w:rPr>
          <w:i/>
          <w:iCs/>
        </w:rPr>
        <w:lastRenderedPageBreak/>
        <w:t>Учащиеся после 2 года обучения</w:t>
      </w:r>
    </w:p>
    <w:p w:rsidR="00F00282" w:rsidRDefault="00F00282">
      <w:pPr>
        <w:pStyle w:val="a3"/>
        <w:rPr>
          <w:b/>
          <w:bCs/>
        </w:rPr>
      </w:pPr>
      <w:r>
        <w:rPr>
          <w:b/>
          <w:bCs/>
          <w:i/>
          <w:iCs/>
        </w:rPr>
        <w:t xml:space="preserve"> должны </w:t>
      </w:r>
      <w:r>
        <w:rPr>
          <w:b/>
          <w:bCs/>
        </w:rPr>
        <w:t>знать:</w:t>
      </w:r>
    </w:p>
    <w:p w:rsidR="00F00282" w:rsidRDefault="00F00282">
      <w:pPr>
        <w:pStyle w:val="a3"/>
        <w:numPr>
          <w:ilvl w:val="0"/>
          <w:numId w:val="3"/>
        </w:numPr>
      </w:pPr>
      <w:r>
        <w:t>психологическую подготовку к соревнованиям;</w:t>
      </w:r>
    </w:p>
    <w:p w:rsidR="00F00282" w:rsidRDefault="00F00282">
      <w:pPr>
        <w:pStyle w:val="a3"/>
        <w:numPr>
          <w:ilvl w:val="0"/>
          <w:numId w:val="3"/>
        </w:numPr>
      </w:pPr>
      <w:r>
        <w:t>правила игры в волейбол;</w:t>
      </w:r>
    </w:p>
    <w:p w:rsidR="00F00282" w:rsidRDefault="00F00282">
      <w:pPr>
        <w:pStyle w:val="a3"/>
        <w:numPr>
          <w:ilvl w:val="0"/>
          <w:numId w:val="3"/>
        </w:numPr>
      </w:pPr>
      <w:r>
        <w:t>основные сведения о строении и функциях организма.</w:t>
      </w:r>
    </w:p>
    <w:p w:rsidR="00F00282" w:rsidRDefault="00F00282">
      <w:pPr>
        <w:pStyle w:val="a3"/>
        <w:rPr>
          <w:b/>
          <w:bCs/>
        </w:rPr>
      </w:pPr>
      <w:r>
        <w:rPr>
          <w:b/>
          <w:bCs/>
        </w:rPr>
        <w:t>Должны:</w:t>
      </w:r>
    </w:p>
    <w:p w:rsidR="00F00282" w:rsidRDefault="00F00282">
      <w:pPr>
        <w:pStyle w:val="a3"/>
        <w:numPr>
          <w:ilvl w:val="0"/>
          <w:numId w:val="3"/>
        </w:numPr>
      </w:pPr>
      <w:r>
        <w:t>освоить силовую подготовку;</w:t>
      </w:r>
    </w:p>
    <w:p w:rsidR="00F00282" w:rsidRDefault="00F00282">
      <w:pPr>
        <w:pStyle w:val="a3"/>
        <w:numPr>
          <w:ilvl w:val="0"/>
          <w:numId w:val="3"/>
        </w:numPr>
      </w:pPr>
      <w:r>
        <w:t>владеть судейской практикой;</w:t>
      </w:r>
    </w:p>
    <w:p w:rsidR="00F00282" w:rsidRDefault="00F00282">
      <w:pPr>
        <w:pStyle w:val="a3"/>
        <w:numPr>
          <w:ilvl w:val="0"/>
          <w:numId w:val="3"/>
        </w:numPr>
      </w:pPr>
      <w:r>
        <w:t>участвовать в соревнованиях различного уровня.</w:t>
      </w: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4"/>
      </w:pPr>
      <w:r>
        <w:rPr>
          <w:i/>
          <w:iCs/>
        </w:rPr>
        <w:t xml:space="preserve">Основными результатами воспитательной работы </w:t>
      </w:r>
      <w:r>
        <w:t xml:space="preserve">по окончании курса обучения в детском объединении должны быть формирование позитивного эмоционально-ценностного отношения к окружающему миру, осознанной потребности в здоровом образе жизни, создание сплоченного разновозрастного коллектива, активное  участие обучающихся  в спортивной и культурно-досуговой жизни детского объединения, а также воспитанник должен: </w:t>
      </w:r>
    </w:p>
    <w:p w:rsidR="00F00282" w:rsidRDefault="00F00282">
      <w:pPr>
        <w:pStyle w:val="a4"/>
        <w:numPr>
          <w:ilvl w:val="1"/>
          <w:numId w:val="15"/>
        </w:numPr>
      </w:pPr>
      <w:r>
        <w:t>знать нормы поведения в быту и общественных местах;</w:t>
      </w:r>
    </w:p>
    <w:p w:rsidR="00F00282" w:rsidRDefault="00F00282">
      <w:pPr>
        <w:pStyle w:val="a4"/>
        <w:numPr>
          <w:ilvl w:val="1"/>
          <w:numId w:val="15"/>
        </w:numPr>
      </w:pPr>
      <w:r>
        <w:t>уметь жить и работать в коллективе;</w:t>
      </w:r>
    </w:p>
    <w:p w:rsidR="00F00282" w:rsidRDefault="00F00282">
      <w:pPr>
        <w:pStyle w:val="a4"/>
        <w:numPr>
          <w:ilvl w:val="1"/>
          <w:numId w:val="15"/>
        </w:numPr>
      </w:pPr>
      <w:r>
        <w:t>доводить до конца начатое дело;</w:t>
      </w:r>
    </w:p>
    <w:p w:rsidR="00F00282" w:rsidRDefault="00F00282">
      <w:pPr>
        <w:pStyle w:val="a4"/>
        <w:numPr>
          <w:ilvl w:val="1"/>
          <w:numId w:val="15"/>
        </w:numPr>
      </w:pPr>
      <w:r>
        <w:t>уметь отстаивать собственную точку зрения;</w:t>
      </w:r>
    </w:p>
    <w:p w:rsidR="00F00282" w:rsidRDefault="00F00282">
      <w:pPr>
        <w:pStyle w:val="a4"/>
        <w:numPr>
          <w:ilvl w:val="1"/>
          <w:numId w:val="15"/>
        </w:numPr>
      </w:pPr>
      <w:r>
        <w:t>быть культурным человеком;</w:t>
      </w:r>
    </w:p>
    <w:p w:rsidR="00F00282" w:rsidRPr="00E82F73" w:rsidRDefault="00F00282" w:rsidP="00E82F73">
      <w:pPr>
        <w:pStyle w:val="a4"/>
        <w:numPr>
          <w:ilvl w:val="1"/>
          <w:numId w:val="15"/>
        </w:numPr>
      </w:pPr>
      <w:r>
        <w:t>проявл</w:t>
      </w:r>
      <w:r w:rsidR="00E82F73">
        <w:t>ять заботу и внимание к младшим</w:t>
      </w:r>
    </w:p>
    <w:p w:rsidR="00F00282" w:rsidRDefault="00F00282">
      <w:pPr>
        <w:pStyle w:val="a3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  <w:r>
        <w:rPr>
          <w:b/>
          <w:bCs/>
        </w:rPr>
        <w:t>Формы контроля и диагностики результатов</w:t>
      </w:r>
    </w:p>
    <w:p w:rsidR="00F00282" w:rsidRDefault="00F00282">
      <w:pPr>
        <w:pStyle w:val="a3"/>
      </w:pPr>
    </w:p>
    <w:p w:rsidR="00F00282" w:rsidRDefault="00F00282">
      <w:pPr>
        <w:pStyle w:val="a3"/>
        <w:ind w:firstLine="708"/>
      </w:pPr>
      <w:r>
        <w:t>Педагогический контроль учащихся играет важную роль в повышении эффективности обучения навыкам игры в волейбол. Он  проводится педагогом на всех этапах обучения игре. Материалом для анализа и оценки успеваемости служат данные систематических наблюдений и контрольных испытаний по основным разделам обучения.</w:t>
      </w:r>
    </w:p>
    <w:p w:rsidR="00F00282" w:rsidRDefault="00F00282">
      <w:pPr>
        <w:pStyle w:val="a3"/>
        <w:ind w:firstLine="708"/>
      </w:pPr>
      <w:r>
        <w:t>Контрольные испытания позволяют выявить уровень развития отдельных физических качеств обучающихся, оценить технико-тактической подготовленности, выявить преимущества или недостатки применяемых средств и методов обучения и т.д.</w:t>
      </w:r>
    </w:p>
    <w:p w:rsidR="00F00282" w:rsidRDefault="00F00282">
      <w:pPr>
        <w:pStyle w:val="a3"/>
        <w:ind w:firstLine="708"/>
        <w:rPr>
          <w:b/>
          <w:bCs/>
        </w:rPr>
      </w:pPr>
    </w:p>
    <w:p w:rsidR="00F00282" w:rsidRDefault="00F00282">
      <w:pPr>
        <w:pStyle w:val="a3"/>
        <w:rPr>
          <w:b/>
          <w:bCs/>
        </w:rPr>
      </w:pPr>
      <w:r>
        <w:rPr>
          <w:b/>
          <w:bCs/>
          <w:i/>
          <w:iCs/>
        </w:rPr>
        <w:t>Предварительный контроль</w:t>
      </w:r>
    </w:p>
    <w:p w:rsidR="00F00282" w:rsidRDefault="00F00282">
      <w:pPr>
        <w:pStyle w:val="a3"/>
      </w:pPr>
      <w:r>
        <w:t xml:space="preserve">Проводится в начале года. Выполняются контрольные нормативы по ОФП, подвижные игры, требующие быстроты ориентировки, рациональных ответных действий. Проводятся испытания для определения прыгучести, результатов в прыжке в длину с места, беге на 30м, метании набивного мяча из-за головы двумя руками с места – сидя и в прыжке. </w:t>
      </w:r>
    </w:p>
    <w:p w:rsidR="00F00282" w:rsidRDefault="00F00282">
      <w:pPr>
        <w:pStyle w:val="a3"/>
      </w:pPr>
      <w:r>
        <w:rPr>
          <w:i/>
          <w:iCs/>
        </w:rPr>
        <w:t>Цель</w:t>
      </w:r>
      <w:r>
        <w:t>: определить уровень физической подготовленности учащихся.</w:t>
      </w:r>
    </w:p>
    <w:p w:rsidR="00F00282" w:rsidRDefault="00F00282">
      <w:pPr>
        <w:pStyle w:val="a3"/>
      </w:pPr>
      <w:r>
        <w:rPr>
          <w:i/>
          <w:iCs/>
        </w:rPr>
        <w:t>Форма</w:t>
      </w:r>
      <w:r>
        <w:t>: зачет (сдача контрольных нормативов, контрольные испытания).</w:t>
      </w:r>
    </w:p>
    <w:p w:rsidR="00F00282" w:rsidRDefault="00F0028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Промежуточный контроль</w:t>
      </w:r>
    </w:p>
    <w:p w:rsidR="00F00282" w:rsidRDefault="00F00282">
      <w:pPr>
        <w:pStyle w:val="a3"/>
      </w:pPr>
      <w:r>
        <w:t>Проводится после прохождения определенных разделов программы.</w:t>
      </w:r>
    </w:p>
    <w:p w:rsidR="00F00282" w:rsidRDefault="00F00282">
      <w:pPr>
        <w:pStyle w:val="a3"/>
      </w:pPr>
      <w:r>
        <w:rPr>
          <w:i/>
          <w:iCs/>
        </w:rPr>
        <w:lastRenderedPageBreak/>
        <w:t>Цель:</w:t>
      </w:r>
      <w:r>
        <w:t xml:space="preserve"> определить достигнутый  уровень общей физической подготовки  и уровень ЗУН воспитанников для дальнейшей  корректировки учебно-воспитательного процесса.</w:t>
      </w:r>
    </w:p>
    <w:p w:rsidR="00F00282" w:rsidRDefault="00F00282">
      <w:pPr>
        <w:pStyle w:val="a3"/>
      </w:pPr>
      <w:r>
        <w:rPr>
          <w:i/>
          <w:iCs/>
        </w:rPr>
        <w:t>Форма</w:t>
      </w:r>
      <w:r>
        <w:t>: зачет (сдача контрольных нормативов), соревнования.</w:t>
      </w:r>
    </w:p>
    <w:p w:rsidR="00F00282" w:rsidRDefault="00F0028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Итоговый контроль</w:t>
      </w:r>
    </w:p>
    <w:p w:rsidR="00F00282" w:rsidRDefault="00F00282">
      <w:pPr>
        <w:pStyle w:val="a3"/>
      </w:pPr>
      <w:r>
        <w:t>Проводится в конце учебного года.</w:t>
      </w:r>
    </w:p>
    <w:p w:rsidR="00F00282" w:rsidRDefault="00F00282">
      <w:pPr>
        <w:pStyle w:val="a3"/>
      </w:pPr>
      <w:r>
        <w:rPr>
          <w:i/>
          <w:iCs/>
        </w:rPr>
        <w:t>Цель:</w:t>
      </w:r>
      <w:r>
        <w:t xml:space="preserve"> определить уровень ЗУН воспитанников по окончании учебного года. Дать оценку личностного роста обучающегося.</w:t>
      </w:r>
    </w:p>
    <w:p w:rsidR="00F00282" w:rsidRDefault="00F00282">
      <w:pPr>
        <w:pStyle w:val="a4"/>
        <w:ind w:firstLine="0"/>
      </w:pPr>
      <w:r>
        <w:t>Форма: сдача контрольных нормативов, зачет. Основной формой контроля и диагностики  усвоения программы является участие в соревнованиях районного и городского уровня.</w:t>
      </w:r>
    </w:p>
    <w:p w:rsidR="00F00282" w:rsidRDefault="00F00282">
      <w:pPr>
        <w:pStyle w:val="a3"/>
        <w:ind w:firstLine="360"/>
      </w:pPr>
      <w:r>
        <w:t>Личностные изменения воспитанников диагностируются с помощью следующих методик:</w:t>
      </w:r>
    </w:p>
    <w:p w:rsidR="00F00282" w:rsidRDefault="00F00282">
      <w:pPr>
        <w:numPr>
          <w:ilvl w:val="0"/>
          <w:numId w:val="22"/>
        </w:numPr>
        <w:tabs>
          <w:tab w:val="left" w:pos="720"/>
        </w:tabs>
        <w:rPr>
          <w:sz w:val="28"/>
        </w:rPr>
      </w:pPr>
      <w:r>
        <w:rPr>
          <w:sz w:val="28"/>
        </w:rPr>
        <w:t>методика  П.В. Степанова,  Д.В. Григорьева, И.В. Кулешовой «Диагностика личностного роста школьников;</w:t>
      </w:r>
    </w:p>
    <w:p w:rsidR="00F00282" w:rsidRDefault="00F00282">
      <w:pPr>
        <w:numPr>
          <w:ilvl w:val="0"/>
          <w:numId w:val="22"/>
        </w:numPr>
        <w:tabs>
          <w:tab w:val="left" w:pos="720"/>
        </w:tabs>
        <w:rPr>
          <w:sz w:val="28"/>
        </w:rPr>
      </w:pPr>
      <w:r>
        <w:rPr>
          <w:sz w:val="28"/>
        </w:rPr>
        <w:t>диагностика интересов;</w:t>
      </w:r>
    </w:p>
    <w:p w:rsidR="00F00282" w:rsidRDefault="00F00282">
      <w:pPr>
        <w:numPr>
          <w:ilvl w:val="0"/>
          <w:numId w:val="2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методика изучения уровня развития детского коллектива «Какой у нас</w:t>
      </w:r>
    </w:p>
    <w:p w:rsidR="00F00282" w:rsidRDefault="00F00282">
      <w:pPr>
        <w:tabs>
          <w:tab w:val="left" w:pos="720"/>
        </w:tabs>
        <w:ind w:left="360"/>
        <w:jc w:val="both"/>
        <w:rPr>
          <w:sz w:val="28"/>
        </w:rPr>
      </w:pPr>
      <w:r>
        <w:rPr>
          <w:sz w:val="28"/>
        </w:rPr>
        <w:t xml:space="preserve">     коллектив…»;</w:t>
      </w:r>
    </w:p>
    <w:p w:rsidR="00F00282" w:rsidRDefault="00F00282">
      <w:pPr>
        <w:numPr>
          <w:ilvl w:val="0"/>
          <w:numId w:val="2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социометрическое изучение межличностных отношений в детском коллективе Лутошкин А.Н.</w:t>
      </w:r>
    </w:p>
    <w:p w:rsidR="00F00282" w:rsidRDefault="00F00282">
      <w:pPr>
        <w:pStyle w:val="a6"/>
        <w:tabs>
          <w:tab w:val="clear" w:pos="4677"/>
          <w:tab w:val="clear" w:pos="9355"/>
        </w:tabs>
      </w:pPr>
    </w:p>
    <w:p w:rsidR="00F00282" w:rsidRDefault="00F00282">
      <w:pPr>
        <w:pStyle w:val="a6"/>
        <w:tabs>
          <w:tab w:val="clear" w:pos="4677"/>
          <w:tab w:val="clear" w:pos="9355"/>
        </w:tabs>
      </w:pPr>
    </w:p>
    <w:p w:rsidR="00F00282" w:rsidRDefault="00F00282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E82F73" w:rsidRDefault="00E82F73">
      <w:pPr>
        <w:pStyle w:val="a6"/>
        <w:tabs>
          <w:tab w:val="clear" w:pos="4677"/>
          <w:tab w:val="clear" w:pos="9355"/>
        </w:tabs>
      </w:pPr>
    </w:p>
    <w:p w:rsidR="002F3AE8" w:rsidRDefault="002F3AE8">
      <w:pPr>
        <w:pStyle w:val="a3"/>
        <w:rPr>
          <w:b/>
          <w:bCs/>
        </w:rPr>
      </w:pPr>
    </w:p>
    <w:p w:rsidR="002F3AE8" w:rsidRDefault="002F3AE8">
      <w:pPr>
        <w:pStyle w:val="a3"/>
        <w:rPr>
          <w:b/>
          <w:bCs/>
        </w:rPr>
      </w:pPr>
    </w:p>
    <w:p w:rsidR="00F00282" w:rsidRDefault="00F00282" w:rsidP="002F3AE8">
      <w:pPr>
        <w:pStyle w:val="a3"/>
        <w:jc w:val="center"/>
        <w:rPr>
          <w:b/>
          <w:bCs/>
        </w:rPr>
      </w:pPr>
      <w:r>
        <w:rPr>
          <w:b/>
          <w:bCs/>
        </w:rPr>
        <w:t>Воспитательная работа</w:t>
      </w:r>
    </w:p>
    <w:p w:rsidR="00F00282" w:rsidRDefault="00F00282" w:rsidP="002F3AE8">
      <w:pPr>
        <w:pStyle w:val="a3"/>
        <w:ind w:firstLine="708"/>
        <w:jc w:val="center"/>
      </w:pPr>
    </w:p>
    <w:p w:rsidR="00F00282" w:rsidRDefault="00F00282">
      <w:pPr>
        <w:pStyle w:val="a3"/>
        <w:ind w:firstLine="708"/>
      </w:pPr>
      <w:r>
        <w:lastRenderedPageBreak/>
        <w:t>Учитывая большое влияние окружающей среды на подростков, попытки вовлечения их в различные группировки, рост детской преступности и наркомании, вовлечение подростков в спортивную жизнь, проведение большой воспитательной работы среди них приобретает особое значение. Индивидуальная и вдумчивая работа педагога с воспитанниками является основой их физического и нравственного здоровья.  В этом роль педагога особо важна и велика.</w:t>
      </w:r>
    </w:p>
    <w:p w:rsidR="00F00282" w:rsidRDefault="00F00282">
      <w:pPr>
        <w:pStyle w:val="a3"/>
        <w:ind w:firstLine="708"/>
      </w:pPr>
      <w:r>
        <w:t>На протяжении всех занятий педагог решает задачу формирования личностных качеств (честность, доброжелательность, терпимость, коллективизм, патриотизм, дисциплинированность,  выдержка, самообладание и др.) в сочетании с волевыми качествами  (настойчивость,  смелость, упорство, терпеливость), эстетического воспитания  (аккуратность, воспитание трудолюбия).</w:t>
      </w:r>
    </w:p>
    <w:p w:rsidR="00F00282" w:rsidRDefault="00F00282">
      <w:pPr>
        <w:pStyle w:val="a3"/>
        <w:ind w:firstLine="708"/>
      </w:pPr>
      <w:r>
        <w:t>Спортивные занятия по волейболу эффективно содействуют решению задач физического воспитания учащихся. Прежде всего, надо привить учащимся интерес к волейболу. Беседы о знаменитых игроках страны и мира, о крупнейших соревнованиях, встречи с сильнейшими волейболистами города являются достаточно эффективными средствами. Полезны  показательные встречи взрослых команд, демонстрация кинофильмов, видеозаписей и т.д.</w:t>
      </w:r>
    </w:p>
    <w:p w:rsidR="00F00282" w:rsidRDefault="00F00282">
      <w:pPr>
        <w:pStyle w:val="a3"/>
        <w:ind w:firstLine="708"/>
      </w:pPr>
      <w:r>
        <w:t>Важным моментом воспитательной работы является создание коллектива. Педагогу необходимо научить детей жить и работать в коллективе, помогать друг другу, проявлять заботу и внимание, особенно старших к младшим. Этому способствуют спортивные тренировки, подготовка и участие   в соревнованиях, подготовка и проведение различных мероприятий, совместные поездки, отдых, беседы на различные темы, встречи с ветеранами спорта и ныне играющими спортсменами.  Коллективная работа способствует формированию нравственных качеств обучающихся.</w:t>
      </w:r>
    </w:p>
    <w:p w:rsidR="00F00282" w:rsidRDefault="00F00282">
      <w:pPr>
        <w:pStyle w:val="a3"/>
        <w:ind w:left="708"/>
        <w:rPr>
          <w:i/>
          <w:iCs/>
        </w:rPr>
      </w:pPr>
      <w:r>
        <w:rPr>
          <w:i/>
          <w:iCs/>
        </w:rPr>
        <w:t>Основные  воспитательные мероприятия:</w:t>
      </w:r>
    </w:p>
    <w:p w:rsidR="00F00282" w:rsidRDefault="00F00282">
      <w:pPr>
        <w:pStyle w:val="a3"/>
        <w:numPr>
          <w:ilvl w:val="0"/>
          <w:numId w:val="23"/>
        </w:numPr>
      </w:pPr>
      <w:r>
        <w:t>просмотр (в том числе и телевизионный) соревнований  с последующим их обсуждением;</w:t>
      </w:r>
    </w:p>
    <w:p w:rsidR="00F00282" w:rsidRDefault="00F00282">
      <w:pPr>
        <w:pStyle w:val="a3"/>
        <w:numPr>
          <w:ilvl w:val="0"/>
          <w:numId w:val="23"/>
        </w:numPr>
      </w:pPr>
      <w:r>
        <w:t>соревновательная деятельность учащихся и ее анализ;</w:t>
      </w:r>
    </w:p>
    <w:p w:rsidR="00F00282" w:rsidRDefault="00F00282">
      <w:pPr>
        <w:pStyle w:val="a3"/>
        <w:numPr>
          <w:ilvl w:val="0"/>
          <w:numId w:val="23"/>
        </w:numPr>
      </w:pPr>
      <w:r>
        <w:t>регулярное подведение итогов учебной и спортивной деятельности учащихся;</w:t>
      </w:r>
    </w:p>
    <w:p w:rsidR="00F00282" w:rsidRDefault="00F00282">
      <w:pPr>
        <w:pStyle w:val="a3"/>
        <w:numPr>
          <w:ilvl w:val="0"/>
          <w:numId w:val="23"/>
        </w:numPr>
      </w:pPr>
      <w:r>
        <w:t>проведение тематических праздников;</w:t>
      </w:r>
    </w:p>
    <w:p w:rsidR="00F00282" w:rsidRDefault="00F0028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встречи</w:t>
      </w:r>
      <w:r>
        <w:t xml:space="preserve"> </w:t>
      </w:r>
      <w:r>
        <w:rPr>
          <w:sz w:val="28"/>
        </w:rPr>
        <w:t>с ветеранами спорта и ныне играющими спортсменами;</w:t>
      </w:r>
    </w:p>
    <w:p w:rsidR="00F00282" w:rsidRDefault="00F0028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беседы о спорте («История развития спорта», «Олимпийское движение в мире и в нашей стране», о выдающихся спортсменах);</w:t>
      </w:r>
    </w:p>
    <w:p w:rsidR="00F00282" w:rsidRDefault="00F0028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спортивные праздники и КВН («Папа, мама, я – спортивная семья», «Праздник мяча»,  «Спортивный калейдоскоп», эстафеты,  КВН и т.д.);</w:t>
      </w:r>
    </w:p>
    <w:p w:rsidR="00F00282" w:rsidRDefault="00F0028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дни здоровья  и походы выходного дня; </w:t>
      </w:r>
    </w:p>
    <w:p w:rsidR="00F00282" w:rsidRDefault="00F00282">
      <w:pPr>
        <w:pStyle w:val="a3"/>
        <w:numPr>
          <w:ilvl w:val="0"/>
          <w:numId w:val="23"/>
        </w:numPr>
      </w:pPr>
      <w:r>
        <w:t>экскурсии;</w:t>
      </w:r>
    </w:p>
    <w:p w:rsidR="00F00282" w:rsidRDefault="00F0028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веселые старты;</w:t>
      </w:r>
    </w:p>
    <w:p w:rsidR="00F00282" w:rsidRDefault="00F0028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конкурсы  и викторины.</w:t>
      </w:r>
    </w:p>
    <w:p w:rsidR="00F00282" w:rsidRDefault="00F00282">
      <w:pPr>
        <w:pStyle w:val="30"/>
        <w:ind w:left="0" w:firstLine="708"/>
      </w:pPr>
      <w:r>
        <w:lastRenderedPageBreak/>
        <w:t xml:space="preserve">Формированию таких качеств личности воспитанников как сплоченность, коллективизм способствуют проведение турниров по волейболу памяти А. Соколова и </w:t>
      </w:r>
      <w:r w:rsidR="008B32C3">
        <w:t>Ваничкина И Д</w:t>
      </w:r>
    </w:p>
    <w:p w:rsidR="00F00282" w:rsidRDefault="00F00282">
      <w:pPr>
        <w:ind w:firstLine="708"/>
        <w:jc w:val="both"/>
        <w:rPr>
          <w:sz w:val="28"/>
        </w:rPr>
      </w:pPr>
      <w:r>
        <w:rPr>
          <w:sz w:val="28"/>
        </w:rPr>
        <w:t>Данные виды и формы  спортивно-массовых мероприятий помогают педагогам повышать познавательный интерес и способствуют воспитанию подрастающего поколения, формированию спортивных навыков.</w:t>
      </w:r>
    </w:p>
    <w:p w:rsidR="00F00282" w:rsidRDefault="00F00282">
      <w:pPr>
        <w:pStyle w:val="3"/>
      </w:pPr>
    </w:p>
    <w:p w:rsidR="00F00282" w:rsidRDefault="00F00282">
      <w:pPr>
        <w:pStyle w:val="3"/>
      </w:pPr>
    </w:p>
    <w:p w:rsidR="00F00282" w:rsidRDefault="00F00282">
      <w:pPr>
        <w:pStyle w:val="3"/>
      </w:pPr>
    </w:p>
    <w:p w:rsidR="00E82F73" w:rsidRDefault="00E82F73" w:rsidP="00E82F73"/>
    <w:p w:rsidR="00E82F73" w:rsidRDefault="00E82F73" w:rsidP="00E82F73"/>
    <w:p w:rsidR="00E82F73" w:rsidRDefault="00E82F73" w:rsidP="00E82F73"/>
    <w:p w:rsidR="00E82F73" w:rsidRDefault="00E82F73" w:rsidP="00E82F73"/>
    <w:p w:rsidR="00E82F73" w:rsidRPr="00E82F73" w:rsidRDefault="00E82F73" w:rsidP="00E82F73"/>
    <w:p w:rsidR="00F00282" w:rsidRDefault="00F00282">
      <w:pPr>
        <w:pStyle w:val="3"/>
      </w:pPr>
      <w:r>
        <w:t>Работа с родителями</w:t>
      </w:r>
    </w:p>
    <w:p w:rsidR="00F00282" w:rsidRDefault="00F00282">
      <w:pPr>
        <w:rPr>
          <w:b/>
          <w:bCs/>
          <w:sz w:val="28"/>
        </w:rPr>
      </w:pPr>
    </w:p>
    <w:p w:rsidR="00F00282" w:rsidRDefault="00F00282">
      <w:pPr>
        <w:pStyle w:val="a4"/>
      </w:pPr>
      <w:r>
        <w:t>Наиболее существенным фактором,  влияющим на воспитание личности, является семья. Это связано с тем, что основную информацию о мире и себе ребенок получает от родителей. К тому же  родители обладают  возможностью влиять на ребенка в связи с его физической, эмоциональной и социальной зависимостью от них. Ребенок получает у родителей поддержку, учится правильно оценивать свои возможности, что способствует формированию адекватной самооценки.</w:t>
      </w:r>
    </w:p>
    <w:p w:rsidR="00F00282" w:rsidRDefault="00F00282">
      <w:pPr>
        <w:pStyle w:val="a4"/>
      </w:pPr>
      <w:r>
        <w:t xml:space="preserve"> Участвуя в мероприятиях вместе с детьми, родители наблюдают за  ребенком, видят те особенности, которые в обыденной жизни часто ускользают от их внимания. Они  по-другому начинают воспринимать и ощущать неудачи и радости, учатся сотрудничать с ребенком и вместе что-то создать – пока в игре, а в последствии в деле. Участие членов семьи в мероприятиях способствует лучшему пониманию своего ребенка.</w:t>
      </w:r>
    </w:p>
    <w:p w:rsidR="00F00282" w:rsidRDefault="00F00282">
      <w:pPr>
        <w:pStyle w:val="a4"/>
      </w:pPr>
      <w:r>
        <w:t>В детском объединении «Волейбол» ведется работа с родителями. Проводятся  родительские собрания, индивидуальные беседы, анкетирования.  Родители привлекаются к мероприятиям, проводимым в детском объединении, приглашаются на тренировки, соревнования.  Такая работа способствует формированию общности интересов детей и родителей. Учебно-тренировочный процесс в каждой учебной группе строится на основе тематического плана.</w:t>
      </w:r>
    </w:p>
    <w:p w:rsidR="00F00282" w:rsidRDefault="00F00282">
      <w:pPr>
        <w:pStyle w:val="3"/>
      </w:pPr>
    </w:p>
    <w:p w:rsidR="00F00282" w:rsidRDefault="00F00282">
      <w:pPr>
        <w:pStyle w:val="3"/>
        <w:jc w:val="center"/>
        <w:rPr>
          <w:caps/>
        </w:rPr>
      </w:pPr>
    </w:p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 w:rsidP="002F3AE8">
      <w:pPr>
        <w:pStyle w:val="3"/>
        <w:jc w:val="center"/>
        <w:rPr>
          <w:caps/>
        </w:rPr>
      </w:pPr>
      <w:r>
        <w:rPr>
          <w:caps/>
        </w:rPr>
        <w:lastRenderedPageBreak/>
        <w:t>Учебно-тематический план</w:t>
      </w:r>
    </w:p>
    <w:p w:rsidR="00F00282" w:rsidRPr="00E82F73" w:rsidRDefault="00E82F73" w:rsidP="002F3AE8">
      <w:pPr>
        <w:pStyle w:val="3"/>
        <w:jc w:val="center"/>
        <w:rPr>
          <w:caps/>
        </w:rPr>
      </w:pPr>
      <w:r>
        <w:rPr>
          <w:caps/>
        </w:rPr>
        <w:t>и содержание деятельности</w:t>
      </w:r>
    </w:p>
    <w:p w:rsidR="00F00282" w:rsidRDefault="00F00282" w:rsidP="002F3AE8">
      <w:pPr>
        <w:pStyle w:val="3"/>
        <w:jc w:val="center"/>
      </w:pPr>
    </w:p>
    <w:p w:rsidR="00F00282" w:rsidRDefault="00F00282"/>
    <w:p w:rsidR="00F00282" w:rsidRDefault="00F00282">
      <w:pPr>
        <w:pStyle w:val="3"/>
      </w:pPr>
      <w:r>
        <w:t>Учебно-тематический план  2 года обучения</w:t>
      </w:r>
    </w:p>
    <w:p w:rsidR="00F00282" w:rsidRDefault="00F00282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637"/>
        <w:gridCol w:w="1472"/>
        <w:gridCol w:w="1492"/>
        <w:gridCol w:w="1472"/>
      </w:tblGrid>
      <w:tr w:rsidR="00F00282">
        <w:tc>
          <w:tcPr>
            <w:tcW w:w="498" w:type="dxa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4637" w:type="dxa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Название темы</w:t>
            </w:r>
          </w:p>
        </w:tc>
        <w:tc>
          <w:tcPr>
            <w:tcW w:w="1472" w:type="dxa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Теория</w:t>
            </w:r>
          </w:p>
        </w:tc>
        <w:tc>
          <w:tcPr>
            <w:tcW w:w="1492" w:type="dxa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Практика</w:t>
            </w:r>
          </w:p>
        </w:tc>
        <w:tc>
          <w:tcPr>
            <w:tcW w:w="1472" w:type="dxa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Всего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Вводное занятие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Развитие волейбола в России.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Основные сведения о строении и функциях организма.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Основы методики тренировки.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Общая и специальная физическая подготовка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Техника волейбола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Тактика волейбола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Судейская практика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 xml:space="preserve"> Соревнования. Контрольные игры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Мероприятия воспитательно-познавательного характера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37" w:type="dxa"/>
          </w:tcPr>
          <w:p w:rsidR="00F00282" w:rsidRDefault="00F00282">
            <w:pPr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00282">
        <w:trPr>
          <w:trHeight w:val="640"/>
        </w:trPr>
        <w:tc>
          <w:tcPr>
            <w:tcW w:w="498" w:type="dxa"/>
          </w:tcPr>
          <w:p w:rsidR="00F00282" w:rsidRDefault="00F00282">
            <w:pPr>
              <w:rPr>
                <w:sz w:val="28"/>
              </w:rPr>
            </w:pPr>
          </w:p>
        </w:tc>
        <w:tc>
          <w:tcPr>
            <w:tcW w:w="4637" w:type="dxa"/>
          </w:tcPr>
          <w:p w:rsidR="00F00282" w:rsidRDefault="00F00282">
            <w:pPr>
              <w:pStyle w:val="3"/>
            </w:pPr>
            <w:r>
              <w:t>Итого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1492" w:type="dxa"/>
            <w:vAlign w:val="center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170</w:t>
            </w:r>
          </w:p>
        </w:tc>
        <w:tc>
          <w:tcPr>
            <w:tcW w:w="1472" w:type="dxa"/>
            <w:vAlign w:val="center"/>
          </w:tcPr>
          <w:p w:rsidR="00F00282" w:rsidRDefault="00F0028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180</w:t>
            </w:r>
          </w:p>
        </w:tc>
      </w:tr>
    </w:tbl>
    <w:p w:rsidR="00F00282" w:rsidRDefault="007F636C">
      <w:pPr>
        <w:rPr>
          <w:sz w:val="28"/>
        </w:rPr>
      </w:pPr>
      <w:r>
        <w:rPr>
          <w:sz w:val="28"/>
        </w:rPr>
        <w:t xml:space="preserve"> </w:t>
      </w:r>
    </w:p>
    <w:p w:rsidR="007F636C" w:rsidRDefault="007F636C">
      <w:pPr>
        <w:rPr>
          <w:sz w:val="28"/>
        </w:rPr>
      </w:pPr>
    </w:p>
    <w:p w:rsidR="00F00282" w:rsidRDefault="00F00282"/>
    <w:p w:rsidR="00F00282" w:rsidRDefault="00F00282">
      <w:pPr>
        <w:rPr>
          <w:b/>
          <w:bCs/>
          <w:sz w:val="28"/>
        </w:rPr>
      </w:pPr>
      <w:r>
        <w:rPr>
          <w:b/>
          <w:bCs/>
          <w:sz w:val="28"/>
        </w:rPr>
        <w:t>Содержание деятельности  2 года обучения</w:t>
      </w:r>
    </w:p>
    <w:p w:rsidR="00F00282" w:rsidRDefault="00F00282">
      <w:pPr>
        <w:rPr>
          <w:i/>
          <w:iCs/>
          <w:sz w:val="28"/>
        </w:rPr>
      </w:pPr>
      <w:r>
        <w:rPr>
          <w:i/>
          <w:iCs/>
          <w:sz w:val="28"/>
        </w:rPr>
        <w:t>1. Вводное занятие</w:t>
      </w:r>
    </w:p>
    <w:p w:rsidR="00F00282" w:rsidRDefault="00F00282">
      <w:pPr>
        <w:numPr>
          <w:ilvl w:val="1"/>
          <w:numId w:val="17"/>
        </w:numPr>
        <w:rPr>
          <w:sz w:val="28"/>
        </w:rPr>
      </w:pPr>
      <w:r>
        <w:rPr>
          <w:sz w:val="28"/>
        </w:rPr>
        <w:t>Правила техники безопасности на занятиях волейбольной секции.</w:t>
      </w:r>
    </w:p>
    <w:p w:rsidR="00F00282" w:rsidRDefault="00F00282">
      <w:pPr>
        <w:numPr>
          <w:ilvl w:val="1"/>
          <w:numId w:val="17"/>
        </w:numPr>
        <w:rPr>
          <w:sz w:val="28"/>
        </w:rPr>
      </w:pPr>
      <w:r>
        <w:rPr>
          <w:sz w:val="28"/>
        </w:rPr>
        <w:t>Организация и самостоятельное проведение разминки с группой, контроль за физической нагрузкой.</w:t>
      </w:r>
    </w:p>
    <w:p w:rsidR="00F00282" w:rsidRDefault="00F00282">
      <w:pPr>
        <w:rPr>
          <w:i/>
          <w:iCs/>
          <w:sz w:val="28"/>
        </w:rPr>
      </w:pPr>
      <w:r>
        <w:rPr>
          <w:i/>
          <w:iCs/>
          <w:sz w:val="28"/>
        </w:rPr>
        <w:t>2. Развитие волейбола в России.</w:t>
      </w:r>
    </w:p>
    <w:p w:rsidR="00F00282" w:rsidRDefault="00F00282">
      <w:pPr>
        <w:rPr>
          <w:sz w:val="28"/>
        </w:rPr>
      </w:pPr>
      <w:r>
        <w:rPr>
          <w:sz w:val="28"/>
        </w:rPr>
        <w:t>2.1 Развитие волейбола в России и за рубежом.</w:t>
      </w:r>
    </w:p>
    <w:p w:rsidR="00F00282" w:rsidRDefault="00F00282">
      <w:pPr>
        <w:rPr>
          <w:sz w:val="28"/>
        </w:rPr>
      </w:pPr>
      <w:r>
        <w:rPr>
          <w:sz w:val="28"/>
        </w:rPr>
        <w:t>2.2. Известные волейболисты России.</w:t>
      </w:r>
    </w:p>
    <w:p w:rsidR="00F00282" w:rsidRDefault="00F00282">
      <w:pPr>
        <w:rPr>
          <w:i/>
          <w:iCs/>
          <w:sz w:val="28"/>
        </w:rPr>
      </w:pPr>
      <w:r>
        <w:rPr>
          <w:i/>
          <w:iCs/>
          <w:sz w:val="28"/>
        </w:rPr>
        <w:t>3. Основные сведения о строении и функциях организма.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Костная система и ее развитие. Мышцы, их строение и функции.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lastRenderedPageBreak/>
        <w:t xml:space="preserve">Система кровообращения. Влияние физических упражнений на организм человека.  </w:t>
      </w:r>
    </w:p>
    <w:p w:rsidR="00F00282" w:rsidRDefault="00F00282">
      <w:pPr>
        <w:numPr>
          <w:ilvl w:val="0"/>
          <w:numId w:val="18"/>
        </w:numPr>
        <w:rPr>
          <w:i/>
          <w:iCs/>
          <w:sz w:val="28"/>
        </w:rPr>
      </w:pPr>
      <w:r>
        <w:rPr>
          <w:i/>
          <w:iCs/>
          <w:sz w:val="28"/>
        </w:rPr>
        <w:t>Общая и специальная физическая подготовка.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Упражнения для мышц рук, туловища и ног со скакалкой, на снарядах.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Прыжки в высоту.  Опорные прыжки.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Бег с препятствиями, с ускорением, с места и с разбега.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Эстафеты. Подвижные игры.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Упражнения для укрепления мышц, развития силы и быстроты. Упражнения для развития прыгучести.</w:t>
      </w:r>
    </w:p>
    <w:p w:rsidR="00F00282" w:rsidRDefault="00F00282">
      <w:pPr>
        <w:numPr>
          <w:ilvl w:val="0"/>
          <w:numId w:val="18"/>
        </w:numPr>
        <w:rPr>
          <w:i/>
          <w:iCs/>
          <w:sz w:val="28"/>
        </w:rPr>
      </w:pPr>
      <w:r>
        <w:rPr>
          <w:i/>
          <w:iCs/>
          <w:sz w:val="28"/>
        </w:rPr>
        <w:t>Техника волейбола.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Совершенствование передачи мяча.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Подачи мяча.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Нападающий удар.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Блокирование. Защитные действия.</w:t>
      </w:r>
    </w:p>
    <w:p w:rsidR="00F00282" w:rsidRDefault="00F00282">
      <w:pPr>
        <w:numPr>
          <w:ilvl w:val="0"/>
          <w:numId w:val="18"/>
        </w:numPr>
        <w:rPr>
          <w:i/>
          <w:iCs/>
          <w:sz w:val="28"/>
        </w:rPr>
      </w:pPr>
      <w:r>
        <w:rPr>
          <w:i/>
          <w:iCs/>
          <w:sz w:val="28"/>
        </w:rPr>
        <w:t>Тактика волейбола.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Тактика нападения:</w:t>
      </w:r>
    </w:p>
    <w:p w:rsidR="00F00282" w:rsidRDefault="00F0028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индивидуальные действия;</w:t>
      </w:r>
    </w:p>
    <w:p w:rsidR="00F00282" w:rsidRDefault="00F0028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групповые действия;</w:t>
      </w:r>
    </w:p>
    <w:p w:rsidR="00F00282" w:rsidRDefault="00F0028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командные действия.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Тактика защиты:</w:t>
      </w:r>
    </w:p>
    <w:p w:rsidR="00F00282" w:rsidRDefault="00F0028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индивидуальные действия;</w:t>
      </w:r>
    </w:p>
    <w:p w:rsidR="00F00282" w:rsidRDefault="00F0028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групповые действия;</w:t>
      </w:r>
    </w:p>
    <w:p w:rsidR="00F00282" w:rsidRDefault="00F0028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командные действия.</w:t>
      </w:r>
    </w:p>
    <w:p w:rsidR="00F00282" w:rsidRDefault="00F00282">
      <w:pPr>
        <w:numPr>
          <w:ilvl w:val="0"/>
          <w:numId w:val="18"/>
        </w:numPr>
        <w:rPr>
          <w:i/>
          <w:iCs/>
          <w:sz w:val="28"/>
        </w:rPr>
      </w:pPr>
      <w:r>
        <w:rPr>
          <w:i/>
          <w:iCs/>
          <w:sz w:val="28"/>
        </w:rPr>
        <w:t>Судейская практика.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Положение о соревнованиях.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Методика судейства.</w:t>
      </w:r>
    </w:p>
    <w:p w:rsidR="00F00282" w:rsidRDefault="00F00282">
      <w:pPr>
        <w:numPr>
          <w:ilvl w:val="0"/>
          <w:numId w:val="18"/>
        </w:numPr>
        <w:rPr>
          <w:i/>
          <w:iCs/>
          <w:sz w:val="28"/>
        </w:rPr>
      </w:pPr>
      <w:r>
        <w:rPr>
          <w:i/>
          <w:iCs/>
          <w:sz w:val="28"/>
        </w:rPr>
        <w:t>Контрольные игры, соревнования.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Проведение контрольных игр, соревнований между школами. Районные, товарищеские встречи.</w:t>
      </w:r>
    </w:p>
    <w:p w:rsidR="00F00282" w:rsidRDefault="00F00282">
      <w:pPr>
        <w:numPr>
          <w:ilvl w:val="0"/>
          <w:numId w:val="18"/>
        </w:numPr>
        <w:rPr>
          <w:i/>
          <w:iCs/>
          <w:sz w:val="28"/>
        </w:rPr>
      </w:pPr>
      <w:r>
        <w:rPr>
          <w:i/>
          <w:iCs/>
          <w:sz w:val="28"/>
        </w:rPr>
        <w:t>Мероприятия воспитательно-познавательного характера.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Экскурсии.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Посещение соревнований по волейболу.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Подведение итогов учебной и спортивной деятельности учащихся.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Проведение тематических праздников.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Беседы о спорте.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Встречи с ветеранами спорта и ныне действующими  спортсменами.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Проведение тематических праздников.</w:t>
      </w:r>
    </w:p>
    <w:p w:rsidR="00F00282" w:rsidRDefault="00F00282">
      <w:pPr>
        <w:numPr>
          <w:ilvl w:val="1"/>
          <w:numId w:val="18"/>
        </w:numPr>
        <w:rPr>
          <w:sz w:val="28"/>
        </w:rPr>
      </w:pPr>
      <w:r>
        <w:rPr>
          <w:sz w:val="28"/>
        </w:rPr>
        <w:t>Дни здоровья.</w:t>
      </w:r>
    </w:p>
    <w:p w:rsidR="00F00282" w:rsidRDefault="00F00282">
      <w:pPr>
        <w:numPr>
          <w:ilvl w:val="0"/>
          <w:numId w:val="18"/>
        </w:numPr>
        <w:rPr>
          <w:i/>
          <w:iCs/>
          <w:sz w:val="28"/>
        </w:rPr>
      </w:pPr>
      <w:r>
        <w:rPr>
          <w:i/>
          <w:iCs/>
          <w:sz w:val="28"/>
        </w:rPr>
        <w:t>Итоговое занятие.</w:t>
      </w:r>
    </w:p>
    <w:p w:rsidR="00F00282" w:rsidRDefault="00F00282">
      <w:pPr>
        <w:rPr>
          <w:sz w:val="28"/>
        </w:rPr>
      </w:pPr>
      <w:r>
        <w:rPr>
          <w:sz w:val="28"/>
        </w:rPr>
        <w:t>10.1.  Сдача контрольных нормативов по общей и специальной подготовке.</w:t>
      </w:r>
    </w:p>
    <w:p w:rsidR="00F00282" w:rsidRDefault="00F00282">
      <w:pPr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 w:rsidR="00F00282" w:rsidRDefault="00F00282">
      <w:pPr>
        <w:rPr>
          <w:i/>
          <w:iCs/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pStyle w:val="1"/>
        <w:jc w:val="center"/>
        <w:rPr>
          <w:b/>
          <w:bCs/>
          <w:caps/>
        </w:rPr>
      </w:pPr>
    </w:p>
    <w:p w:rsidR="00F00282" w:rsidRDefault="00F00282"/>
    <w:p w:rsidR="00F00282" w:rsidRDefault="00F00282"/>
    <w:p w:rsidR="00F00282" w:rsidRDefault="00F00282" w:rsidP="002F3AE8">
      <w:pPr>
        <w:pStyle w:val="1"/>
        <w:jc w:val="center"/>
        <w:rPr>
          <w:b/>
          <w:bCs/>
          <w:caps/>
        </w:rPr>
      </w:pPr>
      <w:r>
        <w:rPr>
          <w:b/>
          <w:bCs/>
          <w:caps/>
        </w:rPr>
        <w:t>методическое Обеспечение программы</w:t>
      </w:r>
    </w:p>
    <w:p w:rsidR="00F00282" w:rsidRDefault="00F00282">
      <w:pPr>
        <w:rPr>
          <w:b/>
          <w:bCs/>
          <w:sz w:val="28"/>
        </w:rPr>
      </w:pPr>
    </w:p>
    <w:p w:rsidR="00F00282" w:rsidRDefault="00F00282">
      <w:pPr>
        <w:pStyle w:val="3"/>
      </w:pPr>
      <w:r>
        <w:t>Методическое</w:t>
      </w:r>
    </w:p>
    <w:p w:rsidR="00F00282" w:rsidRDefault="00F00282">
      <w:pPr>
        <w:pStyle w:val="3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Средства и методы, применяемые в процессе обучения и тренировки по волейболу</w:t>
      </w:r>
    </w:p>
    <w:p w:rsidR="00F00282" w:rsidRDefault="00F00282">
      <w:pPr>
        <w:pStyle w:val="20"/>
      </w:pPr>
      <w:r>
        <w:t xml:space="preserve">Основным </w:t>
      </w:r>
      <w:r>
        <w:rPr>
          <w:b/>
          <w:bCs/>
        </w:rPr>
        <w:t>средством</w:t>
      </w:r>
      <w:r>
        <w:t xml:space="preserve"> в обучении волейболу являются физические </w:t>
      </w:r>
    </w:p>
    <w:p w:rsidR="00F00282" w:rsidRDefault="00F00282">
      <w:pPr>
        <w:pStyle w:val="20"/>
        <w:ind w:left="0"/>
      </w:pPr>
      <w:r>
        <w:t>упражнения. Все упражнения делятся на 2 большие группы: основные или соревновательные и вспомогательные или тренировочные.</w:t>
      </w:r>
    </w:p>
    <w:p w:rsidR="00F00282" w:rsidRDefault="00F00282">
      <w:pPr>
        <w:numPr>
          <w:ilvl w:val="0"/>
          <w:numId w:val="20"/>
        </w:numPr>
        <w:rPr>
          <w:sz w:val="28"/>
        </w:rPr>
      </w:pPr>
      <w:r>
        <w:rPr>
          <w:i/>
          <w:iCs/>
          <w:sz w:val="28"/>
          <w:u w:val="single"/>
        </w:rPr>
        <w:t>Соревновательные упражнения</w:t>
      </w:r>
      <w:r>
        <w:rPr>
          <w:sz w:val="28"/>
        </w:rPr>
        <w:t>. Технические приемы и тактические действия  выполняют так, как это имеет место в игровой обстановке на соревнованиях (но вне игровых условий).</w:t>
      </w:r>
    </w:p>
    <w:p w:rsidR="00F00282" w:rsidRDefault="00F00282">
      <w:pPr>
        <w:numPr>
          <w:ilvl w:val="0"/>
          <w:numId w:val="20"/>
        </w:numPr>
        <w:rPr>
          <w:sz w:val="28"/>
        </w:rPr>
      </w:pPr>
      <w:r>
        <w:rPr>
          <w:i/>
          <w:iCs/>
          <w:sz w:val="28"/>
          <w:u w:val="single"/>
        </w:rPr>
        <w:t>Тренировочные упражнения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 призваны облегчить и ускорить овладение основными навыками и содействовать  повышению их эффективности и надежности. Они складываются из специальных и общеразвивающих.</w:t>
      </w:r>
    </w:p>
    <w:p w:rsidR="00F00282" w:rsidRDefault="00F00282">
      <w:pPr>
        <w:numPr>
          <w:ilvl w:val="0"/>
          <w:numId w:val="20"/>
        </w:numPr>
        <w:rPr>
          <w:sz w:val="28"/>
        </w:rPr>
      </w:pPr>
      <w:r>
        <w:rPr>
          <w:i/>
          <w:iCs/>
          <w:sz w:val="28"/>
          <w:u w:val="single"/>
        </w:rPr>
        <w:t>Специальные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делят на </w:t>
      </w:r>
      <w:r>
        <w:rPr>
          <w:i/>
          <w:iCs/>
          <w:sz w:val="28"/>
        </w:rPr>
        <w:t>подготовительные</w:t>
      </w:r>
      <w:r>
        <w:rPr>
          <w:sz w:val="28"/>
        </w:rPr>
        <w:t xml:space="preserve">, главная задача которых  заключается в развитии специальных физических качеств, необходимых в волейболе, и </w:t>
      </w:r>
      <w:r>
        <w:rPr>
          <w:i/>
          <w:iCs/>
          <w:sz w:val="28"/>
        </w:rPr>
        <w:t>подводящие</w:t>
      </w:r>
      <w:r>
        <w:rPr>
          <w:sz w:val="28"/>
        </w:rPr>
        <w:t>, направленные непосредственно на овладение структурой конкретных технических приемов. К подводящим также относят и имитационные упражнения, выполняемые без мяча.</w:t>
      </w:r>
    </w:p>
    <w:p w:rsidR="00F00282" w:rsidRDefault="00F00282">
      <w:pPr>
        <w:numPr>
          <w:ilvl w:val="0"/>
          <w:numId w:val="20"/>
        </w:numPr>
        <w:rPr>
          <w:sz w:val="28"/>
        </w:rPr>
      </w:pPr>
      <w:r>
        <w:rPr>
          <w:i/>
          <w:iCs/>
          <w:sz w:val="28"/>
          <w:u w:val="single"/>
        </w:rPr>
        <w:t xml:space="preserve">Общеразвивающие  </w:t>
      </w:r>
      <w:r>
        <w:rPr>
          <w:sz w:val="28"/>
        </w:rPr>
        <w:t>упражнения используют для развития основных физических качеств и совершенствования жизненно важных двигательных умений и навыков.</w:t>
      </w:r>
    </w:p>
    <w:p w:rsidR="00F00282" w:rsidRDefault="00F00282">
      <w:pPr>
        <w:ind w:left="709"/>
        <w:jc w:val="both"/>
        <w:rPr>
          <w:sz w:val="28"/>
        </w:rPr>
      </w:pPr>
      <w:r>
        <w:rPr>
          <w:sz w:val="28"/>
        </w:rPr>
        <w:t xml:space="preserve">Эффективность средств в обучении волейболу во многом зависит от </w:t>
      </w:r>
    </w:p>
    <w:p w:rsidR="00F00282" w:rsidRDefault="00F00282">
      <w:pPr>
        <w:jc w:val="both"/>
        <w:rPr>
          <w:sz w:val="28"/>
        </w:rPr>
      </w:pPr>
      <w:r>
        <w:rPr>
          <w:sz w:val="28"/>
        </w:rPr>
        <w:t xml:space="preserve">методов их применения. Выбор методов осуществляется с учетом задач, уровня подготовленности учащихся и конкретных условий работы. Данные </w:t>
      </w:r>
      <w:r>
        <w:rPr>
          <w:b/>
          <w:bCs/>
          <w:i/>
          <w:iCs/>
          <w:sz w:val="28"/>
        </w:rPr>
        <w:t>методы</w:t>
      </w:r>
      <w:r>
        <w:rPr>
          <w:sz w:val="28"/>
        </w:rPr>
        <w:t xml:space="preserve"> удобнее рассматривать применительно к каждому этапу обучения.</w:t>
      </w:r>
    </w:p>
    <w:p w:rsidR="00F00282" w:rsidRDefault="00F00282">
      <w:pPr>
        <w:ind w:left="709"/>
        <w:jc w:val="both"/>
        <w:rPr>
          <w:sz w:val="28"/>
        </w:rPr>
      </w:pPr>
      <w:r>
        <w:rPr>
          <w:i/>
          <w:iCs/>
          <w:sz w:val="28"/>
          <w:u w:val="single"/>
        </w:rPr>
        <w:t>1 этап</w:t>
      </w:r>
      <w:r>
        <w:rPr>
          <w:sz w:val="28"/>
        </w:rPr>
        <w:t xml:space="preserve"> - ознакомление с разучиваемым приемом. Здесь используют </w:t>
      </w:r>
      <w:r>
        <w:rPr>
          <w:i/>
          <w:iCs/>
          <w:sz w:val="28"/>
        </w:rPr>
        <w:t>рассказ, показ и объяснение</w:t>
      </w:r>
      <w:r>
        <w:rPr>
          <w:sz w:val="28"/>
        </w:rPr>
        <w:t xml:space="preserve">. Личный показ педагог дополняет </w:t>
      </w:r>
      <w:r>
        <w:rPr>
          <w:i/>
          <w:iCs/>
          <w:sz w:val="28"/>
        </w:rPr>
        <w:t>демонстрацией наглядных пособий</w:t>
      </w:r>
      <w:r>
        <w:rPr>
          <w:sz w:val="28"/>
        </w:rPr>
        <w:t>: кинограмм, кинокольцовок, видеозаписей, схем и т.д. Показ необходимо чередовать с объяснениями.</w:t>
      </w:r>
    </w:p>
    <w:p w:rsidR="00F00282" w:rsidRDefault="00F00282">
      <w:pPr>
        <w:ind w:left="709"/>
        <w:jc w:val="both"/>
        <w:rPr>
          <w:sz w:val="28"/>
        </w:rPr>
      </w:pPr>
      <w:r>
        <w:rPr>
          <w:i/>
          <w:iCs/>
          <w:sz w:val="28"/>
          <w:u w:val="single"/>
        </w:rPr>
        <w:t>2 этап</w:t>
      </w:r>
      <w:r>
        <w:rPr>
          <w:sz w:val="28"/>
        </w:rPr>
        <w:t xml:space="preserve">-  изучение приема в упрощенных условиях. Здесь используются </w:t>
      </w:r>
      <w:r>
        <w:rPr>
          <w:i/>
          <w:iCs/>
          <w:sz w:val="28"/>
        </w:rPr>
        <w:t xml:space="preserve">методы управления </w:t>
      </w:r>
      <w:r>
        <w:rPr>
          <w:sz w:val="28"/>
        </w:rPr>
        <w:t xml:space="preserve"> (команды, распоряжение, зрительные  и слуховые сигналы, зрительные ориентиры, технические средства и т.д.),  </w:t>
      </w:r>
      <w:r>
        <w:rPr>
          <w:i/>
          <w:iCs/>
          <w:sz w:val="28"/>
        </w:rPr>
        <w:t xml:space="preserve">двигательной наглядности </w:t>
      </w:r>
      <w:r>
        <w:rPr>
          <w:sz w:val="28"/>
        </w:rPr>
        <w:t>(непосредственная помощь педагога, применение вспомогательного оборудования)</w:t>
      </w:r>
      <w:r>
        <w:rPr>
          <w:i/>
          <w:iCs/>
          <w:sz w:val="28"/>
        </w:rPr>
        <w:t>, информации</w:t>
      </w:r>
      <w:r>
        <w:rPr>
          <w:sz w:val="28"/>
        </w:rPr>
        <w:t xml:space="preserve"> (сила удара по мячу, точность попадания, световая или звуковая индикация).</w:t>
      </w:r>
    </w:p>
    <w:p w:rsidR="00F00282" w:rsidRDefault="00F00282">
      <w:pPr>
        <w:ind w:left="709"/>
        <w:jc w:val="both"/>
        <w:rPr>
          <w:sz w:val="28"/>
        </w:rPr>
      </w:pPr>
      <w:r>
        <w:rPr>
          <w:i/>
          <w:iCs/>
          <w:sz w:val="28"/>
          <w:u w:val="single"/>
        </w:rPr>
        <w:t>3 этап</w:t>
      </w:r>
      <w:r>
        <w:rPr>
          <w:sz w:val="28"/>
        </w:rPr>
        <w:t xml:space="preserve">-  изучение приема или действия в усложненных условиях. Здесь применяются: </w:t>
      </w:r>
      <w:r>
        <w:rPr>
          <w:i/>
          <w:iCs/>
          <w:sz w:val="28"/>
        </w:rPr>
        <w:t>повторный метод, метод усложнений условий выполняемого приема, игровой и соревновательный методы, сопряженный метод, круговая тренировка</w:t>
      </w:r>
      <w:r>
        <w:rPr>
          <w:sz w:val="28"/>
        </w:rPr>
        <w:t>. Повторный метод на этом этапе является основным. Сопряженный и игровой методы позволяют одновременно решать задачи по совершенствованию техники и развитию специальных физических качеств, а также технико-тактической подготовки и комплексной, игровой.</w:t>
      </w:r>
    </w:p>
    <w:p w:rsidR="00F00282" w:rsidRDefault="00F00282">
      <w:pPr>
        <w:ind w:left="709"/>
        <w:jc w:val="both"/>
        <w:rPr>
          <w:sz w:val="28"/>
        </w:rPr>
      </w:pPr>
      <w:r>
        <w:rPr>
          <w:i/>
          <w:iCs/>
          <w:sz w:val="28"/>
          <w:u w:val="single"/>
        </w:rPr>
        <w:lastRenderedPageBreak/>
        <w:t>4 этап</w:t>
      </w:r>
      <w:r>
        <w:rPr>
          <w:sz w:val="28"/>
        </w:rPr>
        <w:t xml:space="preserve">-  закрепление приема  в игре. Здесь используется </w:t>
      </w:r>
      <w:r>
        <w:rPr>
          <w:i/>
          <w:iCs/>
          <w:sz w:val="28"/>
        </w:rPr>
        <w:t>метод анализа выполнения движений, специальные задания в игре по технико-тактической подготовке, игровой и соревновательный методы</w:t>
      </w:r>
      <w:r>
        <w:rPr>
          <w:sz w:val="28"/>
        </w:rPr>
        <w:t xml:space="preserve">. Высшим уровнем закрепления навыка является соревнование. Большие возможности заложены в применении </w:t>
      </w:r>
      <w:r>
        <w:rPr>
          <w:i/>
          <w:iCs/>
          <w:sz w:val="28"/>
        </w:rPr>
        <w:t>активных методов обучения</w:t>
      </w:r>
      <w:r>
        <w:rPr>
          <w:sz w:val="28"/>
        </w:rPr>
        <w:t xml:space="preserve">. Среди них – элементы проблемного обучения (постановка проблемных вопросов) и </w:t>
      </w:r>
      <w:r>
        <w:rPr>
          <w:i/>
          <w:iCs/>
          <w:sz w:val="28"/>
        </w:rPr>
        <w:t>методов самооценки</w:t>
      </w:r>
      <w:r>
        <w:rPr>
          <w:sz w:val="28"/>
        </w:rPr>
        <w:t xml:space="preserve"> успеваемости. Постановка проблемных вопросов ведет к созданию ситуации поискового решения, а самооценка – к активизации двигательной деятельности, что в целом содействует значительному повышению интереса и творческой активности обучающихся.</w:t>
      </w:r>
    </w:p>
    <w:p w:rsidR="00F00282" w:rsidRDefault="00F00282">
      <w:pPr>
        <w:ind w:left="1069"/>
        <w:jc w:val="both"/>
        <w:rPr>
          <w:i/>
          <w:iCs/>
          <w:sz w:val="28"/>
        </w:rPr>
      </w:pPr>
      <w:r>
        <w:rPr>
          <w:i/>
          <w:iCs/>
          <w:sz w:val="28"/>
        </w:rPr>
        <w:t>Формы работы: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учебно-тренировочное занятие;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товарищеская игра;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соревнования;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сдача контрольных нормативов;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посещение матчей взрослых команд с последующим обсуждением;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просмотр и анализ учебных фильмов;</w:t>
      </w:r>
    </w:p>
    <w:p w:rsidR="00F00282" w:rsidRDefault="00F00282">
      <w:pPr>
        <w:pStyle w:val="a3"/>
        <w:numPr>
          <w:ilvl w:val="1"/>
          <w:numId w:val="15"/>
        </w:numPr>
        <w:jc w:val="both"/>
        <w:rPr>
          <w:i/>
          <w:iCs/>
        </w:rPr>
      </w:pPr>
      <w:r>
        <w:t xml:space="preserve">беседы о спорте </w:t>
      </w:r>
      <w:r>
        <w:rPr>
          <w:i/>
          <w:iCs/>
        </w:rPr>
        <w:t xml:space="preserve"> (например, «История развития спорта»,</w:t>
      </w:r>
    </w:p>
    <w:p w:rsidR="00F00282" w:rsidRDefault="00F00282">
      <w:pPr>
        <w:pStyle w:val="a3"/>
        <w:ind w:left="1428"/>
        <w:jc w:val="both"/>
        <w:rPr>
          <w:i/>
          <w:iCs/>
        </w:rPr>
      </w:pPr>
      <w:r>
        <w:rPr>
          <w:i/>
          <w:iCs/>
        </w:rPr>
        <w:t xml:space="preserve">    « Олимпийское движение в мире и в нашей стране»,   </w:t>
      </w:r>
    </w:p>
    <w:p w:rsidR="00F00282" w:rsidRDefault="00F00282">
      <w:pPr>
        <w:pStyle w:val="a3"/>
        <w:ind w:left="1428"/>
        <w:jc w:val="both"/>
        <w:rPr>
          <w:i/>
          <w:iCs/>
        </w:rPr>
      </w:pPr>
      <w:r>
        <w:rPr>
          <w:i/>
          <w:iCs/>
        </w:rPr>
        <w:t xml:space="preserve">     «Выдающиеся спортсмены» и др).;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встречи с ветеранами спорта и ныне действующими  спортсменами;</w:t>
      </w:r>
    </w:p>
    <w:p w:rsidR="00F00282" w:rsidRDefault="00F00282">
      <w:pPr>
        <w:pStyle w:val="a3"/>
        <w:numPr>
          <w:ilvl w:val="1"/>
          <w:numId w:val="15"/>
        </w:numPr>
        <w:jc w:val="both"/>
        <w:rPr>
          <w:i/>
          <w:iCs/>
        </w:rPr>
      </w:pPr>
      <w:r>
        <w:t xml:space="preserve">спортивные праздники </w:t>
      </w:r>
      <w:r>
        <w:rPr>
          <w:i/>
          <w:iCs/>
        </w:rPr>
        <w:t>(например, «Папа, мама, я – спортивная семья», «Праздник мяча»,  «Спортивный калейдоскоп»,  эстафеты, КВН «Азбука Олимпиады» и др.);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дни здоровья;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веселые старты, эстафеты;</w:t>
      </w:r>
    </w:p>
    <w:p w:rsidR="00F00282" w:rsidRDefault="00F00282">
      <w:pPr>
        <w:pStyle w:val="a3"/>
        <w:numPr>
          <w:ilvl w:val="1"/>
          <w:numId w:val="15"/>
        </w:numPr>
        <w:jc w:val="both"/>
      </w:pPr>
      <w:r>
        <w:t>конкурсы и викторины.</w:t>
      </w:r>
    </w:p>
    <w:p w:rsidR="00F00282" w:rsidRDefault="00F00282">
      <w:pPr>
        <w:pStyle w:val="6"/>
        <w:ind w:left="0"/>
        <w:jc w:val="left"/>
        <w:rPr>
          <w:sz w:val="28"/>
        </w:rPr>
      </w:pPr>
      <w:r>
        <w:rPr>
          <w:sz w:val="28"/>
        </w:rPr>
        <w:t>-  Педагогические технологии</w:t>
      </w:r>
    </w:p>
    <w:p w:rsidR="00F00282" w:rsidRDefault="00F00282">
      <w:pPr>
        <w:pStyle w:val="a3"/>
      </w:pPr>
      <w:r>
        <w:t xml:space="preserve">       Педагоги, реализующие данную программу, используют в своей деятельности педагогические  образовательные технологии: </w:t>
      </w:r>
    </w:p>
    <w:p w:rsidR="00F00282" w:rsidRDefault="00F00282">
      <w:pPr>
        <w:pStyle w:val="a4"/>
        <w:numPr>
          <w:ilvl w:val="0"/>
          <w:numId w:val="12"/>
        </w:numPr>
        <w:rPr>
          <w:u w:val="single"/>
        </w:rPr>
      </w:pPr>
      <w:r>
        <w:rPr>
          <w:u w:val="single"/>
        </w:rPr>
        <w:t>Здоровье сберегающие технологии</w:t>
      </w:r>
      <w:r>
        <w:t xml:space="preserve"> – это система работы образовательного пространства по сохранению и развитию здоровья всех участников – детей и взрослых.. Огромное значение в работе детских объединений имеет обучение здоровому образу жизни, активной жизни, активной жизненной позиции, приема саморегуляции и закаливания, психорегулирующей тренировке и двигательным навыкам на основе учета индивидуальных законов развития.</w:t>
      </w:r>
    </w:p>
    <w:p w:rsidR="00F00282" w:rsidRDefault="00F00282">
      <w:pPr>
        <w:pStyle w:val="a4"/>
        <w:numPr>
          <w:ilvl w:val="0"/>
          <w:numId w:val="12"/>
        </w:numPr>
      </w:pPr>
      <w:r>
        <w:rPr>
          <w:u w:val="single"/>
        </w:rPr>
        <w:t>Технологии личностно-ориентированного</w:t>
      </w:r>
      <w:r>
        <w:rPr>
          <w:i/>
          <w:iCs/>
          <w:u w:val="single"/>
        </w:rPr>
        <w:t xml:space="preserve"> </w:t>
      </w:r>
      <w:r>
        <w:rPr>
          <w:u w:val="single"/>
        </w:rPr>
        <w:t>обучения</w:t>
      </w:r>
      <w:r>
        <w:t xml:space="preserve">. В центре внимания – личность подростка, который должен реализовать свои возможности. Содержание, методы и приемы личностно-ориентированных технологий обучения направлены, прежде всего, на то, чтобы раскрыть и развить </w:t>
      </w:r>
      <w:r>
        <w:lastRenderedPageBreak/>
        <w:t>способности каждого воспитанника, помочь становлению личности путем организации познавательной деятельности.</w:t>
      </w:r>
    </w:p>
    <w:p w:rsidR="00F00282" w:rsidRDefault="00F00282">
      <w:pPr>
        <w:pStyle w:val="a4"/>
        <w:numPr>
          <w:ilvl w:val="0"/>
          <w:numId w:val="12"/>
        </w:numPr>
      </w:pPr>
      <w:r>
        <w:rPr>
          <w:u w:val="single"/>
        </w:rPr>
        <w:t>Технология дифференцированного обучения</w:t>
      </w:r>
      <w:r>
        <w:t xml:space="preserve"> – это учет индивидуальных особенностей детей в такой форме, когда воспитанники группируются на основании определенных физических данных. Индивидуализация обучения - это выбор способов, приемов, темпа обучения, обусловленного  индивидуальными особенностями подростков.</w:t>
      </w:r>
    </w:p>
    <w:p w:rsidR="00F00282" w:rsidRDefault="00F00282">
      <w:pPr>
        <w:pStyle w:val="a4"/>
        <w:numPr>
          <w:ilvl w:val="0"/>
          <w:numId w:val="12"/>
        </w:numPr>
      </w:pPr>
      <w:r>
        <w:rPr>
          <w:u w:val="single"/>
        </w:rPr>
        <w:t>Технология сотрудничества</w:t>
      </w:r>
      <w:r>
        <w:t xml:space="preserve"> – это технология совместной развивающей деятельности взрослых и детей, скрепленной взаимопониманием, общими интересами, совместным анализом хода и результата этой деятельности.</w:t>
      </w:r>
    </w:p>
    <w:p w:rsidR="00F00282" w:rsidRDefault="00F00282">
      <w:pPr>
        <w:pStyle w:val="a4"/>
        <w:numPr>
          <w:ilvl w:val="0"/>
          <w:numId w:val="12"/>
        </w:numPr>
      </w:pPr>
      <w:r w:rsidRPr="00E52D4B">
        <w:rPr>
          <w:iCs/>
          <w:u w:val="single"/>
        </w:rPr>
        <w:t>Групповые технологии</w:t>
      </w:r>
      <w:r w:rsidRPr="00E52D4B">
        <w:t xml:space="preserve"> </w:t>
      </w:r>
      <w:r>
        <w:t>предполагают организацию совместных действий, коммуникацию, общение, взаимопомощь, взаимопонимание. Основные принципы групповой технологии – самостоятельность и коллективизм.</w:t>
      </w:r>
    </w:p>
    <w:p w:rsidR="00F00282" w:rsidRDefault="00F00282">
      <w:pPr>
        <w:pStyle w:val="a4"/>
        <w:ind w:left="360" w:firstLine="0"/>
      </w:pPr>
    </w:p>
    <w:p w:rsidR="00F00282" w:rsidRDefault="00F00282">
      <w:pPr>
        <w:jc w:val="center"/>
        <w:rPr>
          <w:b/>
          <w:bCs/>
          <w:sz w:val="28"/>
        </w:rPr>
      </w:pPr>
    </w:p>
    <w:p w:rsidR="00F00282" w:rsidRDefault="00F00282">
      <w:pPr>
        <w:rPr>
          <w:b/>
          <w:bCs/>
          <w:sz w:val="28"/>
        </w:rPr>
      </w:pPr>
      <w:r>
        <w:rPr>
          <w:b/>
          <w:bCs/>
          <w:sz w:val="28"/>
        </w:rPr>
        <w:t xml:space="preserve">Материально-техническое  обеспечение </w:t>
      </w:r>
    </w:p>
    <w:p w:rsidR="00F00282" w:rsidRDefault="00F00282">
      <w:pPr>
        <w:rPr>
          <w:sz w:val="28"/>
        </w:rPr>
      </w:pPr>
    </w:p>
    <w:p w:rsidR="00F00282" w:rsidRDefault="00F00282">
      <w:pPr>
        <w:pStyle w:val="a3"/>
        <w:ind w:firstLine="708"/>
      </w:pPr>
      <w:r>
        <w:t>Для реализации данной программы необходим спортивный зал, раздевалка, медицинская аптечка, спортивная форма, учебные пособия для педагога, фото, видеозаписи, спортивный инвентарь: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гимнастические скамейки, 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волейбольная сетка,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набивные мячи,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шведские стенки, </w:t>
      </w:r>
    </w:p>
    <w:p w:rsidR="00F00282" w:rsidRDefault="00F00282">
      <w:pPr>
        <w:pStyle w:val="a3"/>
        <w:numPr>
          <w:ilvl w:val="1"/>
          <w:numId w:val="15"/>
        </w:numPr>
      </w:pPr>
      <w:r>
        <w:t>гантели,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 волейбольные мячи,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скакалки,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маты,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свисток,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секундомер, </w:t>
      </w:r>
    </w:p>
    <w:p w:rsidR="00F00282" w:rsidRDefault="00F00282">
      <w:pPr>
        <w:pStyle w:val="a3"/>
        <w:numPr>
          <w:ilvl w:val="1"/>
          <w:numId w:val="15"/>
        </w:numPr>
      </w:pPr>
      <w:r>
        <w:t xml:space="preserve">рулетка, </w:t>
      </w:r>
    </w:p>
    <w:p w:rsidR="00F00282" w:rsidRDefault="00F00282">
      <w:pPr>
        <w:pStyle w:val="a3"/>
        <w:numPr>
          <w:ilvl w:val="1"/>
          <w:numId w:val="15"/>
        </w:numPr>
      </w:pPr>
      <w:r>
        <w:t>протоколы для соревнований.</w:t>
      </w:r>
    </w:p>
    <w:p w:rsidR="00F00282" w:rsidRDefault="00F00282"/>
    <w:p w:rsidR="00F00282" w:rsidRDefault="00F00282"/>
    <w:p w:rsidR="00F00282" w:rsidRDefault="00F00282">
      <w:pPr>
        <w:rPr>
          <w:b/>
          <w:bCs/>
          <w:sz w:val="28"/>
        </w:rPr>
      </w:pPr>
    </w:p>
    <w:p w:rsidR="00F00282" w:rsidRDefault="00F00282">
      <w:pPr>
        <w:pStyle w:val="1"/>
        <w:jc w:val="center"/>
        <w:rPr>
          <w:b/>
          <w:bCs/>
        </w:rPr>
      </w:pPr>
    </w:p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F00282" w:rsidRDefault="00F00282">
      <w:pPr>
        <w:pStyle w:val="1"/>
        <w:jc w:val="center"/>
        <w:rPr>
          <w:b/>
          <w:bCs/>
        </w:rPr>
      </w:pPr>
    </w:p>
    <w:p w:rsidR="00F00282" w:rsidRDefault="00F00282">
      <w:pPr>
        <w:pStyle w:val="1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F00282" w:rsidRDefault="00F00282"/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lastRenderedPageBreak/>
        <w:t>Всеобщая декларация прав человека.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Конвенция  о правах ребенка. Документ ООН.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Закон Российской Федерации «Об образовании».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Типовое положение об образовательном учреждении дополнительного образования детей.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Н.В. Барышева, П.А.Виноградов. Физическая культура и здоровый образ жизни. Самара.- 1997.-256с.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Басова Н.В. Педагогика и практическая психология.- Ростов. –1999. 416с.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Безрукова В.С. Педагогика. – Екатеринбург: Деловая книга, 1996.-344с.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Волков В.М. Тренеру о подростке. М. «Физкультура и спорт», 1973.-161с.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Воронов В.В. Педагогика школы в двух словах. М.: Рос. пед.агентство, 1997-146с.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Глебович Б.В., Постников А.А. Бадминтон для детей. М., «Физкультура и спорт», 1989-80с.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Галицкий А.В., Лифшиц В.Я. Азбука бадминтона. М., «Физкультура и спорт»; 1976, - 171с.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Ю.Д. Железняк, Л.Н. Слупский Волейбол в школе. Пособие для учителя.-М.: Просвещение, 1989.-128 с.: ил.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Ковалев А.Г. Психология. -М.: Просвещение, 1995-288с.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Лях В.И., Зданевич А.А. Физическая культура 8-9 классы, М. Просвещение, 2005-207с.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Подвижные игры. М. «Физкультура и спорт», 1974-65с.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Фурманов А.Г., Болдырев Д.М. «Волейбол», М. «Физкультура и спорт», 1983-144с.</w:t>
      </w:r>
    </w:p>
    <w:p w:rsidR="00F00282" w:rsidRDefault="00F00282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Фурманов А.Г. Волейбол на лужайке, в парке, во дворе. - Изд. 2-е, испр., доп.-М.: Физкультура и спорт, 1982.-104с., ил.</w:t>
      </w:r>
    </w:p>
    <w:p w:rsidR="00F00282" w:rsidRDefault="00F00282">
      <w:pPr>
        <w:pStyle w:val="1"/>
      </w:pPr>
    </w:p>
    <w:p w:rsidR="00F00282" w:rsidRDefault="00F00282"/>
    <w:p w:rsidR="00F00282" w:rsidRDefault="00F00282"/>
    <w:p w:rsidR="00F00282" w:rsidRDefault="00F00282"/>
    <w:p w:rsidR="00F00282" w:rsidRDefault="00F00282"/>
    <w:p w:rsidR="00F00282" w:rsidRDefault="00F00282"/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2F3AE8" w:rsidRDefault="002F3AE8">
      <w:pPr>
        <w:pStyle w:val="1"/>
        <w:jc w:val="right"/>
        <w:rPr>
          <w:b/>
          <w:bCs/>
        </w:rPr>
      </w:pPr>
    </w:p>
    <w:p w:rsidR="00F00282" w:rsidRDefault="00F00282">
      <w:pPr>
        <w:pStyle w:val="1"/>
        <w:jc w:val="right"/>
        <w:rPr>
          <w:b/>
          <w:bCs/>
        </w:rPr>
      </w:pPr>
      <w:r>
        <w:rPr>
          <w:b/>
          <w:bCs/>
        </w:rPr>
        <w:t>Приложение</w:t>
      </w:r>
      <w:r w:rsidR="002F3AE8">
        <w:rPr>
          <w:b/>
          <w:bCs/>
        </w:rPr>
        <w:t xml:space="preserve"> 1</w:t>
      </w:r>
      <w:r>
        <w:rPr>
          <w:b/>
          <w:bCs/>
        </w:rPr>
        <w:t xml:space="preserve"> </w:t>
      </w:r>
    </w:p>
    <w:p w:rsidR="00F00282" w:rsidRDefault="00F00282"/>
    <w:p w:rsidR="00F00282" w:rsidRDefault="00F00282">
      <w:pPr>
        <w:pStyle w:val="1"/>
        <w:jc w:val="center"/>
        <w:rPr>
          <w:b/>
          <w:bCs/>
        </w:rPr>
      </w:pPr>
    </w:p>
    <w:p w:rsidR="00F00282" w:rsidRDefault="00F00282">
      <w:pPr>
        <w:pStyle w:val="1"/>
        <w:jc w:val="center"/>
        <w:rPr>
          <w:b/>
          <w:bCs/>
        </w:rPr>
      </w:pPr>
      <w:r>
        <w:rPr>
          <w:b/>
          <w:bCs/>
        </w:rPr>
        <w:t>Правила техники безопасности</w:t>
      </w:r>
    </w:p>
    <w:p w:rsidR="00F00282" w:rsidRDefault="00F00282"/>
    <w:p w:rsidR="00F00282" w:rsidRDefault="00F00282">
      <w:pPr>
        <w:ind w:firstLine="708"/>
        <w:rPr>
          <w:sz w:val="28"/>
        </w:rPr>
      </w:pPr>
      <w:r>
        <w:rPr>
          <w:sz w:val="28"/>
        </w:rPr>
        <w:t>Перед началом занятий или соревнований по волейболу необходимо надеть спортивную форму и спортивную форму спортивную обувь с нескользящей подошвой, соответствующую сезону, погоде и месту проведения.  Нужно снять все украшения, ногти на руках должны быть коротко отстрижены. Проверяется исправность и надежность спортивного инвентаря и оборудования, пол спортивной площадки должен быть сухим.</w:t>
      </w:r>
    </w:p>
    <w:p w:rsidR="00F00282" w:rsidRDefault="00F00282">
      <w:pPr>
        <w:ind w:firstLine="708"/>
        <w:rPr>
          <w:sz w:val="28"/>
        </w:rPr>
      </w:pPr>
      <w:r>
        <w:rPr>
          <w:sz w:val="28"/>
        </w:rPr>
        <w:t xml:space="preserve"> Во время занятий или соревнований необходимо:</w:t>
      </w:r>
    </w:p>
    <w:p w:rsidR="00F00282" w:rsidRDefault="00F0028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строго соблюдать правила поведения и правила соревнований;</w:t>
      </w:r>
    </w:p>
    <w:p w:rsidR="00F00282" w:rsidRDefault="00F0028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все действия производить  только по команде педагога, тренера, судьи;</w:t>
      </w:r>
    </w:p>
    <w:p w:rsidR="00F00282" w:rsidRDefault="00F0028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при плохом самочувствии  прекратить заниматься и сообщить об этом педагогу, тренеру, судье.</w:t>
      </w:r>
    </w:p>
    <w:p w:rsidR="00F00282" w:rsidRDefault="00F00282">
      <w:pPr>
        <w:ind w:left="1068"/>
        <w:rPr>
          <w:sz w:val="28"/>
        </w:rPr>
      </w:pPr>
      <w:r>
        <w:rPr>
          <w:sz w:val="28"/>
        </w:rPr>
        <w:t>При падении нужно сгруппироваться во избежание получения травм.</w:t>
      </w:r>
    </w:p>
    <w:p w:rsidR="00F00282" w:rsidRDefault="00F00282">
      <w:pPr>
        <w:ind w:left="1068"/>
        <w:rPr>
          <w:sz w:val="28"/>
        </w:rPr>
      </w:pPr>
      <w:r>
        <w:rPr>
          <w:sz w:val="28"/>
        </w:rPr>
        <w:t>На спортивной площадке не должно быть посторонних лиц или</w:t>
      </w:r>
    </w:p>
    <w:p w:rsidR="00F00282" w:rsidRDefault="00F00282">
      <w:pPr>
        <w:rPr>
          <w:sz w:val="28"/>
        </w:rPr>
      </w:pPr>
      <w:r>
        <w:rPr>
          <w:sz w:val="28"/>
        </w:rPr>
        <w:t>предметов, которые могут стать причиной травм.</w:t>
      </w:r>
    </w:p>
    <w:p w:rsidR="00F00282" w:rsidRDefault="00F00282">
      <w:pPr>
        <w:ind w:left="1068"/>
        <w:rPr>
          <w:sz w:val="28"/>
        </w:rPr>
      </w:pPr>
      <w:r>
        <w:rPr>
          <w:sz w:val="28"/>
        </w:rPr>
        <w:t xml:space="preserve"> </w:t>
      </w: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pStyle w:val="4"/>
      </w:pPr>
      <w:r>
        <w:t>Приложение</w:t>
      </w:r>
      <w:r w:rsidR="002F3AE8">
        <w:t xml:space="preserve"> 2</w:t>
      </w: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pStyle w:val="2"/>
      </w:pPr>
    </w:p>
    <w:p w:rsidR="00F00282" w:rsidRDefault="00F00282">
      <w:pPr>
        <w:pStyle w:val="2"/>
      </w:pPr>
      <w:r>
        <w:t>Развитие двигательных способностей</w:t>
      </w:r>
    </w:p>
    <w:p w:rsidR="00F00282" w:rsidRDefault="00F00282">
      <w:pPr>
        <w:ind w:left="1068"/>
        <w:rPr>
          <w:sz w:val="28"/>
        </w:rPr>
      </w:pPr>
    </w:p>
    <w:p w:rsidR="00F00282" w:rsidRDefault="00F00282">
      <w:pPr>
        <w:rPr>
          <w:sz w:val="28"/>
        </w:rPr>
      </w:pPr>
      <w:r>
        <w:rPr>
          <w:sz w:val="28"/>
        </w:rPr>
        <w:t>Упражнения для развития силы и скоростно-силовых качеств.</w:t>
      </w:r>
    </w:p>
    <w:p w:rsidR="00F00282" w:rsidRDefault="00F002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Многократные броски набивных мячей различной массы.</w:t>
      </w:r>
    </w:p>
    <w:p w:rsidR="00F00282" w:rsidRDefault="00F00282">
      <w:pPr>
        <w:numPr>
          <w:ilvl w:val="0"/>
          <w:numId w:val="5"/>
        </w:numPr>
        <w:rPr>
          <w:sz w:val="28"/>
        </w:rPr>
      </w:pPr>
      <w:r>
        <w:rPr>
          <w:sz w:val="28"/>
        </w:rPr>
        <w:lastRenderedPageBreak/>
        <w:t>Прыжки на одной и двух ногах на дальность.</w:t>
      </w:r>
    </w:p>
    <w:p w:rsidR="00F00282" w:rsidRDefault="00F002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Перепрыгивания через набивные мячи с отталкиванием от опоры двумя ногами.</w:t>
      </w:r>
    </w:p>
    <w:p w:rsidR="00F00282" w:rsidRDefault="00F002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То же с отталкиванием одной ногой.</w:t>
      </w:r>
    </w:p>
    <w:p w:rsidR="00F00282" w:rsidRDefault="00F002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Прыжки в глубину с последующим выпрыгиванием вверх.</w:t>
      </w:r>
    </w:p>
    <w:p w:rsidR="00F00282" w:rsidRDefault="00F0028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Многократные прыжки со скакалкой.</w:t>
      </w: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  <w:r>
        <w:rPr>
          <w:sz w:val="28"/>
        </w:rPr>
        <w:t>Упражнения для развития быстроты.</w:t>
      </w:r>
    </w:p>
    <w:p w:rsidR="00F00282" w:rsidRDefault="00F0028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Рывки и ускорения из различных и.п. (сидя, лежа, стоя, упор присев) на 10-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</w:rPr>
          <w:t>15 м</w:t>
        </w:r>
      </w:smartTag>
      <w:r>
        <w:rPr>
          <w:sz w:val="28"/>
        </w:rPr>
        <w:t xml:space="preserve"> по зрительному и звуковому сигналу.</w:t>
      </w:r>
    </w:p>
    <w:p w:rsidR="00F00282" w:rsidRDefault="00F00282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То же, но только перемещаться приставными шагами или прыжками </w:t>
      </w:r>
    </w:p>
    <w:p w:rsidR="00F00282" w:rsidRDefault="00F00282">
      <w:pPr>
        <w:ind w:left="360"/>
        <w:rPr>
          <w:sz w:val="28"/>
        </w:rPr>
      </w:pPr>
      <w:r>
        <w:rPr>
          <w:sz w:val="28"/>
        </w:rPr>
        <w:t xml:space="preserve">      ( на левой, правой, на двух ногах).</w:t>
      </w:r>
    </w:p>
    <w:p w:rsidR="00F00282" w:rsidRDefault="00F0028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Быстрые перемещения (влево, вправо,  вперед,  назад) с последующей имитацией технического приема или выполнением его.</w:t>
      </w:r>
    </w:p>
    <w:p w:rsidR="00F00282" w:rsidRDefault="00F0028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Подвижные игры «невод», «Кто первый», «Вызов номеров», «Салки», «Эстафеты с бегом» и др.</w:t>
      </w: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  <w:r>
        <w:rPr>
          <w:sz w:val="28"/>
        </w:rPr>
        <w:t>Упражнения для развития координационных способностей.</w:t>
      </w:r>
    </w:p>
    <w:p w:rsidR="00F00282" w:rsidRDefault="00F0028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Одиночные и многократные кувырки вперед.</w:t>
      </w:r>
    </w:p>
    <w:p w:rsidR="00F00282" w:rsidRDefault="00F0028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Одиночные и многократные прыжки с места и с разбега с поворотом на 90</w:t>
      </w:r>
      <w:r>
        <w:rPr>
          <w:sz w:val="28"/>
          <w:vertAlign w:val="superscript"/>
        </w:rPr>
        <w:t>0</w:t>
      </w:r>
      <w:r>
        <w:rPr>
          <w:sz w:val="28"/>
        </w:rPr>
        <w:t>,180</w:t>
      </w:r>
      <w:r>
        <w:rPr>
          <w:sz w:val="28"/>
          <w:vertAlign w:val="superscript"/>
        </w:rPr>
        <w:t>0</w:t>
      </w:r>
      <w:r>
        <w:rPr>
          <w:sz w:val="28"/>
        </w:rPr>
        <w:t>,270</w:t>
      </w:r>
      <w:r>
        <w:rPr>
          <w:sz w:val="28"/>
          <w:vertAlign w:val="superscript"/>
        </w:rPr>
        <w:t>0</w:t>
      </w:r>
      <w:r>
        <w:rPr>
          <w:sz w:val="28"/>
        </w:rPr>
        <w:t>, 360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>.</w:t>
      </w:r>
    </w:p>
    <w:p w:rsidR="00F00282" w:rsidRDefault="00F0028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Прыжки через различные предметы с поворотами и без поворотов.</w:t>
      </w:r>
    </w:p>
    <w:p w:rsidR="00F00282" w:rsidRDefault="00F0028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Подвижные игры «Охотники и утки», «Борьба за мяч», «Охотники», Подвижная цель», Переправа через ручей», «Лабиринт» и др.</w:t>
      </w: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pStyle w:val="5"/>
      </w:pPr>
      <w:r>
        <w:t>Приложение</w:t>
      </w:r>
      <w:r w:rsidR="002F3AE8">
        <w:t xml:space="preserve"> 3</w:t>
      </w: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jc w:val="center"/>
        <w:rPr>
          <w:b/>
          <w:bCs/>
          <w:sz w:val="28"/>
        </w:rPr>
      </w:pPr>
    </w:p>
    <w:p w:rsidR="00F00282" w:rsidRDefault="00F002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Основные правила проведения соревнований</w:t>
      </w:r>
    </w:p>
    <w:p w:rsidR="00F00282" w:rsidRDefault="00F00282">
      <w:pPr>
        <w:jc w:val="center"/>
        <w:rPr>
          <w:b/>
          <w:bCs/>
          <w:sz w:val="28"/>
        </w:rPr>
      </w:pPr>
    </w:p>
    <w:p w:rsidR="00F00282" w:rsidRDefault="00F00282">
      <w:pPr>
        <w:pStyle w:val="a3"/>
        <w:ind w:firstLine="708"/>
      </w:pPr>
      <w:r>
        <w:lastRenderedPageBreak/>
        <w:t xml:space="preserve">Волейбол -  спортивная игра с мячом двух команд, по 6 человек в каждой. Проводится  на ровной площадке размером 18х9 м. Поперек площадки над средней линией натягивается веревочная сетка шириной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9,5 м"/>
        </w:smartTagPr>
        <w:r>
          <w:t>9,5 м</w:t>
        </w:r>
      </w:smartTag>
      <w:r>
        <w:t>. Сетка прикрепляется к стоящим за площадкой столбам или стене, высота верхнего края сетки для мальчиков и юношей 13-14 лет 2м</w:t>
      </w:r>
    </w:p>
    <w:p w:rsidR="00F00282" w:rsidRDefault="00F00282">
      <w:pPr>
        <w:pStyle w:val="a3"/>
      </w:pP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, для девушек – 2м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Мяч должен иметь окружность 640-</w:t>
      </w:r>
      <w:smartTag w:uri="urn:schemas-microsoft-com:office:smarttags" w:element="metricconverter">
        <w:smartTagPr>
          <w:attr w:name="ProductID" w:val="660 мм"/>
        </w:smartTagPr>
        <w:r>
          <w:t>660 мм</w:t>
        </w:r>
      </w:smartTag>
      <w:r>
        <w:t xml:space="preserve"> и весить 260-280г. </w:t>
      </w:r>
    </w:p>
    <w:p w:rsidR="00F00282" w:rsidRDefault="00F00282">
      <w:pPr>
        <w:pStyle w:val="a3"/>
      </w:pPr>
      <w:r>
        <w:t>Игроки располагаются на площадке следующим образом: трое ближе к сетке  и трое около задней линии. Игра начинается подачей игрока, стоящего за линией площадки.</w:t>
      </w: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pStyle w:val="a3"/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p w:rsidR="00F00282" w:rsidRDefault="00F00282">
      <w:pPr>
        <w:rPr>
          <w:sz w:val="28"/>
        </w:rPr>
      </w:pPr>
    </w:p>
    <w:sectPr w:rsidR="00F00282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D7" w:rsidRDefault="000E5ED7">
      <w:r>
        <w:separator/>
      </w:r>
    </w:p>
  </w:endnote>
  <w:endnote w:type="continuationSeparator" w:id="0">
    <w:p w:rsidR="000E5ED7" w:rsidRDefault="000E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D7" w:rsidRDefault="000E5ED7">
      <w:r>
        <w:separator/>
      </w:r>
    </w:p>
  </w:footnote>
  <w:footnote w:type="continuationSeparator" w:id="0">
    <w:p w:rsidR="000E5ED7" w:rsidRDefault="000E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2" w:rsidRDefault="00F0028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0282" w:rsidRDefault="00F002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2" w:rsidRDefault="00F0028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AE0">
      <w:rPr>
        <w:rStyle w:val="a7"/>
        <w:noProof/>
      </w:rPr>
      <w:t>1</w:t>
    </w:r>
    <w:r>
      <w:rPr>
        <w:rStyle w:val="a7"/>
      </w:rPr>
      <w:fldChar w:fldCharType="end"/>
    </w:r>
  </w:p>
  <w:p w:rsidR="00F00282" w:rsidRDefault="00F002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CC2244"/>
    <w:lvl w:ilvl="0">
      <w:numFmt w:val="decimal"/>
      <w:lvlText w:val="*"/>
      <w:lvlJc w:val="left"/>
    </w:lvl>
  </w:abstractNum>
  <w:abstractNum w:abstractNumId="1">
    <w:nsid w:val="014265B5"/>
    <w:multiLevelType w:val="hybridMultilevel"/>
    <w:tmpl w:val="A860E53C"/>
    <w:lvl w:ilvl="0" w:tplc="B14676E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5095F4A"/>
    <w:multiLevelType w:val="hybridMultilevel"/>
    <w:tmpl w:val="B33CB1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F60AFA"/>
    <w:multiLevelType w:val="hybridMultilevel"/>
    <w:tmpl w:val="5FD607F2"/>
    <w:lvl w:ilvl="0" w:tplc="224E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C7CB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CD2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08C0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758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F20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146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5E01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058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0A673CD3"/>
    <w:multiLevelType w:val="hybridMultilevel"/>
    <w:tmpl w:val="7B8084A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0A8E1D83"/>
    <w:multiLevelType w:val="multilevel"/>
    <w:tmpl w:val="B9580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ADD720D"/>
    <w:multiLevelType w:val="hybridMultilevel"/>
    <w:tmpl w:val="EA240434"/>
    <w:lvl w:ilvl="0" w:tplc="C480F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DAC113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16689A"/>
    <w:multiLevelType w:val="hybridMultilevel"/>
    <w:tmpl w:val="B5DE8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258A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30DFD"/>
    <w:multiLevelType w:val="hybridMultilevel"/>
    <w:tmpl w:val="B43A9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A5705"/>
    <w:multiLevelType w:val="hybridMultilevel"/>
    <w:tmpl w:val="A6A21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213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61AE9"/>
    <w:multiLevelType w:val="hybridMultilevel"/>
    <w:tmpl w:val="CBB693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FEE0A50"/>
    <w:multiLevelType w:val="hybridMultilevel"/>
    <w:tmpl w:val="53DC7F5C"/>
    <w:lvl w:ilvl="0" w:tplc="6EF41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A4CB1"/>
    <w:multiLevelType w:val="multilevel"/>
    <w:tmpl w:val="B594A4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197CBF"/>
    <w:multiLevelType w:val="multilevel"/>
    <w:tmpl w:val="F7483A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B36379"/>
    <w:multiLevelType w:val="hybridMultilevel"/>
    <w:tmpl w:val="A860E5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3153CD2"/>
    <w:multiLevelType w:val="hybridMultilevel"/>
    <w:tmpl w:val="5C3E399C"/>
    <w:lvl w:ilvl="0" w:tplc="3440E4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7C0466"/>
    <w:multiLevelType w:val="hybridMultilevel"/>
    <w:tmpl w:val="E280C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96034C"/>
    <w:multiLevelType w:val="hybridMultilevel"/>
    <w:tmpl w:val="5BAEB58C"/>
    <w:lvl w:ilvl="0" w:tplc="C9CE692C">
      <w:start w:val="2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D06AD"/>
    <w:multiLevelType w:val="hybridMultilevel"/>
    <w:tmpl w:val="B2806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50153AD"/>
    <w:multiLevelType w:val="hybridMultilevel"/>
    <w:tmpl w:val="7E32E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5A0FC8"/>
    <w:multiLevelType w:val="multilevel"/>
    <w:tmpl w:val="1BE6C39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1E3DE7"/>
    <w:multiLevelType w:val="hybridMultilevel"/>
    <w:tmpl w:val="F958324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6D7D2946"/>
    <w:multiLevelType w:val="hybridMultilevel"/>
    <w:tmpl w:val="D9A6527E"/>
    <w:lvl w:ilvl="0" w:tplc="85C8E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3E4320A"/>
    <w:multiLevelType w:val="hybridMultilevel"/>
    <w:tmpl w:val="5E507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E15D4"/>
    <w:multiLevelType w:val="hybridMultilevel"/>
    <w:tmpl w:val="82D486AE"/>
    <w:lvl w:ilvl="0" w:tplc="181C28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18"/>
  </w:num>
  <w:num w:numId="5">
    <w:abstractNumId w:val="21"/>
  </w:num>
  <w:num w:numId="6">
    <w:abstractNumId w:val="8"/>
  </w:num>
  <w:num w:numId="7">
    <w:abstractNumId w:val="16"/>
  </w:num>
  <w:num w:numId="8">
    <w:abstractNumId w:val="12"/>
  </w:num>
  <w:num w:numId="9">
    <w:abstractNumId w:val="17"/>
  </w:num>
  <w:num w:numId="10">
    <w:abstractNumId w:val="13"/>
  </w:num>
  <w:num w:numId="11">
    <w:abstractNumId w:val="10"/>
  </w:num>
  <w:num w:numId="12">
    <w:abstractNumId w:val="23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5"/>
  </w:num>
  <w:num w:numId="18">
    <w:abstractNumId w:val="20"/>
  </w:num>
  <w:num w:numId="19">
    <w:abstractNumId w:val="19"/>
  </w:num>
  <w:num w:numId="20">
    <w:abstractNumId w:val="22"/>
  </w:num>
  <w:num w:numId="21">
    <w:abstractNumId w:val="9"/>
  </w:num>
  <w:num w:numId="2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3">
    <w:abstractNumId w:val="1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3"/>
    <w:rsid w:val="000E5ED7"/>
    <w:rsid w:val="001058CD"/>
    <w:rsid w:val="00160A8F"/>
    <w:rsid w:val="002F3AE8"/>
    <w:rsid w:val="00326C85"/>
    <w:rsid w:val="00397249"/>
    <w:rsid w:val="0052004A"/>
    <w:rsid w:val="005F6E7A"/>
    <w:rsid w:val="007258BA"/>
    <w:rsid w:val="007F636C"/>
    <w:rsid w:val="008B32C3"/>
    <w:rsid w:val="00A11AE0"/>
    <w:rsid w:val="00D73F61"/>
    <w:rsid w:val="00E52D4B"/>
    <w:rsid w:val="00E82F73"/>
    <w:rsid w:val="00F00282"/>
    <w:rsid w:val="00F37E92"/>
    <w:rsid w:val="00F755FC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068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1068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1069"/>
      <w:jc w:val="center"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708"/>
    </w:pPr>
    <w:rPr>
      <w:sz w:val="28"/>
    </w:rPr>
  </w:style>
  <w:style w:type="paragraph" w:styleId="30">
    <w:name w:val="Body Text Indent 3"/>
    <w:basedOn w:val="a"/>
    <w:semiHidden/>
    <w:pPr>
      <w:ind w:left="1068"/>
      <w:jc w:val="both"/>
    </w:pPr>
    <w:rPr>
      <w:sz w:val="28"/>
    </w:rPr>
  </w:style>
  <w:style w:type="paragraph" w:styleId="20">
    <w:name w:val="Body Text Indent 2"/>
    <w:basedOn w:val="a"/>
    <w:semiHidden/>
    <w:pPr>
      <w:ind w:left="709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c1">
    <w:name w:val="c1"/>
    <w:basedOn w:val="a0"/>
    <w:rsid w:val="00F3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068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1068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1069"/>
      <w:jc w:val="center"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708"/>
    </w:pPr>
    <w:rPr>
      <w:sz w:val="28"/>
    </w:rPr>
  </w:style>
  <w:style w:type="paragraph" w:styleId="30">
    <w:name w:val="Body Text Indent 3"/>
    <w:basedOn w:val="a"/>
    <w:semiHidden/>
    <w:pPr>
      <w:ind w:left="1068"/>
      <w:jc w:val="both"/>
    </w:pPr>
    <w:rPr>
      <w:sz w:val="28"/>
    </w:rPr>
  </w:style>
  <w:style w:type="paragraph" w:styleId="20">
    <w:name w:val="Body Text Indent 2"/>
    <w:basedOn w:val="a"/>
    <w:semiHidden/>
    <w:pPr>
      <w:ind w:left="709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c1">
    <w:name w:val="c1"/>
    <w:basedOn w:val="a0"/>
    <w:rsid w:val="00F3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СМЗ</Company>
  <LinksUpToDate>false</LinksUpToDate>
  <CharactersWithSpaces>24835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cxxxxxx</dc:creator>
  <cp:lastModifiedBy>User</cp:lastModifiedBy>
  <cp:revision>2</cp:revision>
  <cp:lastPrinted>2012-06-21T11:34:00Z</cp:lastPrinted>
  <dcterms:created xsi:type="dcterms:W3CDTF">2014-11-24T09:34:00Z</dcterms:created>
  <dcterms:modified xsi:type="dcterms:W3CDTF">2014-11-24T09:34:00Z</dcterms:modified>
</cp:coreProperties>
</file>