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1B" w:rsidRDefault="0002261B" w:rsidP="0002261B">
      <w:pPr>
        <w:rPr>
          <w:rFonts w:ascii="Monotype Corsiva" w:hAnsi="Monotype Corsiva"/>
          <w:sz w:val="144"/>
          <w:szCs w:val="144"/>
        </w:rPr>
      </w:pPr>
      <w:r>
        <w:rPr>
          <w:sz w:val="144"/>
          <w:szCs w:val="144"/>
        </w:rPr>
        <w:t xml:space="preserve">  </w:t>
      </w:r>
      <w:r>
        <w:rPr>
          <w:rFonts w:ascii="Monotype Corsiva" w:hAnsi="Monotype Corsiva"/>
          <w:sz w:val="144"/>
          <w:szCs w:val="144"/>
        </w:rPr>
        <w:t>ТЕМА     УРОКА</w:t>
      </w:r>
    </w:p>
    <w:p w:rsidR="0002261B" w:rsidRDefault="0002261B" w:rsidP="0002261B">
      <w:pPr>
        <w:rPr>
          <w:rFonts w:ascii="Monotype Corsiva" w:hAnsi="Monotype Corsiva"/>
          <w:sz w:val="144"/>
          <w:szCs w:val="144"/>
        </w:rPr>
      </w:pPr>
      <w:r>
        <w:rPr>
          <w:rFonts w:ascii="Monotype Corsiva" w:hAnsi="Monotype Corsiva"/>
          <w:sz w:val="144"/>
          <w:szCs w:val="144"/>
        </w:rPr>
        <w:t>Строение       атома.</w:t>
      </w:r>
    </w:p>
    <w:p w:rsidR="0002261B" w:rsidRPr="00422F57" w:rsidRDefault="0002261B" w:rsidP="0002261B">
      <w:pPr>
        <w:rPr>
          <w:rFonts w:ascii="Monotype Corsiva" w:hAnsi="Monotype Corsiva"/>
          <w:sz w:val="144"/>
          <w:szCs w:val="144"/>
        </w:rPr>
      </w:pPr>
      <w:r>
        <w:rPr>
          <w:rFonts w:ascii="Monotype Corsiva" w:hAnsi="Monotype Corsiva"/>
          <w:sz w:val="144"/>
          <w:szCs w:val="144"/>
        </w:rPr>
        <w:t>Опыты     Резерфорда.</w:t>
      </w:r>
    </w:p>
    <w:p w:rsidR="00C5655F" w:rsidRDefault="00C5655F"/>
    <w:p w:rsidR="0002261B" w:rsidRDefault="0002261B"/>
    <w:p w:rsidR="0002261B" w:rsidRDefault="0002261B"/>
    <w:p w:rsidR="0002261B" w:rsidRDefault="0002261B"/>
    <w:p w:rsidR="0002261B" w:rsidRDefault="0002261B"/>
    <w:p w:rsidR="0002261B" w:rsidRDefault="0002261B"/>
    <w:p w:rsidR="0002261B" w:rsidRPr="00CA1586" w:rsidRDefault="0002261B" w:rsidP="0002261B">
      <w:pPr>
        <w:rPr>
          <w:rFonts w:asciiTheme="majorHAnsi" w:hAnsiTheme="majorHAnsi"/>
          <w:sz w:val="72"/>
          <w:szCs w:val="72"/>
        </w:rPr>
      </w:pPr>
      <w:r w:rsidRPr="00CA1586">
        <w:rPr>
          <w:rFonts w:asciiTheme="majorHAnsi" w:hAnsiTheme="majorHAnsi"/>
          <w:sz w:val="72"/>
          <w:szCs w:val="72"/>
        </w:rPr>
        <w:lastRenderedPageBreak/>
        <w:t>Ядерная (планетарная) модель строения атома:</w:t>
      </w:r>
    </w:p>
    <w:p w:rsidR="0002261B" w:rsidRPr="00CA1586" w:rsidRDefault="0002261B" w:rsidP="0002261B">
      <w:pPr>
        <w:pStyle w:val="a3"/>
        <w:numPr>
          <w:ilvl w:val="0"/>
          <w:numId w:val="1"/>
        </w:numPr>
        <w:rPr>
          <w:rFonts w:asciiTheme="majorHAnsi" w:hAnsiTheme="majorHAnsi"/>
          <w:sz w:val="72"/>
          <w:szCs w:val="72"/>
        </w:rPr>
      </w:pPr>
      <w:r w:rsidRPr="00CA1586">
        <w:rPr>
          <w:rFonts w:asciiTheme="majorHAnsi" w:hAnsiTheme="majorHAnsi"/>
          <w:sz w:val="72"/>
          <w:szCs w:val="72"/>
        </w:rPr>
        <w:t>Атом имеет ядро, размеры которого малы по сравнению с размерами самого атома.</w:t>
      </w:r>
    </w:p>
    <w:p w:rsidR="0002261B" w:rsidRPr="00CA1586" w:rsidRDefault="0002261B" w:rsidP="0002261B">
      <w:pPr>
        <w:pStyle w:val="a3"/>
        <w:numPr>
          <w:ilvl w:val="0"/>
          <w:numId w:val="1"/>
        </w:numPr>
        <w:rPr>
          <w:rFonts w:asciiTheme="majorHAnsi" w:hAnsiTheme="majorHAnsi"/>
          <w:sz w:val="72"/>
          <w:szCs w:val="72"/>
        </w:rPr>
      </w:pPr>
      <w:r w:rsidRPr="00CA1586">
        <w:rPr>
          <w:rFonts w:asciiTheme="majorHAnsi" w:hAnsiTheme="majorHAnsi"/>
          <w:sz w:val="72"/>
          <w:szCs w:val="72"/>
        </w:rPr>
        <w:t>В ядре сконцентрирована почти вся масса атома.</w:t>
      </w:r>
    </w:p>
    <w:p w:rsidR="0002261B" w:rsidRPr="00CA1586" w:rsidRDefault="0002261B" w:rsidP="0002261B">
      <w:pPr>
        <w:pStyle w:val="a3"/>
        <w:numPr>
          <w:ilvl w:val="0"/>
          <w:numId w:val="1"/>
        </w:numPr>
        <w:rPr>
          <w:rFonts w:asciiTheme="majorHAnsi" w:hAnsiTheme="majorHAnsi"/>
          <w:sz w:val="72"/>
          <w:szCs w:val="72"/>
        </w:rPr>
      </w:pPr>
      <w:r w:rsidRPr="00CA1586">
        <w:rPr>
          <w:rFonts w:asciiTheme="majorHAnsi" w:hAnsiTheme="majorHAnsi"/>
          <w:sz w:val="72"/>
          <w:szCs w:val="72"/>
        </w:rPr>
        <w:t>Отрицательный заряд всех электронов распределён по всему объёму атома.</w:t>
      </w:r>
    </w:p>
    <w:p w:rsidR="0002261B" w:rsidRDefault="0002261B" w:rsidP="0002261B">
      <w:pPr>
        <w:pStyle w:val="a3"/>
        <w:ind w:left="1004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</w:p>
    <w:p w:rsidR="0002261B" w:rsidRDefault="0002261B" w:rsidP="0002261B">
      <w:pPr>
        <w:pStyle w:val="a3"/>
        <w:ind w:left="1004"/>
        <w:rPr>
          <w:sz w:val="72"/>
          <w:szCs w:val="72"/>
        </w:rPr>
      </w:pPr>
    </w:p>
    <w:p w:rsidR="0002261B" w:rsidRDefault="0002261B" w:rsidP="0002261B">
      <w:pPr>
        <w:pStyle w:val="a3"/>
        <w:ind w:left="1004"/>
        <w:rPr>
          <w:sz w:val="72"/>
          <w:szCs w:val="72"/>
        </w:rPr>
      </w:pPr>
    </w:p>
    <w:p w:rsidR="0002261B" w:rsidRDefault="0002261B" w:rsidP="0002261B">
      <w:pPr>
        <w:pStyle w:val="a3"/>
        <w:ind w:left="1004"/>
        <w:rPr>
          <w:sz w:val="72"/>
          <w:szCs w:val="72"/>
        </w:rPr>
      </w:pPr>
    </w:p>
    <w:p w:rsidR="0002261B" w:rsidRPr="005D53F0" w:rsidRDefault="0002261B" w:rsidP="0002261B">
      <w:pPr>
        <w:pStyle w:val="a3"/>
        <w:ind w:left="1004"/>
        <w:rPr>
          <w:rFonts w:eastAsiaTheme="minorEastAsia"/>
          <w:sz w:val="144"/>
          <w:szCs w:val="144"/>
        </w:rPr>
      </w:pPr>
      <w:r w:rsidRPr="005D53F0">
        <w:rPr>
          <w:sz w:val="144"/>
          <w:szCs w:val="144"/>
        </w:rPr>
        <w:t xml:space="preserve">Если </w:t>
      </w:r>
      <w:r w:rsidRPr="005D53F0">
        <w:rPr>
          <w:sz w:val="144"/>
          <w:szCs w:val="144"/>
          <w:lang w:val="en-US"/>
        </w:rPr>
        <w:t>F</w:t>
      </w:r>
      <w:r w:rsidRPr="005D53F0">
        <w:rPr>
          <w:sz w:val="144"/>
          <w:szCs w:val="144"/>
        </w:rPr>
        <w:t>=</w:t>
      </w:r>
      <w:proofErr w:type="spellStart"/>
      <w:r w:rsidR="005D53F0" w:rsidRPr="005D53F0">
        <w:rPr>
          <w:sz w:val="144"/>
          <w:szCs w:val="144"/>
          <w:lang w:val="en-US"/>
        </w:rPr>
        <w:t>q</w:t>
      </w:r>
      <w:r w:rsidR="005D53F0" w:rsidRPr="005D53F0">
        <w:rPr>
          <w:sz w:val="144"/>
          <w:szCs w:val="144"/>
          <w:vertAlign w:val="subscript"/>
          <w:lang w:val="en-US"/>
        </w:rPr>
        <w:t>z</w:t>
      </w:r>
      <w:proofErr w:type="spellEnd"/>
      <w:r w:rsidR="005D53F0" w:rsidRPr="005D53F0">
        <w:rPr>
          <w:sz w:val="144"/>
          <w:szCs w:val="144"/>
        </w:rPr>
        <w:t>∙</w:t>
      </w:r>
      <w:r w:rsidR="005D53F0" w:rsidRPr="005D53F0">
        <w:rPr>
          <w:sz w:val="144"/>
          <w:szCs w:val="144"/>
          <w:lang w:val="en-US"/>
        </w:rPr>
        <w:t>q</w:t>
      </w:r>
      <w:r w:rsidR="005D53F0" w:rsidRPr="005D53F0">
        <w:rPr>
          <w:rFonts w:ascii="Cambria Math" w:hAnsi="Cambria Math"/>
          <w:sz w:val="144"/>
          <w:szCs w:val="144"/>
          <w:vertAlign w:val="subscript"/>
        </w:rPr>
        <w:t>∝</w:t>
      </w:r>
      <w:r w:rsidR="005D53F0" w:rsidRPr="005D53F0">
        <w:rPr>
          <w:sz w:val="144"/>
          <w:szCs w:val="144"/>
        </w:rPr>
        <w:t>/4</w:t>
      </w:r>
      <w:proofErr w:type="spellStart"/>
      <w:r w:rsidR="005D53F0" w:rsidRPr="005D53F0">
        <w:rPr>
          <w:sz w:val="144"/>
          <w:szCs w:val="144"/>
          <w:lang w:val="en-US"/>
        </w:rPr>
        <w:t>πε</w:t>
      </w:r>
      <w:proofErr w:type="spellEnd"/>
      <w:r w:rsidR="005D53F0" w:rsidRPr="005D53F0">
        <w:rPr>
          <w:sz w:val="144"/>
          <w:szCs w:val="144"/>
          <w:vertAlign w:val="subscript"/>
        </w:rPr>
        <w:t>0</w:t>
      </w:r>
      <w:r w:rsidR="005D53F0" w:rsidRPr="005D53F0">
        <w:rPr>
          <w:sz w:val="144"/>
          <w:szCs w:val="144"/>
          <w:lang w:val="en-US"/>
        </w:rPr>
        <w:t>r</w:t>
      </w:r>
      <w:r w:rsidR="005D53F0" w:rsidRPr="005D53F0">
        <w:rPr>
          <w:sz w:val="144"/>
          <w:szCs w:val="144"/>
          <w:vertAlign w:val="superscript"/>
        </w:rPr>
        <w:t>2</w:t>
      </w:r>
      <w:r w:rsidR="005D53F0" w:rsidRPr="005D53F0">
        <w:rPr>
          <w:rFonts w:eastAsiaTheme="minorEastAsia"/>
          <w:sz w:val="144"/>
          <w:szCs w:val="144"/>
        </w:rPr>
        <w:t xml:space="preserve">           </w:t>
      </w:r>
    </w:p>
    <w:p w:rsidR="005D53F0" w:rsidRPr="005D53F0" w:rsidRDefault="0002261B" w:rsidP="005D53F0">
      <w:pPr>
        <w:pStyle w:val="a3"/>
        <w:ind w:left="1004"/>
        <w:rPr>
          <w:rFonts w:eastAsiaTheme="minorEastAsia"/>
          <w:sz w:val="144"/>
          <w:szCs w:val="144"/>
        </w:rPr>
      </w:pPr>
      <w:r w:rsidRPr="005D53F0">
        <w:rPr>
          <w:rFonts w:eastAsiaTheme="minorEastAsia"/>
          <w:sz w:val="144"/>
          <w:szCs w:val="144"/>
        </w:rPr>
        <w:t xml:space="preserve">          </w:t>
      </w:r>
    </w:p>
    <w:p w:rsidR="0002261B" w:rsidRPr="005D53F0" w:rsidRDefault="0002261B" w:rsidP="005D53F0">
      <w:pPr>
        <w:pStyle w:val="a3"/>
        <w:ind w:left="1004"/>
        <w:rPr>
          <w:rFonts w:eastAsiaTheme="minorEastAsia"/>
          <w:sz w:val="144"/>
          <w:szCs w:val="144"/>
        </w:rPr>
      </w:pPr>
      <w:r w:rsidRPr="005D53F0">
        <w:rPr>
          <w:rFonts w:eastAsiaTheme="minorEastAsia"/>
          <w:sz w:val="144"/>
          <w:szCs w:val="144"/>
          <w:lang w:val="en-US"/>
        </w:rPr>
        <w:t>W</w:t>
      </w:r>
      <w:r w:rsidRPr="005D53F0">
        <w:rPr>
          <w:rFonts w:eastAsiaTheme="minorEastAsia"/>
          <w:sz w:val="144"/>
          <w:szCs w:val="144"/>
        </w:rPr>
        <w:t>=-</w:t>
      </w:r>
      <w:r w:rsidR="005D53F0" w:rsidRPr="005D53F0">
        <w:rPr>
          <w:rFonts w:eastAsiaTheme="minorEastAsia"/>
          <w:sz w:val="144"/>
          <w:szCs w:val="144"/>
          <w:lang w:val="en-US"/>
        </w:rPr>
        <w:t>q</w:t>
      </w:r>
      <w:r w:rsidR="005D53F0" w:rsidRPr="005D53F0">
        <w:rPr>
          <w:rFonts w:ascii="Cambria Math" w:eastAsiaTheme="minorEastAsia" w:hAnsi="Cambria Math"/>
          <w:sz w:val="144"/>
          <w:szCs w:val="144"/>
          <w:vertAlign w:val="subscript"/>
        </w:rPr>
        <w:t>∝</w:t>
      </w:r>
      <w:r w:rsidR="005D53F0" w:rsidRPr="005D53F0">
        <w:rPr>
          <w:rFonts w:eastAsiaTheme="minorEastAsia"/>
          <w:sz w:val="144"/>
          <w:szCs w:val="144"/>
        </w:rPr>
        <w:t>∙</w:t>
      </w:r>
      <w:r w:rsidR="005D53F0" w:rsidRPr="005D53F0">
        <w:rPr>
          <w:rFonts w:eastAsiaTheme="minorEastAsia"/>
          <w:sz w:val="144"/>
          <w:szCs w:val="144"/>
          <w:lang w:val="en-US"/>
        </w:rPr>
        <w:t>q</w:t>
      </w:r>
      <w:r w:rsidR="005D53F0" w:rsidRPr="005D53F0">
        <w:rPr>
          <w:rFonts w:eastAsiaTheme="minorEastAsia"/>
          <w:sz w:val="144"/>
          <w:szCs w:val="144"/>
          <w:vertAlign w:val="subscript"/>
        </w:rPr>
        <w:t>я</w:t>
      </w:r>
      <w:r w:rsidR="005D53F0" w:rsidRPr="005D53F0">
        <w:rPr>
          <w:rFonts w:eastAsiaTheme="minorEastAsia"/>
          <w:sz w:val="144"/>
          <w:szCs w:val="144"/>
        </w:rPr>
        <w:t>/4πε</w:t>
      </w:r>
      <w:r w:rsidR="005D53F0" w:rsidRPr="005D53F0">
        <w:rPr>
          <w:rFonts w:eastAsiaTheme="minorEastAsia"/>
          <w:sz w:val="144"/>
          <w:szCs w:val="144"/>
          <w:vertAlign w:val="subscript"/>
        </w:rPr>
        <w:t>0</w:t>
      </w:r>
      <w:r w:rsidR="005D53F0" w:rsidRPr="005D53F0">
        <w:rPr>
          <w:rFonts w:eastAsiaTheme="minorEastAsia"/>
          <w:sz w:val="144"/>
          <w:szCs w:val="144"/>
          <w:lang w:val="en-US"/>
        </w:rPr>
        <w:t>r</w:t>
      </w:r>
      <w:r w:rsidR="005D53F0" w:rsidRPr="005D53F0">
        <w:rPr>
          <w:rFonts w:eastAsiaTheme="minorEastAsia"/>
          <w:sz w:val="144"/>
          <w:szCs w:val="144"/>
        </w:rPr>
        <w:t xml:space="preserve">                   </w:t>
      </w:r>
    </w:p>
    <w:p w:rsidR="0002261B" w:rsidRDefault="0002261B"/>
    <w:p w:rsidR="0002261B" w:rsidRDefault="0002261B"/>
    <w:p w:rsidR="0002261B" w:rsidRDefault="0002261B"/>
    <w:p w:rsidR="0002261B" w:rsidRDefault="0002261B"/>
    <w:p w:rsidR="0002261B" w:rsidRDefault="0002261B"/>
    <w:p w:rsidR="0002261B" w:rsidRDefault="0002261B"/>
    <w:p w:rsidR="0002261B" w:rsidRDefault="0002261B"/>
    <w:p w:rsidR="0002261B" w:rsidRDefault="0002261B"/>
    <w:p w:rsidR="0002261B" w:rsidRDefault="0002261B"/>
    <w:p w:rsidR="005D53F0" w:rsidRDefault="005D53F0" w:rsidP="005D53F0">
      <w:pPr>
        <w:rPr>
          <w:sz w:val="72"/>
          <w:szCs w:val="72"/>
        </w:rPr>
      </w:pPr>
      <w:r>
        <w:rPr>
          <w:sz w:val="72"/>
          <w:szCs w:val="72"/>
        </w:rPr>
        <w:t xml:space="preserve">   Задача№1. Вычислить энергию, массу и импульс фотона, длина волны которого 400нм.</w:t>
      </w:r>
    </w:p>
    <w:p w:rsidR="005D53F0" w:rsidRPr="007E5433" w:rsidRDefault="005D53F0" w:rsidP="005D53F0">
      <w:pPr>
        <w:rPr>
          <w:sz w:val="72"/>
          <w:szCs w:val="72"/>
        </w:rPr>
      </w:pPr>
      <w:r>
        <w:rPr>
          <w:sz w:val="72"/>
          <w:szCs w:val="72"/>
        </w:rPr>
        <w:t xml:space="preserve">          Задача №2. Какой длины волны следует направить лучи на поверхность цинка, чтобы максимальная скорость фотоэлектронов была равна 2000тн/</w:t>
      </w:r>
      <w:proofErr w:type="gramStart"/>
      <w:r>
        <w:rPr>
          <w:sz w:val="72"/>
          <w:szCs w:val="72"/>
        </w:rPr>
        <w:t>с</w:t>
      </w:r>
      <w:proofErr w:type="gramEnd"/>
      <w:r>
        <w:rPr>
          <w:sz w:val="72"/>
          <w:szCs w:val="72"/>
        </w:rPr>
        <w:t xml:space="preserve">? </w:t>
      </w:r>
      <w:proofErr w:type="gramStart"/>
      <w:r>
        <w:rPr>
          <w:sz w:val="72"/>
          <w:szCs w:val="72"/>
        </w:rPr>
        <w:t>Красная</w:t>
      </w:r>
      <w:proofErr w:type="gramEnd"/>
      <w:r>
        <w:rPr>
          <w:sz w:val="72"/>
          <w:szCs w:val="72"/>
        </w:rPr>
        <w:t xml:space="preserve"> граница фотоэффекта для цинка равна 0,35 мкм.</w:t>
      </w:r>
    </w:p>
    <w:p w:rsidR="0002261B" w:rsidRDefault="0002261B"/>
    <w:p w:rsidR="0002261B" w:rsidRDefault="0002261B"/>
    <w:p w:rsidR="0002261B" w:rsidRDefault="0002261B"/>
    <w:p w:rsidR="005D53F0" w:rsidRDefault="005D53F0" w:rsidP="005D53F0">
      <w:pPr>
        <w:rPr>
          <w:sz w:val="72"/>
          <w:szCs w:val="72"/>
        </w:rPr>
      </w:pPr>
      <w:r>
        <w:rPr>
          <w:sz w:val="72"/>
          <w:szCs w:val="72"/>
        </w:rPr>
        <w:t>Закрепление материала:</w:t>
      </w:r>
    </w:p>
    <w:p w:rsidR="005D53F0" w:rsidRDefault="005D53F0" w:rsidP="005D53F0">
      <w:pPr>
        <w:pStyle w:val="a3"/>
        <w:numPr>
          <w:ilvl w:val="0"/>
          <w:numId w:val="2"/>
        </w:numPr>
        <w:rPr>
          <w:sz w:val="72"/>
          <w:szCs w:val="72"/>
        </w:rPr>
      </w:pPr>
      <w:r>
        <w:rPr>
          <w:sz w:val="72"/>
          <w:szCs w:val="72"/>
        </w:rPr>
        <w:t>В чём заключается сущность модели Томсона?</w:t>
      </w:r>
    </w:p>
    <w:p w:rsidR="005D53F0" w:rsidRDefault="005D53F0" w:rsidP="005D53F0">
      <w:pPr>
        <w:pStyle w:val="a3"/>
        <w:numPr>
          <w:ilvl w:val="0"/>
          <w:numId w:val="2"/>
        </w:numPr>
        <w:rPr>
          <w:sz w:val="72"/>
          <w:szCs w:val="72"/>
        </w:rPr>
      </w:pPr>
      <w:r>
        <w:rPr>
          <w:sz w:val="72"/>
          <w:szCs w:val="72"/>
        </w:rPr>
        <w:t>Объясните схему опыта Резерфорда по рассеиванию альфа-частиц. Что наблюдаем в этом опыте?</w:t>
      </w:r>
    </w:p>
    <w:p w:rsidR="005D53F0" w:rsidRDefault="005D53F0" w:rsidP="005D53F0">
      <w:pPr>
        <w:pStyle w:val="a3"/>
        <w:numPr>
          <w:ilvl w:val="0"/>
          <w:numId w:val="2"/>
        </w:numPr>
        <w:rPr>
          <w:sz w:val="72"/>
          <w:szCs w:val="72"/>
        </w:rPr>
      </w:pPr>
      <w:r>
        <w:rPr>
          <w:sz w:val="72"/>
          <w:szCs w:val="72"/>
        </w:rPr>
        <w:t>Объясните причину рассеивания альфа-частиц атомами вещества.</w:t>
      </w:r>
    </w:p>
    <w:p w:rsidR="005D53F0" w:rsidRPr="00933654" w:rsidRDefault="005D53F0" w:rsidP="005D53F0">
      <w:pPr>
        <w:pStyle w:val="a3"/>
        <w:numPr>
          <w:ilvl w:val="0"/>
          <w:numId w:val="2"/>
        </w:numPr>
        <w:rPr>
          <w:sz w:val="72"/>
          <w:szCs w:val="72"/>
        </w:rPr>
      </w:pPr>
      <w:r>
        <w:rPr>
          <w:sz w:val="72"/>
          <w:szCs w:val="72"/>
        </w:rPr>
        <w:t>В чём сущность планетарной модели атома?</w:t>
      </w:r>
    </w:p>
    <w:p w:rsidR="005D53F0" w:rsidRPr="00933654" w:rsidRDefault="005D53F0" w:rsidP="005D53F0">
      <w:pPr>
        <w:pStyle w:val="a3"/>
        <w:ind w:left="1080"/>
        <w:rPr>
          <w:sz w:val="72"/>
          <w:szCs w:val="72"/>
        </w:rPr>
      </w:pPr>
      <w:r>
        <w:rPr>
          <w:sz w:val="72"/>
          <w:szCs w:val="72"/>
        </w:rPr>
        <w:t>Домашнее задание: §94 стр.290-вопросы упр.13(2)</w:t>
      </w:r>
    </w:p>
    <w:p w:rsidR="0002261B" w:rsidRDefault="0002261B"/>
    <w:p w:rsidR="0002261B" w:rsidRDefault="0002261B"/>
    <w:p w:rsidR="0002261B" w:rsidRDefault="0002261B"/>
    <w:p w:rsidR="0002261B" w:rsidRDefault="0002261B"/>
    <w:sectPr w:rsidR="0002261B" w:rsidSect="0002261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0155"/>
    <w:multiLevelType w:val="hybridMultilevel"/>
    <w:tmpl w:val="1A907CAC"/>
    <w:lvl w:ilvl="0" w:tplc="DD5E180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3A340E"/>
    <w:multiLevelType w:val="hybridMultilevel"/>
    <w:tmpl w:val="50D6A29C"/>
    <w:lvl w:ilvl="0" w:tplc="86D406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61B"/>
    <w:rsid w:val="0002261B"/>
    <w:rsid w:val="005D53F0"/>
    <w:rsid w:val="00841E0D"/>
    <w:rsid w:val="00C5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2008-02-11T18:18:00Z</dcterms:created>
  <dcterms:modified xsi:type="dcterms:W3CDTF">2008-02-11T18:33:00Z</dcterms:modified>
</cp:coreProperties>
</file>