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B71" w:rsidRPr="005D27A8" w:rsidRDefault="00901B71" w:rsidP="00602182">
      <w:pPr>
        <w:jc w:val="both"/>
        <w:rPr>
          <w:sz w:val="36"/>
          <w:szCs w:val="36"/>
        </w:rPr>
      </w:pPr>
      <w:r w:rsidRPr="0029505A">
        <w:rPr>
          <w:b/>
          <w:sz w:val="24"/>
          <w:szCs w:val="24"/>
          <w:u w:val="single"/>
        </w:rPr>
        <w:t>Тема:</w:t>
      </w:r>
      <w:r w:rsidRPr="0029505A">
        <w:rPr>
          <w:sz w:val="24"/>
          <w:szCs w:val="24"/>
        </w:rPr>
        <w:t xml:space="preserve"> </w:t>
      </w:r>
      <w:r w:rsidR="005D27A8">
        <w:rPr>
          <w:sz w:val="24"/>
          <w:szCs w:val="24"/>
        </w:rPr>
        <w:t xml:space="preserve">   </w:t>
      </w:r>
      <w:r w:rsidRPr="005D27A8">
        <w:rPr>
          <w:sz w:val="36"/>
          <w:szCs w:val="36"/>
        </w:rPr>
        <w:t>Двугранный угол. Трехгранный и многогранный углы.</w:t>
      </w:r>
    </w:p>
    <w:p w:rsidR="00901B71" w:rsidRPr="0029505A" w:rsidRDefault="00901B71" w:rsidP="00602182">
      <w:pPr>
        <w:jc w:val="both"/>
        <w:rPr>
          <w:b/>
          <w:sz w:val="24"/>
          <w:szCs w:val="24"/>
          <w:u w:val="single"/>
        </w:rPr>
      </w:pPr>
      <w:r w:rsidRPr="0029505A">
        <w:rPr>
          <w:b/>
          <w:sz w:val="24"/>
          <w:szCs w:val="24"/>
          <w:u w:val="single"/>
        </w:rPr>
        <w:t xml:space="preserve">Цели: </w:t>
      </w:r>
    </w:p>
    <w:p w:rsidR="00901B71" w:rsidRPr="0029505A" w:rsidRDefault="00901B71" w:rsidP="00602182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29505A">
        <w:rPr>
          <w:sz w:val="24"/>
          <w:szCs w:val="24"/>
        </w:rPr>
        <w:t>ввести понятие двугранного угла и его линейного угла;</w:t>
      </w:r>
    </w:p>
    <w:p w:rsidR="00901B71" w:rsidRPr="0029505A" w:rsidRDefault="00901B71" w:rsidP="00602182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29505A">
        <w:rPr>
          <w:sz w:val="24"/>
          <w:szCs w:val="24"/>
        </w:rPr>
        <w:t>ввести понятие трехгранного и многогранного углов;</w:t>
      </w:r>
    </w:p>
    <w:p w:rsidR="00901B71" w:rsidRPr="0029505A" w:rsidRDefault="00901B71" w:rsidP="00602182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29505A">
        <w:rPr>
          <w:sz w:val="24"/>
          <w:szCs w:val="24"/>
        </w:rPr>
        <w:t>рассмотреть задачи на применение этих понятий.</w:t>
      </w:r>
    </w:p>
    <w:p w:rsidR="00901B71" w:rsidRPr="0029505A" w:rsidRDefault="00901B71" w:rsidP="00602182">
      <w:pPr>
        <w:pStyle w:val="a3"/>
        <w:ind w:left="750"/>
        <w:jc w:val="both"/>
        <w:rPr>
          <w:sz w:val="24"/>
          <w:szCs w:val="24"/>
        </w:rPr>
      </w:pPr>
    </w:p>
    <w:p w:rsidR="00901B71" w:rsidRPr="0029505A" w:rsidRDefault="00901B71" w:rsidP="00602182">
      <w:pPr>
        <w:pStyle w:val="a3"/>
        <w:ind w:left="0"/>
        <w:jc w:val="both"/>
        <w:rPr>
          <w:sz w:val="24"/>
          <w:szCs w:val="24"/>
        </w:rPr>
      </w:pPr>
      <w:r w:rsidRPr="0029505A">
        <w:rPr>
          <w:b/>
          <w:sz w:val="24"/>
          <w:szCs w:val="24"/>
          <w:u w:val="single"/>
        </w:rPr>
        <w:t>Тип урока:</w:t>
      </w:r>
      <w:r w:rsidRPr="0029505A">
        <w:rPr>
          <w:sz w:val="24"/>
          <w:szCs w:val="24"/>
        </w:rPr>
        <w:t xml:space="preserve"> урок изучения нового материала (урок – лекция).</w:t>
      </w:r>
    </w:p>
    <w:p w:rsidR="00901B71" w:rsidRPr="0029505A" w:rsidRDefault="00901B71" w:rsidP="00602182">
      <w:pPr>
        <w:pStyle w:val="a3"/>
        <w:ind w:left="0"/>
        <w:jc w:val="both"/>
        <w:rPr>
          <w:b/>
          <w:sz w:val="24"/>
          <w:szCs w:val="24"/>
          <w:u w:val="single"/>
        </w:rPr>
      </w:pPr>
      <w:r w:rsidRPr="0029505A">
        <w:rPr>
          <w:b/>
          <w:sz w:val="24"/>
          <w:szCs w:val="24"/>
          <w:u w:val="single"/>
        </w:rPr>
        <w:t>Ход урока:</w:t>
      </w:r>
    </w:p>
    <w:p w:rsidR="00901B71" w:rsidRPr="0029505A" w:rsidRDefault="00901B71" w:rsidP="00602182">
      <w:pPr>
        <w:pStyle w:val="a3"/>
        <w:numPr>
          <w:ilvl w:val="0"/>
          <w:numId w:val="4"/>
        </w:numPr>
        <w:jc w:val="both"/>
        <w:rPr>
          <w:rFonts w:ascii="Bookman Old Style" w:hAnsi="Bookman Old Style"/>
          <w:i/>
          <w:sz w:val="24"/>
          <w:szCs w:val="24"/>
          <w:lang w:val="en-US"/>
        </w:rPr>
      </w:pPr>
      <w:r w:rsidRPr="0029505A">
        <w:rPr>
          <w:rFonts w:ascii="Bookman Old Style" w:hAnsi="Bookman Old Style"/>
          <w:i/>
          <w:sz w:val="24"/>
          <w:szCs w:val="24"/>
        </w:rPr>
        <w:t>Организационный момент.</w:t>
      </w:r>
    </w:p>
    <w:p w:rsidR="00901B71" w:rsidRPr="0029505A" w:rsidRDefault="00901B71" w:rsidP="00602182">
      <w:pPr>
        <w:pStyle w:val="a3"/>
        <w:numPr>
          <w:ilvl w:val="0"/>
          <w:numId w:val="4"/>
        </w:numPr>
        <w:jc w:val="both"/>
        <w:rPr>
          <w:rFonts w:ascii="Bookman Old Style" w:hAnsi="Bookman Old Style"/>
          <w:i/>
          <w:sz w:val="24"/>
          <w:szCs w:val="24"/>
          <w:lang w:val="en-US"/>
        </w:rPr>
      </w:pPr>
      <w:r w:rsidRPr="0029505A">
        <w:rPr>
          <w:rFonts w:ascii="Bookman Old Style" w:hAnsi="Bookman Old Style"/>
          <w:i/>
          <w:sz w:val="24"/>
          <w:szCs w:val="24"/>
        </w:rPr>
        <w:t>Проверка домашнего задания.</w:t>
      </w:r>
    </w:p>
    <w:p w:rsidR="00602182" w:rsidRPr="005D27A8" w:rsidRDefault="00602182" w:rsidP="00602182">
      <w:pPr>
        <w:pStyle w:val="a3"/>
        <w:ind w:left="1080"/>
        <w:jc w:val="both"/>
        <w:rPr>
          <w:i/>
          <w:sz w:val="24"/>
          <w:szCs w:val="24"/>
          <w:u w:val="single"/>
        </w:rPr>
      </w:pPr>
      <w:r w:rsidRPr="005D27A8">
        <w:rPr>
          <w:i/>
          <w:sz w:val="24"/>
          <w:szCs w:val="24"/>
          <w:u w:val="single"/>
        </w:rPr>
        <w:t>Математический диктант.</w:t>
      </w:r>
      <w:r w:rsidR="008A39EE" w:rsidRPr="005D27A8">
        <w:rPr>
          <w:i/>
          <w:sz w:val="24"/>
          <w:szCs w:val="24"/>
          <w:u w:val="single"/>
        </w:rPr>
        <w:t xml:space="preserve"> (10 – 12 МИНУТ)</w:t>
      </w:r>
    </w:p>
    <w:p w:rsidR="00602182" w:rsidRPr="0029505A" w:rsidRDefault="00602182" w:rsidP="00602182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 w:rsidRPr="0029505A">
        <w:rPr>
          <w:sz w:val="24"/>
          <w:szCs w:val="24"/>
        </w:rPr>
        <w:t>Основные фигуры в пространстве</w:t>
      </w:r>
      <w:proofErr w:type="gramStart"/>
      <w:r w:rsidRPr="0029505A">
        <w:rPr>
          <w:sz w:val="24"/>
          <w:szCs w:val="24"/>
        </w:rPr>
        <w:t>.</w:t>
      </w:r>
      <w:proofErr w:type="gramEnd"/>
      <w:r w:rsidRPr="0029505A">
        <w:rPr>
          <w:sz w:val="24"/>
          <w:szCs w:val="24"/>
        </w:rPr>
        <w:t xml:space="preserve"> </w:t>
      </w:r>
      <w:r w:rsidRPr="0029505A">
        <w:rPr>
          <w:i/>
          <w:sz w:val="24"/>
          <w:szCs w:val="24"/>
        </w:rPr>
        <w:t>(</w:t>
      </w:r>
      <w:proofErr w:type="gramStart"/>
      <w:r w:rsidRPr="0029505A">
        <w:rPr>
          <w:i/>
          <w:sz w:val="24"/>
          <w:szCs w:val="24"/>
        </w:rPr>
        <w:t>т</w:t>
      </w:r>
      <w:proofErr w:type="gramEnd"/>
      <w:r w:rsidRPr="0029505A">
        <w:rPr>
          <w:i/>
          <w:sz w:val="24"/>
          <w:szCs w:val="24"/>
        </w:rPr>
        <w:t>очка, прямая и плоскость)</w:t>
      </w:r>
    </w:p>
    <w:p w:rsidR="00602182" w:rsidRPr="0029505A" w:rsidRDefault="00602182" w:rsidP="00602182">
      <w:pPr>
        <w:pStyle w:val="a3"/>
        <w:numPr>
          <w:ilvl w:val="0"/>
          <w:numId w:val="5"/>
        </w:numPr>
        <w:jc w:val="both"/>
        <w:rPr>
          <w:i/>
          <w:sz w:val="24"/>
          <w:szCs w:val="24"/>
        </w:rPr>
      </w:pPr>
      <w:r w:rsidRPr="0029505A">
        <w:rPr>
          <w:sz w:val="24"/>
          <w:szCs w:val="24"/>
        </w:rPr>
        <w:t xml:space="preserve">Если прямая, не принадлежащая плоскости, параллельна какой-нибудь прямой в этой плоскости, то она параллельна и самой плоскости </w:t>
      </w:r>
      <w:r w:rsidRPr="0029505A">
        <w:rPr>
          <w:i/>
          <w:sz w:val="24"/>
          <w:szCs w:val="24"/>
        </w:rPr>
        <w:t>(признак параллельности прямой и плоскости)</w:t>
      </w:r>
    </w:p>
    <w:p w:rsidR="00602182" w:rsidRPr="0029505A" w:rsidRDefault="00602182" w:rsidP="00602182">
      <w:pPr>
        <w:pStyle w:val="a3"/>
        <w:numPr>
          <w:ilvl w:val="0"/>
          <w:numId w:val="5"/>
        </w:numPr>
        <w:jc w:val="both"/>
        <w:rPr>
          <w:i/>
          <w:sz w:val="24"/>
          <w:szCs w:val="24"/>
        </w:rPr>
      </w:pPr>
      <w:r w:rsidRPr="0029505A">
        <w:rPr>
          <w:sz w:val="24"/>
          <w:szCs w:val="24"/>
        </w:rPr>
        <w:t>Признак параллельности плоскостей</w:t>
      </w:r>
      <w:proofErr w:type="gramStart"/>
      <w:r w:rsidRPr="0029505A">
        <w:rPr>
          <w:sz w:val="24"/>
          <w:szCs w:val="24"/>
        </w:rPr>
        <w:t>.</w:t>
      </w:r>
      <w:proofErr w:type="gramEnd"/>
      <w:r w:rsidRPr="0029505A">
        <w:rPr>
          <w:sz w:val="24"/>
          <w:szCs w:val="24"/>
        </w:rPr>
        <w:t xml:space="preserve"> </w:t>
      </w:r>
      <w:r w:rsidRPr="0029505A">
        <w:rPr>
          <w:i/>
          <w:sz w:val="24"/>
          <w:szCs w:val="24"/>
        </w:rPr>
        <w:t>(</w:t>
      </w:r>
      <w:proofErr w:type="gramStart"/>
      <w:r w:rsidRPr="0029505A">
        <w:rPr>
          <w:i/>
          <w:sz w:val="24"/>
          <w:szCs w:val="24"/>
        </w:rPr>
        <w:t>е</w:t>
      </w:r>
      <w:proofErr w:type="gramEnd"/>
      <w:r w:rsidRPr="0029505A">
        <w:rPr>
          <w:i/>
          <w:sz w:val="24"/>
          <w:szCs w:val="24"/>
        </w:rPr>
        <w:t>сли 2 пересекающиеся прямые одной плоскости соответственно параллельны двум прямым другой плоскости, то эти плоскости параллельны)</w:t>
      </w:r>
    </w:p>
    <w:p w:rsidR="00602182" w:rsidRPr="0029505A" w:rsidRDefault="00602182" w:rsidP="00602182">
      <w:pPr>
        <w:pStyle w:val="a3"/>
        <w:numPr>
          <w:ilvl w:val="0"/>
          <w:numId w:val="5"/>
        </w:numPr>
        <w:jc w:val="both"/>
        <w:rPr>
          <w:i/>
          <w:sz w:val="24"/>
          <w:szCs w:val="24"/>
        </w:rPr>
      </w:pPr>
      <w:r w:rsidRPr="0029505A">
        <w:rPr>
          <w:sz w:val="24"/>
          <w:szCs w:val="24"/>
        </w:rPr>
        <w:t>О</w:t>
      </w:r>
      <w:r w:rsidR="000A71DC" w:rsidRPr="0029505A">
        <w:rPr>
          <w:sz w:val="24"/>
          <w:szCs w:val="24"/>
        </w:rPr>
        <w:t>пределение</w:t>
      </w:r>
      <w:r w:rsidRPr="0029505A">
        <w:rPr>
          <w:sz w:val="24"/>
          <w:szCs w:val="24"/>
        </w:rPr>
        <w:t xml:space="preserve"> </w:t>
      </w:r>
      <w:proofErr w:type="gramStart"/>
      <w:r w:rsidRPr="0029505A">
        <w:rPr>
          <w:sz w:val="24"/>
          <w:szCs w:val="24"/>
        </w:rPr>
        <w:t>параллельных</w:t>
      </w:r>
      <w:proofErr w:type="gramEnd"/>
      <w:r w:rsidRPr="0029505A">
        <w:rPr>
          <w:sz w:val="24"/>
          <w:szCs w:val="24"/>
        </w:rPr>
        <w:t xml:space="preserve"> прямых в пространстве </w:t>
      </w:r>
      <w:r w:rsidRPr="0029505A">
        <w:rPr>
          <w:i/>
          <w:sz w:val="24"/>
          <w:szCs w:val="24"/>
        </w:rPr>
        <w:t>(2 прямые в пространстве называются параллельными, если они лежат в одной плоскости и не пересекаются)</w:t>
      </w:r>
    </w:p>
    <w:p w:rsidR="000A71DC" w:rsidRPr="0029505A" w:rsidRDefault="00602182" w:rsidP="000A71DC">
      <w:pPr>
        <w:pStyle w:val="a3"/>
        <w:numPr>
          <w:ilvl w:val="0"/>
          <w:numId w:val="5"/>
        </w:numPr>
        <w:jc w:val="both"/>
        <w:rPr>
          <w:i/>
          <w:sz w:val="24"/>
          <w:szCs w:val="24"/>
        </w:rPr>
      </w:pPr>
      <w:r w:rsidRPr="0029505A">
        <w:rPr>
          <w:sz w:val="24"/>
          <w:szCs w:val="24"/>
        </w:rPr>
        <w:t xml:space="preserve">ВСТАВТЬТЕ СЛОВА: прямая, пересекающая плоскость, называется ……., если она перпендикулярна любой прямой, которая лежит </w:t>
      </w:r>
      <w:r w:rsidR="000A71DC" w:rsidRPr="0029505A">
        <w:rPr>
          <w:sz w:val="24"/>
          <w:szCs w:val="24"/>
        </w:rPr>
        <w:t>в данной плоскости и проходит через точку пересечения данной прямой и плоскости</w:t>
      </w:r>
      <w:proofErr w:type="gramStart"/>
      <w:r w:rsidR="000A71DC" w:rsidRPr="0029505A">
        <w:rPr>
          <w:sz w:val="24"/>
          <w:szCs w:val="24"/>
        </w:rPr>
        <w:t>.</w:t>
      </w:r>
      <w:proofErr w:type="gramEnd"/>
      <w:r w:rsidR="000A71DC" w:rsidRPr="0029505A">
        <w:rPr>
          <w:sz w:val="24"/>
          <w:szCs w:val="24"/>
        </w:rPr>
        <w:t xml:space="preserve"> </w:t>
      </w:r>
      <w:r w:rsidR="000A71DC" w:rsidRPr="0029505A">
        <w:rPr>
          <w:i/>
          <w:sz w:val="24"/>
          <w:szCs w:val="24"/>
        </w:rPr>
        <w:t>(</w:t>
      </w:r>
      <w:proofErr w:type="gramStart"/>
      <w:r w:rsidR="000A71DC" w:rsidRPr="0029505A">
        <w:rPr>
          <w:i/>
          <w:sz w:val="24"/>
          <w:szCs w:val="24"/>
        </w:rPr>
        <w:t>п</w:t>
      </w:r>
      <w:proofErr w:type="gramEnd"/>
      <w:r w:rsidR="000A71DC" w:rsidRPr="0029505A">
        <w:rPr>
          <w:i/>
          <w:sz w:val="24"/>
          <w:szCs w:val="24"/>
        </w:rPr>
        <w:t>ерпендикулярной к данной плоскости)</w:t>
      </w:r>
    </w:p>
    <w:p w:rsidR="000A71DC" w:rsidRPr="0029505A" w:rsidRDefault="000A71DC" w:rsidP="000A71DC">
      <w:pPr>
        <w:pStyle w:val="a3"/>
        <w:numPr>
          <w:ilvl w:val="0"/>
          <w:numId w:val="5"/>
        </w:numPr>
        <w:jc w:val="both"/>
        <w:rPr>
          <w:i/>
          <w:sz w:val="24"/>
          <w:szCs w:val="24"/>
        </w:rPr>
      </w:pPr>
      <w:proofErr w:type="gramStart"/>
      <w:r w:rsidRPr="0029505A">
        <w:rPr>
          <w:sz w:val="24"/>
          <w:szCs w:val="24"/>
        </w:rPr>
        <w:t>Какие</w:t>
      </w:r>
      <w:proofErr w:type="gramEnd"/>
      <w:r w:rsidRPr="0029505A">
        <w:rPr>
          <w:sz w:val="24"/>
          <w:szCs w:val="24"/>
        </w:rPr>
        <w:t xml:space="preserve"> прямые называют скрещивающимися? Чему равно расстояние между ними? </w:t>
      </w:r>
      <w:r w:rsidRPr="0029505A">
        <w:rPr>
          <w:i/>
          <w:sz w:val="24"/>
          <w:szCs w:val="24"/>
        </w:rPr>
        <w:t>(скрещивающиеся прямые – прямые, которые не пересекаются и не лежат в одной плоскости; расстоянием между ними является длина их общего перпендикуляра)</w:t>
      </w:r>
    </w:p>
    <w:p w:rsidR="000A71DC" w:rsidRPr="0029505A" w:rsidRDefault="000A71DC" w:rsidP="000A71DC">
      <w:pPr>
        <w:pStyle w:val="a3"/>
        <w:numPr>
          <w:ilvl w:val="0"/>
          <w:numId w:val="5"/>
        </w:numPr>
        <w:jc w:val="both"/>
        <w:rPr>
          <w:i/>
          <w:sz w:val="24"/>
          <w:szCs w:val="24"/>
        </w:rPr>
      </w:pPr>
      <w:r w:rsidRPr="0029505A">
        <w:rPr>
          <w:sz w:val="24"/>
          <w:szCs w:val="24"/>
        </w:rPr>
        <w:t xml:space="preserve">Если прямая, проведенная на плоскости через основание наклонной, перпендикулярна ее проекции, то она перпендикулярна наклонной. Верно ли это утверждение? Что оно собой представляет? </w:t>
      </w:r>
      <w:r w:rsidRPr="0029505A">
        <w:rPr>
          <w:i/>
          <w:sz w:val="24"/>
          <w:szCs w:val="24"/>
        </w:rPr>
        <w:t>(верно; Это теорема о трех перпендикулярах)</w:t>
      </w:r>
    </w:p>
    <w:p w:rsidR="000A71DC" w:rsidRPr="0029505A" w:rsidRDefault="000A71DC" w:rsidP="000A71DC">
      <w:pPr>
        <w:pStyle w:val="a3"/>
        <w:numPr>
          <w:ilvl w:val="0"/>
          <w:numId w:val="5"/>
        </w:numPr>
        <w:jc w:val="both"/>
        <w:rPr>
          <w:i/>
          <w:sz w:val="24"/>
          <w:szCs w:val="24"/>
        </w:rPr>
      </w:pPr>
      <w:r w:rsidRPr="0029505A">
        <w:rPr>
          <w:sz w:val="24"/>
          <w:szCs w:val="24"/>
        </w:rPr>
        <w:t xml:space="preserve">Расстоянием от прямой до параллельной ей плоскости называется… </w:t>
      </w:r>
      <w:r w:rsidRPr="0029505A">
        <w:rPr>
          <w:i/>
          <w:sz w:val="24"/>
          <w:szCs w:val="24"/>
        </w:rPr>
        <w:t xml:space="preserve">(расстояние от любой точки этой прямой до плоскости) </w:t>
      </w:r>
    </w:p>
    <w:p w:rsidR="008A39EE" w:rsidRPr="0029505A" w:rsidRDefault="008A39EE" w:rsidP="000A71DC">
      <w:pPr>
        <w:pStyle w:val="a3"/>
        <w:numPr>
          <w:ilvl w:val="0"/>
          <w:numId w:val="5"/>
        </w:numPr>
        <w:jc w:val="both"/>
        <w:rPr>
          <w:i/>
          <w:sz w:val="24"/>
          <w:szCs w:val="24"/>
        </w:rPr>
      </w:pPr>
      <w:r w:rsidRPr="0029505A">
        <w:rPr>
          <w:sz w:val="24"/>
          <w:szCs w:val="24"/>
        </w:rPr>
        <w:t>Формула расстояния между 2-мя точками. Координаты точек: (</w:t>
      </w:r>
      <w:r w:rsidRPr="0029505A">
        <w:rPr>
          <w:sz w:val="24"/>
          <w:szCs w:val="24"/>
          <w:lang w:val="en-US"/>
        </w:rPr>
        <w:t>x</w:t>
      </w:r>
      <w:r w:rsidRPr="0029505A">
        <w:rPr>
          <w:sz w:val="24"/>
          <w:szCs w:val="24"/>
          <w:vertAlign w:val="subscript"/>
        </w:rPr>
        <w:t>1</w:t>
      </w:r>
      <w:r w:rsidRPr="0029505A">
        <w:rPr>
          <w:sz w:val="24"/>
          <w:szCs w:val="24"/>
        </w:rPr>
        <w:t xml:space="preserve">, </w:t>
      </w:r>
      <w:r w:rsidRPr="0029505A">
        <w:rPr>
          <w:sz w:val="24"/>
          <w:szCs w:val="24"/>
          <w:lang w:val="en-US"/>
        </w:rPr>
        <w:t>y</w:t>
      </w:r>
      <w:r w:rsidRPr="0029505A">
        <w:rPr>
          <w:sz w:val="24"/>
          <w:szCs w:val="24"/>
          <w:vertAlign w:val="subscript"/>
        </w:rPr>
        <w:t>1</w:t>
      </w:r>
      <w:r w:rsidRPr="0029505A">
        <w:rPr>
          <w:sz w:val="24"/>
          <w:szCs w:val="24"/>
        </w:rPr>
        <w:t xml:space="preserve">, </w:t>
      </w:r>
      <w:r w:rsidRPr="0029505A">
        <w:rPr>
          <w:sz w:val="24"/>
          <w:szCs w:val="24"/>
          <w:lang w:val="en-US"/>
        </w:rPr>
        <w:t>z</w:t>
      </w:r>
      <w:r w:rsidRPr="0029505A">
        <w:rPr>
          <w:sz w:val="24"/>
          <w:szCs w:val="24"/>
          <w:vertAlign w:val="subscript"/>
        </w:rPr>
        <w:t>1</w:t>
      </w:r>
      <w:r w:rsidRPr="0029505A">
        <w:rPr>
          <w:sz w:val="24"/>
          <w:szCs w:val="24"/>
        </w:rPr>
        <w:t>), (</w:t>
      </w:r>
      <w:r w:rsidRPr="0029505A">
        <w:rPr>
          <w:sz w:val="24"/>
          <w:szCs w:val="24"/>
          <w:lang w:val="en-US"/>
        </w:rPr>
        <w:t>x</w:t>
      </w:r>
      <w:r w:rsidRPr="0029505A">
        <w:rPr>
          <w:sz w:val="24"/>
          <w:szCs w:val="24"/>
          <w:vertAlign w:val="subscript"/>
        </w:rPr>
        <w:t>2</w:t>
      </w:r>
      <w:r w:rsidRPr="0029505A">
        <w:rPr>
          <w:sz w:val="24"/>
          <w:szCs w:val="24"/>
        </w:rPr>
        <w:t xml:space="preserve">, </w:t>
      </w:r>
      <w:r w:rsidRPr="0029505A">
        <w:rPr>
          <w:sz w:val="24"/>
          <w:szCs w:val="24"/>
          <w:lang w:val="en-US"/>
        </w:rPr>
        <w:t>y</w:t>
      </w:r>
      <w:r w:rsidRPr="0029505A">
        <w:rPr>
          <w:sz w:val="24"/>
          <w:szCs w:val="24"/>
          <w:vertAlign w:val="subscript"/>
        </w:rPr>
        <w:t>2</w:t>
      </w:r>
      <w:r w:rsidRPr="0029505A">
        <w:rPr>
          <w:sz w:val="24"/>
          <w:szCs w:val="24"/>
        </w:rPr>
        <w:t xml:space="preserve">, </w:t>
      </w:r>
      <w:r w:rsidRPr="0029505A">
        <w:rPr>
          <w:sz w:val="24"/>
          <w:szCs w:val="24"/>
          <w:lang w:val="en-US"/>
        </w:rPr>
        <w:t>z</w:t>
      </w:r>
      <w:r w:rsidRPr="0029505A">
        <w:rPr>
          <w:sz w:val="24"/>
          <w:szCs w:val="24"/>
          <w:vertAlign w:val="subscript"/>
        </w:rPr>
        <w:t>2</w:t>
      </w:r>
      <w:r w:rsidRPr="0029505A">
        <w:rPr>
          <w:sz w:val="24"/>
          <w:szCs w:val="24"/>
        </w:rPr>
        <w:t>)</w:t>
      </w:r>
    </w:p>
    <w:p w:rsidR="008A39EE" w:rsidRPr="0029505A" w:rsidRDefault="008A39EE" w:rsidP="008A39EE">
      <w:pPr>
        <w:pStyle w:val="a3"/>
        <w:ind w:left="1440"/>
        <w:jc w:val="both"/>
        <w:rPr>
          <w:sz w:val="24"/>
          <w:szCs w:val="24"/>
          <w:lang w:val="en-US"/>
        </w:rPr>
      </w:pPr>
      <w:r w:rsidRPr="0029505A">
        <w:rPr>
          <w:sz w:val="24"/>
          <w:szCs w:val="24"/>
          <w:lang w:val="en-US"/>
        </w:rPr>
        <w:t>A</w:t>
      </w:r>
      <w:r w:rsidRPr="0029505A">
        <w:rPr>
          <w:sz w:val="24"/>
          <w:szCs w:val="24"/>
          <w:vertAlign w:val="subscript"/>
          <w:lang w:val="en-US"/>
        </w:rPr>
        <w:t>1</w:t>
      </w:r>
      <w:r w:rsidRPr="0029505A">
        <w:rPr>
          <w:sz w:val="24"/>
          <w:szCs w:val="24"/>
          <w:lang w:val="en-US"/>
        </w:rPr>
        <w:t>A</w:t>
      </w:r>
      <w:r w:rsidRPr="0029505A">
        <w:rPr>
          <w:sz w:val="24"/>
          <w:szCs w:val="24"/>
          <w:vertAlign w:val="subscript"/>
          <w:lang w:val="en-US"/>
        </w:rPr>
        <w:t>2</w:t>
      </w:r>
      <w:r w:rsidRPr="0029505A">
        <w:rPr>
          <w:sz w:val="24"/>
          <w:szCs w:val="24"/>
          <w:lang w:val="en-US"/>
        </w:rPr>
        <w:t xml:space="preserve"> = </w:t>
      </w:r>
    </w:p>
    <w:p w:rsidR="000A71DC" w:rsidRPr="0029505A" w:rsidRDefault="008A39EE" w:rsidP="000A71DC">
      <w:pPr>
        <w:pStyle w:val="a3"/>
        <w:numPr>
          <w:ilvl w:val="0"/>
          <w:numId w:val="5"/>
        </w:numPr>
        <w:jc w:val="both"/>
        <w:rPr>
          <w:i/>
          <w:sz w:val="24"/>
          <w:szCs w:val="24"/>
        </w:rPr>
      </w:pPr>
      <w:r w:rsidRPr="0029505A">
        <w:rPr>
          <w:sz w:val="24"/>
          <w:szCs w:val="24"/>
        </w:rPr>
        <w:t>Действия над векторами в пространстве</w:t>
      </w:r>
      <w:proofErr w:type="gramStart"/>
      <w:r w:rsidRPr="0029505A">
        <w:rPr>
          <w:sz w:val="24"/>
          <w:szCs w:val="24"/>
        </w:rPr>
        <w:t>.</w:t>
      </w:r>
      <w:proofErr w:type="gramEnd"/>
      <w:r w:rsidRPr="0029505A">
        <w:rPr>
          <w:sz w:val="24"/>
          <w:szCs w:val="24"/>
        </w:rPr>
        <w:t xml:space="preserve"> (</w:t>
      </w:r>
      <w:proofErr w:type="gramStart"/>
      <w:r w:rsidRPr="0029505A">
        <w:rPr>
          <w:sz w:val="24"/>
          <w:szCs w:val="24"/>
        </w:rPr>
        <w:t>с</w:t>
      </w:r>
      <w:proofErr w:type="gramEnd"/>
      <w:r w:rsidRPr="0029505A">
        <w:rPr>
          <w:sz w:val="24"/>
          <w:szCs w:val="24"/>
        </w:rPr>
        <w:t xml:space="preserve">умма векторов, произведение вектора на число, скалярное </w:t>
      </w:r>
      <w:r w:rsidR="005D27A8">
        <w:rPr>
          <w:sz w:val="24"/>
          <w:szCs w:val="24"/>
        </w:rPr>
        <w:t>произведение</w:t>
      </w:r>
      <w:r w:rsidRPr="0029505A">
        <w:rPr>
          <w:sz w:val="24"/>
          <w:szCs w:val="24"/>
        </w:rPr>
        <w:t xml:space="preserve"> векторов).</w:t>
      </w:r>
    </w:p>
    <w:p w:rsidR="00602182" w:rsidRPr="0029505A" w:rsidRDefault="002A3449" w:rsidP="00602182">
      <w:pPr>
        <w:pStyle w:val="a3"/>
        <w:numPr>
          <w:ilvl w:val="0"/>
          <w:numId w:val="4"/>
        </w:numPr>
        <w:jc w:val="both"/>
        <w:rPr>
          <w:rFonts w:ascii="Bookman Old Style" w:hAnsi="Bookman Old Style"/>
          <w:i/>
          <w:sz w:val="24"/>
          <w:szCs w:val="24"/>
        </w:rPr>
      </w:pPr>
      <w:r w:rsidRPr="0029505A">
        <w:rPr>
          <w:rFonts w:ascii="Bookman Old Style" w:hAnsi="Bookman Old Style"/>
          <w:i/>
          <w:sz w:val="24"/>
          <w:szCs w:val="24"/>
        </w:rPr>
        <w:t>Изучение нового материала.</w:t>
      </w:r>
    </w:p>
    <w:p w:rsidR="0029505A" w:rsidRDefault="0029505A" w:rsidP="0029505A">
      <w:pPr>
        <w:jc w:val="both"/>
      </w:pPr>
    </w:p>
    <w:p w:rsidR="005D27A8" w:rsidRDefault="005D27A8" w:rsidP="0029505A">
      <w:pPr>
        <w:jc w:val="both"/>
      </w:pPr>
    </w:p>
    <w:p w:rsidR="00885563" w:rsidRDefault="00885563" w:rsidP="002A3449">
      <w:pPr>
        <w:pStyle w:val="a3"/>
        <w:ind w:left="1080"/>
        <w:jc w:val="both"/>
      </w:pPr>
    </w:p>
    <w:p w:rsidR="00885563" w:rsidRDefault="00885563" w:rsidP="002A3449">
      <w:pPr>
        <w:pStyle w:val="a3"/>
        <w:ind w:left="1080"/>
        <w:jc w:val="both"/>
      </w:pPr>
    </w:p>
    <w:p w:rsidR="00314276" w:rsidRPr="00885563" w:rsidRDefault="002A3449" w:rsidP="00885563">
      <w:pPr>
        <w:pStyle w:val="a3"/>
        <w:ind w:left="1080"/>
        <w:jc w:val="center"/>
        <w:rPr>
          <w:b/>
          <w:sz w:val="28"/>
          <w:szCs w:val="28"/>
          <w:u w:val="single"/>
        </w:rPr>
      </w:pPr>
      <w:r w:rsidRPr="00885563">
        <w:rPr>
          <w:b/>
          <w:sz w:val="28"/>
          <w:szCs w:val="28"/>
          <w:u w:val="single"/>
        </w:rPr>
        <w:lastRenderedPageBreak/>
        <w:t>Многогранные углы (тематическая таблица)</w:t>
      </w:r>
    </w:p>
    <w:tbl>
      <w:tblPr>
        <w:tblStyle w:val="a7"/>
        <w:tblW w:w="0" w:type="auto"/>
        <w:tblInd w:w="1080" w:type="dxa"/>
        <w:tblLook w:val="04A0"/>
      </w:tblPr>
      <w:tblGrid>
        <w:gridCol w:w="4265"/>
        <w:gridCol w:w="4686"/>
      </w:tblGrid>
      <w:tr w:rsidR="00ED5B3F" w:rsidTr="00885563">
        <w:tc>
          <w:tcPr>
            <w:tcW w:w="4265" w:type="dxa"/>
          </w:tcPr>
          <w:p w:rsidR="00ED5B3F" w:rsidRDefault="00ED5B3F" w:rsidP="002A3449">
            <w:pPr>
              <w:pStyle w:val="a3"/>
              <w:ind w:left="0"/>
              <w:jc w:val="both"/>
            </w:pPr>
            <w:r w:rsidRPr="00314276">
              <w:rPr>
                <w:i/>
              </w:rPr>
              <w:t>Двугранным углом</w:t>
            </w:r>
            <w:r>
              <w:t xml:space="preserve"> называется фигура, образованная двумя полуплоскостями </w:t>
            </w:r>
            <w:proofErr w:type="gramStart"/>
            <w:r>
              <w:t>с</w:t>
            </w:r>
            <w:proofErr w:type="gramEnd"/>
            <w:r>
              <w:t xml:space="preserve"> общей ограничивающей их прямой.</w:t>
            </w:r>
          </w:p>
          <w:p w:rsidR="00ED5B3F" w:rsidRDefault="00ED5B3F" w:rsidP="002A3449">
            <w:pPr>
              <w:pStyle w:val="a3"/>
              <w:ind w:left="0"/>
              <w:jc w:val="both"/>
            </w:pPr>
            <w:r>
              <w:t>Элементы.</w:t>
            </w:r>
          </w:p>
          <w:p w:rsidR="00ED5B3F" w:rsidRDefault="00ED5B3F" w:rsidP="002A3449">
            <w:pPr>
              <w:pStyle w:val="a3"/>
              <w:ind w:left="0"/>
              <w:jc w:val="both"/>
            </w:pPr>
            <w:r w:rsidRPr="00314276">
              <w:rPr>
                <w:i/>
              </w:rPr>
              <w:t>Полуплоскости</w:t>
            </w:r>
            <w:r>
              <w:t xml:space="preserve"> называются гранями, а ограничивающая их прямая – </w:t>
            </w:r>
            <w:r w:rsidRPr="00314276">
              <w:rPr>
                <w:i/>
              </w:rPr>
              <w:t>ребром</w:t>
            </w:r>
            <w:r>
              <w:t xml:space="preserve"> двугранного угла.</w:t>
            </w:r>
          </w:p>
        </w:tc>
        <w:tc>
          <w:tcPr>
            <w:tcW w:w="4686" w:type="dxa"/>
          </w:tcPr>
          <w:p w:rsidR="00ED5B3F" w:rsidRDefault="00ED5B3F" w:rsidP="00885563">
            <w:pPr>
              <w:pStyle w:val="a3"/>
              <w:ind w:left="0"/>
              <w:jc w:val="center"/>
            </w:pPr>
            <w:r w:rsidRPr="00ED5B3F">
              <w:drawing>
                <wp:inline distT="0" distB="0" distL="0" distR="0">
                  <wp:extent cx="1475619" cy="1162050"/>
                  <wp:effectExtent l="19050" t="0" r="0" b="0"/>
                  <wp:docPr id="3" name="Рисунок 1" descr="C:\Users\Татка\Desktop\SL276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ка\Desktop\SL276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10000" contrast="30000"/>
                          </a:blip>
                          <a:srcRect l="59439" t="35609" r="10567" b="27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970" cy="1165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B3F" w:rsidTr="00885563">
        <w:tc>
          <w:tcPr>
            <w:tcW w:w="4265" w:type="dxa"/>
          </w:tcPr>
          <w:p w:rsidR="00ED5B3F" w:rsidRDefault="00314276" w:rsidP="002A3449">
            <w:pPr>
              <w:pStyle w:val="a3"/>
              <w:ind w:left="0"/>
              <w:jc w:val="both"/>
            </w:pPr>
            <w:r w:rsidRPr="00DF2E71">
              <w:rPr>
                <w:i/>
              </w:rPr>
              <w:t>Линейным углом</w:t>
            </w:r>
            <w:r>
              <w:t xml:space="preserve"> двугранного угла называется пересечение двугранного угла и плоскости, перпендикулярной его ребру.</w:t>
            </w:r>
          </w:p>
        </w:tc>
        <w:tc>
          <w:tcPr>
            <w:tcW w:w="4686" w:type="dxa"/>
          </w:tcPr>
          <w:p w:rsidR="00ED5B3F" w:rsidRDefault="00314276" w:rsidP="00885563">
            <w:pPr>
              <w:pStyle w:val="a3"/>
              <w:ind w:left="0"/>
              <w:jc w:val="center"/>
            </w:pPr>
            <w:r>
              <w:object w:dxaOrig="309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1.25pt;height:90.75pt" o:ole="">
                  <v:imagedata r:id="rId6" o:title="" gain="109227f" blacklevel="6554f"/>
                </v:shape>
                <o:OLEObject Type="Embed" ProgID="PBrush" ShapeID="_x0000_i1025" DrawAspect="Content" ObjectID="_1313777048" r:id="rId7"/>
              </w:object>
            </w:r>
          </w:p>
        </w:tc>
      </w:tr>
      <w:tr w:rsidR="00314276" w:rsidTr="00885563">
        <w:tc>
          <w:tcPr>
            <w:tcW w:w="8951" w:type="dxa"/>
            <w:gridSpan w:val="2"/>
          </w:tcPr>
          <w:p w:rsidR="00314276" w:rsidRDefault="00314276" w:rsidP="002A3449">
            <w:pPr>
              <w:pStyle w:val="a3"/>
              <w:ind w:left="0"/>
              <w:jc w:val="both"/>
            </w:pPr>
            <w:r w:rsidRPr="00DF2E71">
              <w:rPr>
                <w:i/>
              </w:rPr>
              <w:t>Мера двугранного угла</w:t>
            </w:r>
            <w:r>
              <w:t xml:space="preserve"> считается равной мере соответствующего ему линейного угла.</w:t>
            </w:r>
          </w:p>
          <w:p w:rsidR="00314276" w:rsidRDefault="00314276" w:rsidP="002A3449">
            <w:pPr>
              <w:pStyle w:val="a3"/>
              <w:ind w:left="0"/>
              <w:jc w:val="both"/>
            </w:pPr>
            <w:r>
              <w:t>Все линейные углы данного двугранного угла равны между собой.</w:t>
            </w:r>
          </w:p>
        </w:tc>
      </w:tr>
      <w:tr w:rsidR="00314276" w:rsidTr="00885563">
        <w:tc>
          <w:tcPr>
            <w:tcW w:w="8951" w:type="dxa"/>
            <w:gridSpan w:val="2"/>
          </w:tcPr>
          <w:p w:rsidR="00314276" w:rsidRPr="00314276" w:rsidRDefault="00314276" w:rsidP="002A3449">
            <w:pPr>
              <w:pStyle w:val="a3"/>
              <w:ind w:left="0"/>
              <w:jc w:val="both"/>
              <w:rPr>
                <w:vertAlign w:val="superscript"/>
              </w:rPr>
            </w:pPr>
            <w:r w:rsidRPr="00DF2E71">
              <w:rPr>
                <w:i/>
              </w:rPr>
              <w:t>Величина двугранного угла</w:t>
            </w:r>
            <w:r>
              <w:t xml:space="preserve"> находится в пределах от 0</w:t>
            </w:r>
            <w:r>
              <w:rPr>
                <w:vertAlign w:val="superscript"/>
              </w:rPr>
              <w:t>0</w:t>
            </w:r>
            <w:r>
              <w:t xml:space="preserve"> до 180</w:t>
            </w:r>
            <w:r>
              <w:rPr>
                <w:vertAlign w:val="superscript"/>
              </w:rPr>
              <w:t>0</w:t>
            </w:r>
          </w:p>
        </w:tc>
      </w:tr>
      <w:tr w:rsidR="00314276" w:rsidTr="00885563">
        <w:tc>
          <w:tcPr>
            <w:tcW w:w="8951" w:type="dxa"/>
            <w:gridSpan w:val="2"/>
          </w:tcPr>
          <w:p w:rsidR="00314276" w:rsidRDefault="00314276" w:rsidP="00314276">
            <w:pPr>
              <w:pStyle w:val="a3"/>
              <w:ind w:left="0"/>
              <w:jc w:val="center"/>
            </w:pPr>
            <w:r>
              <w:object w:dxaOrig="6660" w:dyaOrig="2280">
                <v:shape id="_x0000_i1026" type="#_x0000_t75" style="width:315.75pt;height:108pt" o:ole="">
                  <v:imagedata r:id="rId8" o:title="" gain="109227f"/>
                </v:shape>
                <o:OLEObject Type="Embed" ProgID="PBrush" ShapeID="_x0000_i1026" DrawAspect="Content" ObjectID="_1313777049" r:id="rId9"/>
              </w:object>
            </w:r>
          </w:p>
        </w:tc>
      </w:tr>
      <w:tr w:rsidR="00ED5B3F" w:rsidRPr="00DF2E71" w:rsidTr="00885563">
        <w:tc>
          <w:tcPr>
            <w:tcW w:w="4265" w:type="dxa"/>
          </w:tcPr>
          <w:p w:rsidR="00ED5B3F" w:rsidRDefault="00314276" w:rsidP="002A3449">
            <w:pPr>
              <w:pStyle w:val="a3"/>
              <w:ind w:left="0"/>
              <w:jc w:val="both"/>
              <w:rPr>
                <w:lang w:val="en-US"/>
              </w:rPr>
            </w:pPr>
            <w:r w:rsidRPr="00DF2E71">
              <w:rPr>
                <w:i/>
              </w:rPr>
              <w:t>Трехгранным углом (</w:t>
            </w:r>
            <w:proofErr w:type="spellStart"/>
            <w:r w:rsidRPr="00DF2E71">
              <w:rPr>
                <w:i/>
                <w:lang w:val="en-US"/>
              </w:rPr>
              <w:t>abc</w:t>
            </w:r>
            <w:proofErr w:type="spellEnd"/>
            <w:r w:rsidRPr="00DF2E71">
              <w:rPr>
                <w:i/>
              </w:rPr>
              <w:t>)</w:t>
            </w:r>
            <w:r>
              <w:t xml:space="preserve"> называется фигура, составленная из трех плоских углов (</w:t>
            </w:r>
            <w:proofErr w:type="spellStart"/>
            <w:r>
              <w:rPr>
                <w:lang w:val="en-US"/>
              </w:rPr>
              <w:t>ab</w:t>
            </w:r>
            <w:proofErr w:type="spellEnd"/>
            <w:r w:rsidRPr="00314276">
              <w:t>), (</w:t>
            </w:r>
            <w:proofErr w:type="spellStart"/>
            <w:r>
              <w:rPr>
                <w:lang w:val="en-US"/>
              </w:rPr>
              <w:t>bc</w:t>
            </w:r>
            <w:proofErr w:type="spellEnd"/>
            <w:r w:rsidRPr="00314276">
              <w:t>), (</w:t>
            </w:r>
            <w:r>
              <w:rPr>
                <w:lang w:val="en-US"/>
              </w:rPr>
              <w:t>ac</w:t>
            </w:r>
            <w:r w:rsidRPr="00314276">
              <w:t>).</w:t>
            </w:r>
          </w:p>
          <w:p w:rsidR="00DF2E71" w:rsidRPr="00DF2E71" w:rsidRDefault="00DF2E71" w:rsidP="002A3449">
            <w:pPr>
              <w:pStyle w:val="a3"/>
              <w:ind w:left="0"/>
              <w:jc w:val="both"/>
            </w:pPr>
            <w:r>
              <w:t xml:space="preserve">Грани трехгранного угла </w:t>
            </w:r>
          </w:p>
          <w:p w:rsidR="00314276" w:rsidRPr="00DF2E71" w:rsidRDefault="00314276" w:rsidP="002A3449">
            <w:pPr>
              <w:pStyle w:val="a3"/>
              <w:ind w:left="0"/>
              <w:jc w:val="both"/>
              <w:rPr>
                <w:lang w:val="en-US"/>
              </w:rPr>
            </w:pPr>
            <w:r w:rsidRPr="00DF2E71">
              <w:rPr>
                <w:i/>
              </w:rPr>
              <w:sym w:font="Symbol" w:char="F0D0"/>
            </w:r>
            <w:r w:rsidR="00DF2E71" w:rsidRPr="00DF2E71">
              <w:rPr>
                <w:i/>
                <w:lang w:val="en-US"/>
              </w:rPr>
              <w:t>(</w:t>
            </w:r>
            <w:proofErr w:type="spellStart"/>
            <w:proofErr w:type="gramStart"/>
            <w:r w:rsidR="00DF2E71" w:rsidRPr="00DF2E71">
              <w:rPr>
                <w:i/>
                <w:lang w:val="en-US"/>
              </w:rPr>
              <w:t>ab</w:t>
            </w:r>
            <w:proofErr w:type="spellEnd"/>
            <w:proofErr w:type="gramEnd"/>
            <w:r w:rsidR="00DF2E71" w:rsidRPr="00DF2E71">
              <w:rPr>
                <w:i/>
                <w:lang w:val="en-US"/>
              </w:rPr>
              <w:t xml:space="preserve">), </w:t>
            </w:r>
            <w:r w:rsidRPr="00DF2E71">
              <w:rPr>
                <w:i/>
              </w:rPr>
              <w:sym w:font="Symbol" w:char="F0D0"/>
            </w:r>
            <w:r w:rsidR="00DF2E71" w:rsidRPr="00DF2E71">
              <w:rPr>
                <w:i/>
                <w:lang w:val="en-US"/>
              </w:rPr>
              <w:t>(</w:t>
            </w:r>
            <w:proofErr w:type="spellStart"/>
            <w:r w:rsidR="00DF2E71" w:rsidRPr="00DF2E71">
              <w:rPr>
                <w:i/>
                <w:lang w:val="en-US"/>
              </w:rPr>
              <w:t>bc</w:t>
            </w:r>
            <w:proofErr w:type="spellEnd"/>
            <w:r w:rsidR="00DF2E71" w:rsidRPr="00DF2E71">
              <w:rPr>
                <w:i/>
                <w:lang w:val="en-US"/>
              </w:rPr>
              <w:t xml:space="preserve">), </w:t>
            </w:r>
            <w:r w:rsidRPr="00DF2E71">
              <w:rPr>
                <w:i/>
              </w:rPr>
              <w:sym w:font="Symbol" w:char="F0D0"/>
            </w:r>
            <w:r w:rsidR="00DF2E71" w:rsidRPr="00DF2E71">
              <w:rPr>
                <w:i/>
                <w:lang w:val="en-US"/>
              </w:rPr>
              <w:t>(ac)</w:t>
            </w:r>
            <w:r w:rsidR="00DF2E71" w:rsidRPr="00DF2E71">
              <w:rPr>
                <w:lang w:val="en-US"/>
              </w:rPr>
              <w:t>.</w:t>
            </w:r>
          </w:p>
          <w:p w:rsidR="00DF2E71" w:rsidRDefault="00DF2E71" w:rsidP="002A3449">
            <w:pPr>
              <w:pStyle w:val="a3"/>
              <w:ind w:left="0"/>
              <w:jc w:val="both"/>
            </w:pPr>
            <w:r>
              <w:t>Ребра</w:t>
            </w:r>
            <w:r w:rsidRPr="00DF2E71">
              <w:t xml:space="preserve">: </w:t>
            </w:r>
            <w:r w:rsidRPr="00DF2E71">
              <w:rPr>
                <w:i/>
                <w:lang w:val="en-US"/>
              </w:rPr>
              <w:t>a</w:t>
            </w:r>
            <w:r w:rsidRPr="00DF2E71">
              <w:rPr>
                <w:i/>
              </w:rPr>
              <w:t xml:space="preserve">, </w:t>
            </w:r>
            <w:r w:rsidRPr="00DF2E71">
              <w:rPr>
                <w:i/>
                <w:lang w:val="en-US"/>
              </w:rPr>
              <w:t>b</w:t>
            </w:r>
            <w:r w:rsidRPr="00DF2E71">
              <w:rPr>
                <w:i/>
              </w:rPr>
              <w:t>,</w:t>
            </w:r>
            <w:r w:rsidRPr="00DF2E71">
              <w:rPr>
                <w:i/>
                <w:lang w:val="en-US"/>
              </w:rPr>
              <w:t>c</w:t>
            </w:r>
            <w:r w:rsidRPr="00DF2E71">
              <w:t>.</w:t>
            </w:r>
            <w:r>
              <w:t xml:space="preserve"> </w:t>
            </w:r>
          </w:p>
          <w:p w:rsidR="00DF2E71" w:rsidRDefault="00DF2E71" w:rsidP="002A3449">
            <w:pPr>
              <w:pStyle w:val="a3"/>
              <w:ind w:left="0"/>
              <w:jc w:val="both"/>
              <w:rPr>
                <w:lang w:val="en-US"/>
              </w:rPr>
            </w:pPr>
            <w:r>
              <w:t xml:space="preserve">Вершина: </w:t>
            </w:r>
            <w:r w:rsidRPr="00DF2E71">
              <w:rPr>
                <w:i/>
                <w:lang w:val="en-US"/>
              </w:rPr>
              <w:t>S</w:t>
            </w:r>
            <w:r>
              <w:rPr>
                <w:lang w:val="en-US"/>
              </w:rPr>
              <w:t>.</w:t>
            </w:r>
          </w:p>
          <w:p w:rsidR="00DF2E71" w:rsidRPr="00DF2E71" w:rsidRDefault="00DF2E71" w:rsidP="002A3449">
            <w:pPr>
              <w:pStyle w:val="a3"/>
              <w:ind w:left="0"/>
              <w:jc w:val="both"/>
            </w:pPr>
            <w:r>
              <w:t xml:space="preserve">Двугранные углы, образованные гранями трехгранного угла, называются </w:t>
            </w:r>
            <w:r w:rsidRPr="00DF2E71">
              <w:rPr>
                <w:i/>
              </w:rPr>
              <w:t>двугранными углами трехгранного угла</w:t>
            </w:r>
            <w:r>
              <w:t>.</w:t>
            </w:r>
          </w:p>
        </w:tc>
        <w:tc>
          <w:tcPr>
            <w:tcW w:w="4686" w:type="dxa"/>
          </w:tcPr>
          <w:p w:rsidR="00ED5B3F" w:rsidRPr="00DF2E71" w:rsidRDefault="00DF2E71" w:rsidP="00885563">
            <w:pPr>
              <w:pStyle w:val="a3"/>
              <w:ind w:left="0"/>
              <w:jc w:val="center"/>
            </w:pPr>
            <w:r>
              <w:object w:dxaOrig="2805" w:dyaOrig="3330">
                <v:shape id="_x0000_i1027" type="#_x0000_t75" style="width:132.75pt;height:149.25pt" o:ole="">
                  <v:imagedata r:id="rId10" o:title="" croptop="6790f" cropright="3505f" gain="109227f" blacklevel="6554f"/>
                </v:shape>
                <o:OLEObject Type="Embed" ProgID="PBrush" ShapeID="_x0000_i1027" DrawAspect="Content" ObjectID="_1313777050" r:id="rId11"/>
              </w:object>
            </w:r>
          </w:p>
        </w:tc>
      </w:tr>
      <w:tr w:rsidR="00DF2E71" w:rsidRPr="00DF2E71" w:rsidTr="00885563">
        <w:tc>
          <w:tcPr>
            <w:tcW w:w="8951" w:type="dxa"/>
            <w:gridSpan w:val="2"/>
          </w:tcPr>
          <w:p w:rsidR="00DF2E71" w:rsidRPr="00DF2E71" w:rsidRDefault="00DF2E71" w:rsidP="002A3449">
            <w:pPr>
              <w:pStyle w:val="a3"/>
              <w:ind w:left="0"/>
              <w:jc w:val="both"/>
            </w:pPr>
            <w:r w:rsidRPr="00DF2E71">
              <w:rPr>
                <w:u w:val="single"/>
              </w:rPr>
              <w:t>Свойство.</w:t>
            </w:r>
            <w:r>
              <w:rPr>
                <w:u w:val="single"/>
              </w:rPr>
              <w:t xml:space="preserve"> </w:t>
            </w:r>
            <w:r>
              <w:t>В трехгранном угле каждый плоский угол меньше суммы двух других плоских углов.</w:t>
            </w:r>
          </w:p>
        </w:tc>
      </w:tr>
      <w:tr w:rsidR="00ED5B3F" w:rsidRPr="00885563" w:rsidTr="00885563">
        <w:tc>
          <w:tcPr>
            <w:tcW w:w="4265" w:type="dxa"/>
          </w:tcPr>
          <w:p w:rsidR="00ED5B3F" w:rsidRDefault="00DF2E71" w:rsidP="002A3449">
            <w:pPr>
              <w:pStyle w:val="a3"/>
              <w:ind w:left="0"/>
              <w:jc w:val="both"/>
            </w:pPr>
            <w:r w:rsidRPr="00885563">
              <w:rPr>
                <w:i/>
              </w:rPr>
              <w:t xml:space="preserve">Многогранным углом </w:t>
            </w:r>
            <w:r>
              <w:t xml:space="preserve">называется фигура, составленная из </w:t>
            </w:r>
            <w:r>
              <w:rPr>
                <w:lang w:val="en-US"/>
              </w:rPr>
              <w:t>n</w:t>
            </w:r>
            <w:r>
              <w:t xml:space="preserve"> плоских углов.</w:t>
            </w:r>
          </w:p>
          <w:p w:rsidR="00DF2E71" w:rsidRDefault="00DF2E71" w:rsidP="002A3449">
            <w:pPr>
              <w:pStyle w:val="a3"/>
              <w:ind w:left="0"/>
              <w:jc w:val="both"/>
            </w:pPr>
            <w:r>
              <w:t xml:space="preserve">Грани многогранного угла: </w:t>
            </w:r>
          </w:p>
          <w:p w:rsidR="00885563" w:rsidRDefault="00DF2E71" w:rsidP="00DF2E71">
            <w:pPr>
              <w:pStyle w:val="a3"/>
              <w:ind w:left="0"/>
              <w:jc w:val="both"/>
              <w:rPr>
                <w:i/>
                <w:lang w:val="en-US"/>
              </w:rPr>
            </w:pPr>
            <w:r w:rsidRPr="00DF2E71">
              <w:rPr>
                <w:i/>
              </w:rPr>
              <w:sym w:font="Symbol" w:char="F0D0"/>
            </w:r>
            <w:r w:rsidRPr="00885563">
              <w:rPr>
                <w:i/>
                <w:lang w:val="en-US"/>
              </w:rPr>
              <w:t>(</w:t>
            </w:r>
            <w:proofErr w:type="spellStart"/>
            <w:proofErr w:type="gramStart"/>
            <w:r w:rsidRPr="00DF2E71">
              <w:rPr>
                <w:i/>
                <w:lang w:val="en-US"/>
              </w:rPr>
              <w:t>ab</w:t>
            </w:r>
            <w:proofErr w:type="spellEnd"/>
            <w:proofErr w:type="gramEnd"/>
            <w:r w:rsidRPr="00885563">
              <w:rPr>
                <w:i/>
                <w:lang w:val="en-US"/>
              </w:rPr>
              <w:t xml:space="preserve">), </w:t>
            </w:r>
            <w:r w:rsidRPr="00DF2E71">
              <w:rPr>
                <w:i/>
              </w:rPr>
              <w:sym w:font="Symbol" w:char="F0D0"/>
            </w:r>
            <w:r w:rsidRPr="00885563">
              <w:rPr>
                <w:i/>
                <w:lang w:val="en-US"/>
              </w:rPr>
              <w:t>(</w:t>
            </w:r>
            <w:proofErr w:type="spellStart"/>
            <w:r w:rsidRPr="00DF2E71">
              <w:rPr>
                <w:i/>
                <w:lang w:val="en-US"/>
              </w:rPr>
              <w:t>bc</w:t>
            </w:r>
            <w:proofErr w:type="spellEnd"/>
            <w:r w:rsidRPr="00885563">
              <w:rPr>
                <w:i/>
                <w:lang w:val="en-US"/>
              </w:rPr>
              <w:t xml:space="preserve">), </w:t>
            </w:r>
            <w:r w:rsidRPr="00DF2E71">
              <w:rPr>
                <w:i/>
              </w:rPr>
              <w:sym w:font="Symbol" w:char="F0D0"/>
            </w:r>
            <w:r w:rsidRPr="00885563">
              <w:rPr>
                <w:i/>
                <w:lang w:val="en-US"/>
              </w:rPr>
              <w:t>(</w:t>
            </w:r>
            <w:proofErr w:type="spellStart"/>
            <w:r w:rsidRPr="00DF2E71">
              <w:rPr>
                <w:i/>
                <w:lang w:val="en-US"/>
              </w:rPr>
              <w:t>c</w:t>
            </w:r>
            <w:r>
              <w:rPr>
                <w:i/>
                <w:lang w:val="en-US"/>
              </w:rPr>
              <w:t>d</w:t>
            </w:r>
            <w:proofErr w:type="spellEnd"/>
            <w:r w:rsidRPr="00885563">
              <w:rPr>
                <w:i/>
                <w:lang w:val="en-US"/>
              </w:rPr>
              <w:t>)</w:t>
            </w:r>
            <w:r w:rsidRPr="00885563">
              <w:rPr>
                <w:lang w:val="en-US"/>
              </w:rPr>
              <w:t xml:space="preserve">, …, </w:t>
            </w:r>
            <w:r w:rsidRPr="00DF2E71">
              <w:rPr>
                <w:i/>
              </w:rPr>
              <w:sym w:font="Symbol" w:char="F0D0"/>
            </w:r>
            <w:r w:rsidRPr="00885563">
              <w:rPr>
                <w:i/>
                <w:lang w:val="en-US"/>
              </w:rPr>
              <w:t>(</w:t>
            </w:r>
            <w:proofErr w:type="spellStart"/>
            <w:r>
              <w:rPr>
                <w:i/>
                <w:lang w:val="en-US"/>
              </w:rPr>
              <w:t>na</w:t>
            </w:r>
            <w:proofErr w:type="spellEnd"/>
            <w:r w:rsidRPr="00885563">
              <w:rPr>
                <w:i/>
                <w:lang w:val="en-US"/>
              </w:rPr>
              <w:t>).</w:t>
            </w:r>
          </w:p>
          <w:p w:rsidR="00DF2E71" w:rsidRPr="00885563" w:rsidRDefault="00885563" w:rsidP="00DF2E71">
            <w:pPr>
              <w:pStyle w:val="a3"/>
              <w:ind w:left="0"/>
              <w:jc w:val="both"/>
              <w:rPr>
                <w:i/>
                <w:lang w:val="en-US"/>
              </w:rPr>
            </w:pPr>
            <w:r>
              <w:rPr>
                <w:i/>
              </w:rPr>
              <w:t>Ребра</w:t>
            </w:r>
            <w:r w:rsidRPr="00885563">
              <w:rPr>
                <w:i/>
                <w:lang w:val="en-US"/>
              </w:rPr>
              <w:t xml:space="preserve">: </w:t>
            </w:r>
            <w:r>
              <w:rPr>
                <w:i/>
                <w:lang w:val="en-US"/>
              </w:rPr>
              <w:t>a</w:t>
            </w:r>
            <w:r w:rsidR="00DF2E71">
              <w:rPr>
                <w:i/>
                <w:lang w:val="en-US"/>
              </w:rPr>
              <w:t>,</w:t>
            </w:r>
            <w:r>
              <w:rPr>
                <w:i/>
                <w:lang w:val="en-US"/>
              </w:rPr>
              <w:t xml:space="preserve"> </w:t>
            </w:r>
            <w:r w:rsidR="00DF2E71">
              <w:rPr>
                <w:i/>
                <w:lang w:val="en-US"/>
              </w:rPr>
              <w:t>b,</w:t>
            </w:r>
            <w:r>
              <w:rPr>
                <w:i/>
                <w:lang w:val="en-US"/>
              </w:rPr>
              <w:t xml:space="preserve"> </w:t>
            </w:r>
            <w:r w:rsidR="00DF2E71">
              <w:rPr>
                <w:i/>
                <w:lang w:val="en-US"/>
              </w:rPr>
              <w:t>c,</w:t>
            </w:r>
            <w:r>
              <w:rPr>
                <w:i/>
                <w:lang w:val="en-US"/>
              </w:rPr>
              <w:t xml:space="preserve"> </w:t>
            </w:r>
            <w:r w:rsidR="00DF2E71">
              <w:rPr>
                <w:i/>
                <w:lang w:val="en-US"/>
              </w:rPr>
              <w:t>d,</w:t>
            </w:r>
            <w:r>
              <w:rPr>
                <w:i/>
                <w:lang w:val="en-US"/>
              </w:rPr>
              <w:t xml:space="preserve"> </w:t>
            </w:r>
            <w:r w:rsidR="00DF2E71">
              <w:rPr>
                <w:i/>
                <w:lang w:val="en-US"/>
              </w:rPr>
              <w:t>m,</w:t>
            </w:r>
            <w:r>
              <w:rPr>
                <w:i/>
                <w:lang w:val="en-US"/>
              </w:rPr>
              <w:t xml:space="preserve"> …, n.</w:t>
            </w:r>
          </w:p>
          <w:p w:rsidR="00DF2E71" w:rsidRDefault="00885563" w:rsidP="002A3449">
            <w:pPr>
              <w:pStyle w:val="a3"/>
              <w:ind w:left="0"/>
              <w:jc w:val="both"/>
            </w:pPr>
            <w:r w:rsidRPr="00885563">
              <w:rPr>
                <w:i/>
              </w:rPr>
              <w:t>Вершина</w:t>
            </w:r>
            <w:r>
              <w:t>: М.</w:t>
            </w:r>
          </w:p>
          <w:p w:rsidR="00885563" w:rsidRPr="00885563" w:rsidRDefault="00885563" w:rsidP="002A3449">
            <w:pPr>
              <w:pStyle w:val="a3"/>
              <w:ind w:left="0"/>
              <w:jc w:val="both"/>
            </w:pPr>
            <w:r>
              <w:t>Сумма плоских углов выпуклого многогранного угла меньше 2π.</w:t>
            </w:r>
          </w:p>
          <w:p w:rsidR="00DF2E71" w:rsidRPr="00885563" w:rsidRDefault="00DF2E71" w:rsidP="002A3449">
            <w:pPr>
              <w:pStyle w:val="a3"/>
              <w:ind w:left="0"/>
              <w:jc w:val="both"/>
            </w:pPr>
          </w:p>
        </w:tc>
        <w:tc>
          <w:tcPr>
            <w:tcW w:w="4686" w:type="dxa"/>
          </w:tcPr>
          <w:p w:rsidR="00ED5B3F" w:rsidRPr="00885563" w:rsidRDefault="00885563" w:rsidP="00885563">
            <w:pPr>
              <w:pStyle w:val="a3"/>
              <w:ind w:left="0"/>
              <w:jc w:val="center"/>
            </w:pPr>
            <w:r>
              <w:object w:dxaOrig="3600" w:dyaOrig="4875">
                <v:shape id="_x0000_i1028" type="#_x0000_t75" style="width:169.5pt;height:229.5pt" o:ole="">
                  <v:imagedata r:id="rId12" o:title=""/>
                </v:shape>
                <o:OLEObject Type="Embed" ProgID="PBrush" ShapeID="_x0000_i1028" DrawAspect="Content" ObjectID="_1313777051" r:id="rId13"/>
              </w:object>
            </w:r>
          </w:p>
        </w:tc>
      </w:tr>
    </w:tbl>
    <w:p w:rsidR="00ED5B3F" w:rsidRPr="005D27A8" w:rsidRDefault="00885563" w:rsidP="0029505A">
      <w:pPr>
        <w:pStyle w:val="a3"/>
        <w:numPr>
          <w:ilvl w:val="0"/>
          <w:numId w:val="4"/>
        </w:numPr>
        <w:spacing w:line="240" w:lineRule="auto"/>
        <w:jc w:val="both"/>
        <w:rPr>
          <w:rFonts w:ascii="Bookman Old Style" w:hAnsi="Bookman Old Style"/>
          <w:i/>
          <w:sz w:val="24"/>
          <w:szCs w:val="24"/>
          <w:lang w:val="en-US"/>
        </w:rPr>
      </w:pPr>
      <w:r w:rsidRPr="005D27A8">
        <w:rPr>
          <w:rFonts w:ascii="Bookman Old Style" w:hAnsi="Bookman Old Style"/>
          <w:i/>
          <w:sz w:val="24"/>
          <w:szCs w:val="24"/>
        </w:rPr>
        <w:lastRenderedPageBreak/>
        <w:t>Закрепление изученного материала.</w:t>
      </w:r>
    </w:p>
    <w:p w:rsidR="00885563" w:rsidRPr="0029505A" w:rsidRDefault="00885563" w:rsidP="0029505A">
      <w:pPr>
        <w:pStyle w:val="a3"/>
        <w:spacing w:line="240" w:lineRule="auto"/>
        <w:ind w:left="1080"/>
        <w:jc w:val="both"/>
        <w:rPr>
          <w:sz w:val="24"/>
          <w:szCs w:val="24"/>
        </w:rPr>
      </w:pPr>
      <w:r w:rsidRPr="0029505A">
        <w:rPr>
          <w:sz w:val="24"/>
          <w:szCs w:val="24"/>
        </w:rPr>
        <w:t>Вопросы:</w:t>
      </w:r>
    </w:p>
    <w:p w:rsidR="00885563" w:rsidRPr="0029505A" w:rsidRDefault="00885563" w:rsidP="0029505A">
      <w:pPr>
        <w:pStyle w:val="a3"/>
        <w:spacing w:line="240" w:lineRule="auto"/>
        <w:ind w:left="1080"/>
        <w:jc w:val="both"/>
        <w:rPr>
          <w:sz w:val="24"/>
          <w:szCs w:val="24"/>
        </w:rPr>
      </w:pPr>
      <w:r w:rsidRPr="0029505A">
        <w:rPr>
          <w:sz w:val="24"/>
          <w:szCs w:val="24"/>
        </w:rPr>
        <w:t>- Что такое двугранный угол (грань угла, ребро угла)?</w:t>
      </w:r>
    </w:p>
    <w:p w:rsidR="00885563" w:rsidRPr="0029505A" w:rsidRDefault="00885563" w:rsidP="0029505A">
      <w:pPr>
        <w:pStyle w:val="a3"/>
        <w:spacing w:line="240" w:lineRule="auto"/>
        <w:ind w:left="1080"/>
        <w:jc w:val="both"/>
        <w:rPr>
          <w:sz w:val="24"/>
          <w:szCs w:val="24"/>
        </w:rPr>
      </w:pPr>
      <w:r w:rsidRPr="0029505A">
        <w:rPr>
          <w:sz w:val="24"/>
          <w:szCs w:val="24"/>
        </w:rPr>
        <w:t xml:space="preserve">- Что такое линейный угол </w:t>
      </w:r>
      <w:r w:rsidR="00B40C13" w:rsidRPr="0029505A">
        <w:rPr>
          <w:sz w:val="24"/>
          <w:szCs w:val="24"/>
        </w:rPr>
        <w:t>двугранного угла?</w:t>
      </w:r>
    </w:p>
    <w:p w:rsidR="00B40C13" w:rsidRPr="0029505A" w:rsidRDefault="00B40C13" w:rsidP="0029505A">
      <w:pPr>
        <w:pStyle w:val="a3"/>
        <w:spacing w:line="240" w:lineRule="auto"/>
        <w:ind w:left="1080"/>
        <w:jc w:val="both"/>
        <w:rPr>
          <w:sz w:val="24"/>
          <w:szCs w:val="24"/>
        </w:rPr>
      </w:pPr>
      <w:r w:rsidRPr="0029505A">
        <w:rPr>
          <w:sz w:val="24"/>
          <w:szCs w:val="24"/>
        </w:rPr>
        <w:t>- Почему мера двугранного угла не зависит от выбора линейного угла?</w:t>
      </w:r>
    </w:p>
    <w:p w:rsidR="00B40C13" w:rsidRPr="0029505A" w:rsidRDefault="00B40C13" w:rsidP="0029505A">
      <w:pPr>
        <w:pStyle w:val="a3"/>
        <w:spacing w:line="240" w:lineRule="auto"/>
        <w:ind w:left="1080"/>
        <w:jc w:val="both"/>
        <w:rPr>
          <w:sz w:val="24"/>
          <w:szCs w:val="24"/>
        </w:rPr>
      </w:pPr>
      <w:r w:rsidRPr="0029505A">
        <w:rPr>
          <w:sz w:val="24"/>
          <w:szCs w:val="24"/>
        </w:rPr>
        <w:t>- Что такое трехгранный угол (грань угла, ребро угла)?</w:t>
      </w:r>
    </w:p>
    <w:p w:rsidR="00B40C13" w:rsidRPr="0029505A" w:rsidRDefault="00B40C13" w:rsidP="0029505A">
      <w:pPr>
        <w:pStyle w:val="a3"/>
        <w:spacing w:line="240" w:lineRule="auto"/>
        <w:ind w:left="1080"/>
        <w:jc w:val="both"/>
        <w:rPr>
          <w:sz w:val="24"/>
          <w:szCs w:val="24"/>
        </w:rPr>
      </w:pPr>
      <w:r w:rsidRPr="0029505A">
        <w:rPr>
          <w:sz w:val="24"/>
          <w:szCs w:val="24"/>
        </w:rPr>
        <w:t>- Объясните, что такое плоские и двугранные углы трехгранного угла.</w:t>
      </w:r>
    </w:p>
    <w:p w:rsidR="00B40C13" w:rsidRPr="0029505A" w:rsidRDefault="00B40C13" w:rsidP="0029505A">
      <w:pPr>
        <w:pStyle w:val="a3"/>
        <w:spacing w:line="240" w:lineRule="auto"/>
        <w:ind w:left="1080"/>
        <w:jc w:val="both"/>
        <w:rPr>
          <w:sz w:val="24"/>
          <w:szCs w:val="24"/>
        </w:rPr>
      </w:pPr>
    </w:p>
    <w:p w:rsidR="00B40C13" w:rsidRPr="005D27A8" w:rsidRDefault="00B40C13" w:rsidP="0029505A">
      <w:pPr>
        <w:pStyle w:val="a3"/>
        <w:numPr>
          <w:ilvl w:val="0"/>
          <w:numId w:val="4"/>
        </w:numPr>
        <w:spacing w:line="240" w:lineRule="auto"/>
        <w:jc w:val="both"/>
        <w:rPr>
          <w:rFonts w:ascii="Bookman Old Style" w:hAnsi="Bookman Old Style"/>
          <w:sz w:val="24"/>
          <w:szCs w:val="24"/>
        </w:rPr>
      </w:pPr>
      <w:r w:rsidRPr="005D27A8">
        <w:rPr>
          <w:rFonts w:ascii="Bookman Old Style" w:hAnsi="Bookman Old Style"/>
          <w:sz w:val="24"/>
          <w:szCs w:val="24"/>
        </w:rPr>
        <w:t>Решение задач.</w:t>
      </w:r>
    </w:p>
    <w:p w:rsidR="00B40C13" w:rsidRPr="00B40C13" w:rsidRDefault="00B40C13" w:rsidP="00B40C13">
      <w:pPr>
        <w:pStyle w:val="a3"/>
        <w:ind w:left="1080"/>
        <w:jc w:val="both"/>
        <w:rPr>
          <w:i/>
          <w:sz w:val="28"/>
          <w:szCs w:val="28"/>
        </w:rPr>
      </w:pPr>
      <w:r w:rsidRPr="00B40C13">
        <w:rPr>
          <w:i/>
          <w:sz w:val="28"/>
          <w:szCs w:val="28"/>
        </w:rPr>
        <w:t>№ 1, поурочные планы, с. 12.</w:t>
      </w:r>
    </w:p>
    <w:p w:rsidR="00B40C13" w:rsidRPr="0029505A" w:rsidRDefault="00B40C13" w:rsidP="0029505A">
      <w:pPr>
        <w:pStyle w:val="a3"/>
        <w:spacing w:line="240" w:lineRule="auto"/>
        <w:ind w:left="1080"/>
        <w:jc w:val="both"/>
        <w:rPr>
          <w:sz w:val="24"/>
          <w:szCs w:val="24"/>
        </w:rPr>
      </w:pPr>
      <w:r w:rsidRPr="0029505A">
        <w:rPr>
          <w:sz w:val="24"/>
          <w:szCs w:val="24"/>
        </w:rPr>
        <w:t>Алгоритм 1. Построение линейного угла:</w:t>
      </w:r>
    </w:p>
    <w:p w:rsidR="00B40C13" w:rsidRPr="0029505A" w:rsidRDefault="00B40C13" w:rsidP="0029505A">
      <w:pPr>
        <w:pStyle w:val="a3"/>
        <w:spacing w:line="240" w:lineRule="auto"/>
        <w:ind w:left="1080"/>
        <w:jc w:val="both"/>
        <w:rPr>
          <w:sz w:val="24"/>
          <w:szCs w:val="24"/>
        </w:rPr>
      </w:pPr>
      <w:r w:rsidRPr="0029505A">
        <w:rPr>
          <w:sz w:val="24"/>
          <w:szCs w:val="24"/>
        </w:rPr>
        <w:t>- на ребре угла выбрать точку;</w:t>
      </w:r>
    </w:p>
    <w:p w:rsidR="00B40C13" w:rsidRPr="0029505A" w:rsidRDefault="00B40C13" w:rsidP="0029505A">
      <w:pPr>
        <w:pStyle w:val="a3"/>
        <w:spacing w:line="240" w:lineRule="auto"/>
        <w:ind w:left="1080"/>
        <w:jc w:val="both"/>
        <w:rPr>
          <w:sz w:val="24"/>
          <w:szCs w:val="24"/>
        </w:rPr>
      </w:pPr>
      <w:r w:rsidRPr="0029505A">
        <w:rPr>
          <w:sz w:val="24"/>
          <w:szCs w:val="24"/>
        </w:rPr>
        <w:t>- провести в гранях через нее полупрямые, перпендикулярные ребру.</w:t>
      </w:r>
    </w:p>
    <w:p w:rsidR="00B40C13" w:rsidRPr="0029505A" w:rsidRDefault="00B40C13" w:rsidP="0029505A">
      <w:pPr>
        <w:pStyle w:val="a3"/>
        <w:spacing w:line="240" w:lineRule="auto"/>
        <w:ind w:left="1080"/>
        <w:jc w:val="both"/>
        <w:rPr>
          <w:sz w:val="24"/>
          <w:szCs w:val="24"/>
        </w:rPr>
      </w:pPr>
      <w:r w:rsidRPr="0029505A">
        <w:rPr>
          <w:sz w:val="24"/>
          <w:szCs w:val="24"/>
        </w:rPr>
        <w:t>Основание: признак перпендикулярности прямой и плоскости.</w:t>
      </w:r>
    </w:p>
    <w:p w:rsidR="00B40C13" w:rsidRDefault="00B40C13" w:rsidP="00B40C13">
      <w:pPr>
        <w:pStyle w:val="a3"/>
        <w:ind w:left="1080"/>
        <w:jc w:val="both"/>
        <w:rPr>
          <w:i/>
          <w:sz w:val="28"/>
          <w:szCs w:val="28"/>
        </w:rPr>
      </w:pPr>
      <w:r w:rsidRPr="00B40C13">
        <w:rPr>
          <w:i/>
          <w:sz w:val="28"/>
          <w:szCs w:val="28"/>
        </w:rPr>
        <w:t>№2, поурочные планы, с.13.</w:t>
      </w:r>
    </w:p>
    <w:p w:rsidR="00B40C13" w:rsidRPr="0029505A" w:rsidRDefault="00B40C13" w:rsidP="0029505A">
      <w:pPr>
        <w:pStyle w:val="a3"/>
        <w:spacing w:line="240" w:lineRule="auto"/>
        <w:ind w:left="1080"/>
        <w:jc w:val="both"/>
        <w:rPr>
          <w:sz w:val="24"/>
          <w:szCs w:val="24"/>
        </w:rPr>
      </w:pPr>
      <w:r w:rsidRPr="0029505A">
        <w:rPr>
          <w:sz w:val="24"/>
          <w:szCs w:val="24"/>
        </w:rPr>
        <w:t>Алгоритм 2. Построение линейного угла:</w:t>
      </w:r>
    </w:p>
    <w:p w:rsidR="00B40C13" w:rsidRPr="0029505A" w:rsidRDefault="00B40C13" w:rsidP="0029505A">
      <w:pPr>
        <w:pStyle w:val="a3"/>
        <w:spacing w:line="240" w:lineRule="auto"/>
        <w:ind w:left="1080"/>
        <w:jc w:val="both"/>
        <w:rPr>
          <w:sz w:val="24"/>
          <w:szCs w:val="24"/>
        </w:rPr>
      </w:pPr>
      <w:r w:rsidRPr="0029505A">
        <w:rPr>
          <w:sz w:val="24"/>
          <w:szCs w:val="24"/>
        </w:rPr>
        <w:t>- выбрать точку</w:t>
      </w:r>
      <w:proofErr w:type="gramStart"/>
      <w:r w:rsidRPr="0029505A">
        <w:rPr>
          <w:sz w:val="24"/>
          <w:szCs w:val="24"/>
        </w:rPr>
        <w:t xml:space="preserve"> А</w:t>
      </w:r>
      <w:proofErr w:type="gramEnd"/>
      <w:r w:rsidRPr="0029505A">
        <w:rPr>
          <w:sz w:val="24"/>
          <w:szCs w:val="24"/>
        </w:rPr>
        <w:t xml:space="preserve"> в одной из граней</w:t>
      </w:r>
      <w:r w:rsidR="00780959" w:rsidRPr="0029505A">
        <w:rPr>
          <w:sz w:val="24"/>
          <w:szCs w:val="24"/>
        </w:rPr>
        <w:t>;</w:t>
      </w:r>
    </w:p>
    <w:p w:rsidR="00780959" w:rsidRPr="0029505A" w:rsidRDefault="00780959" w:rsidP="0029505A">
      <w:pPr>
        <w:pStyle w:val="a3"/>
        <w:spacing w:line="240" w:lineRule="auto"/>
        <w:ind w:left="1080"/>
        <w:jc w:val="both"/>
        <w:rPr>
          <w:sz w:val="24"/>
          <w:szCs w:val="24"/>
        </w:rPr>
      </w:pPr>
      <w:r w:rsidRPr="0029505A">
        <w:rPr>
          <w:sz w:val="24"/>
          <w:szCs w:val="24"/>
        </w:rPr>
        <w:t>- опустить перпендикуляр АВ на плоскость другой грани;</w:t>
      </w:r>
    </w:p>
    <w:p w:rsidR="00780959" w:rsidRPr="0029505A" w:rsidRDefault="00780959" w:rsidP="0029505A">
      <w:pPr>
        <w:pStyle w:val="a3"/>
        <w:spacing w:line="240" w:lineRule="auto"/>
        <w:ind w:left="1080"/>
        <w:jc w:val="both"/>
        <w:rPr>
          <w:sz w:val="24"/>
          <w:szCs w:val="24"/>
        </w:rPr>
      </w:pPr>
      <w:r w:rsidRPr="0029505A">
        <w:rPr>
          <w:sz w:val="24"/>
          <w:szCs w:val="24"/>
        </w:rPr>
        <w:t>- опустить перпендикуляр АС на ребро угла.</w:t>
      </w:r>
    </w:p>
    <w:p w:rsidR="00780959" w:rsidRPr="0029505A" w:rsidRDefault="00780959" w:rsidP="0029505A">
      <w:pPr>
        <w:pStyle w:val="a3"/>
        <w:spacing w:line="240" w:lineRule="auto"/>
        <w:ind w:left="1080"/>
        <w:jc w:val="both"/>
        <w:rPr>
          <w:sz w:val="24"/>
          <w:szCs w:val="24"/>
        </w:rPr>
      </w:pPr>
      <w:r w:rsidRPr="0029505A">
        <w:rPr>
          <w:sz w:val="24"/>
          <w:szCs w:val="24"/>
        </w:rPr>
        <w:t>Основание: теорема о 3-х перпендикулярах.</w:t>
      </w:r>
    </w:p>
    <w:p w:rsidR="00B40C13" w:rsidRPr="005D27A8" w:rsidRDefault="00780959" w:rsidP="0029505A">
      <w:pPr>
        <w:pStyle w:val="a3"/>
        <w:numPr>
          <w:ilvl w:val="0"/>
          <w:numId w:val="4"/>
        </w:numPr>
        <w:spacing w:line="240" w:lineRule="auto"/>
        <w:jc w:val="both"/>
        <w:rPr>
          <w:rFonts w:ascii="Bookman Old Style" w:hAnsi="Bookman Old Style"/>
          <w:i/>
          <w:sz w:val="24"/>
          <w:szCs w:val="24"/>
        </w:rPr>
      </w:pPr>
      <w:r w:rsidRPr="005D27A8">
        <w:rPr>
          <w:rFonts w:ascii="Bookman Old Style" w:hAnsi="Bookman Old Style"/>
          <w:i/>
          <w:sz w:val="24"/>
          <w:szCs w:val="24"/>
        </w:rPr>
        <w:t>Итоги урока.</w:t>
      </w:r>
    </w:p>
    <w:p w:rsidR="00780959" w:rsidRPr="0029505A" w:rsidRDefault="00780959" w:rsidP="0029505A">
      <w:pPr>
        <w:pStyle w:val="a3"/>
        <w:numPr>
          <w:ilvl w:val="0"/>
          <w:numId w:val="4"/>
        </w:numPr>
        <w:spacing w:line="240" w:lineRule="auto"/>
        <w:jc w:val="both"/>
        <w:rPr>
          <w:sz w:val="24"/>
          <w:szCs w:val="24"/>
        </w:rPr>
      </w:pPr>
      <w:r w:rsidRPr="005D27A8">
        <w:rPr>
          <w:rFonts w:ascii="Bookman Old Style" w:hAnsi="Bookman Old Style"/>
          <w:i/>
          <w:sz w:val="24"/>
          <w:szCs w:val="24"/>
        </w:rPr>
        <w:t>Домашнее задание:</w:t>
      </w:r>
      <w:r w:rsidRPr="0029505A">
        <w:rPr>
          <w:sz w:val="24"/>
          <w:szCs w:val="24"/>
        </w:rPr>
        <w:t xml:space="preserve"> п.37, 38, в. 1-5 (с.311), №3(с.312), №4 (на отдельную оценку).</w:t>
      </w:r>
    </w:p>
    <w:sectPr w:rsidR="00780959" w:rsidRPr="0029505A" w:rsidSect="001769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1008C"/>
    <w:multiLevelType w:val="hybridMultilevel"/>
    <w:tmpl w:val="6D281B5E"/>
    <w:lvl w:ilvl="0" w:tplc="A5E83B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753B13"/>
    <w:multiLevelType w:val="hybridMultilevel"/>
    <w:tmpl w:val="78F83514"/>
    <w:lvl w:ilvl="0" w:tplc="AC04B9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6D3774"/>
    <w:multiLevelType w:val="hybridMultilevel"/>
    <w:tmpl w:val="410CD2B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270E8B"/>
    <w:multiLevelType w:val="hybridMultilevel"/>
    <w:tmpl w:val="D9D208A4"/>
    <w:lvl w:ilvl="0" w:tplc="2BF266E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3781548"/>
    <w:multiLevelType w:val="hybridMultilevel"/>
    <w:tmpl w:val="3C1C4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EC35DF"/>
    <w:multiLevelType w:val="hybridMultilevel"/>
    <w:tmpl w:val="B08C99AC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1B71"/>
    <w:rsid w:val="000A71DC"/>
    <w:rsid w:val="0017691F"/>
    <w:rsid w:val="0029505A"/>
    <w:rsid w:val="002A3449"/>
    <w:rsid w:val="00314276"/>
    <w:rsid w:val="005D27A8"/>
    <w:rsid w:val="00602182"/>
    <w:rsid w:val="00780959"/>
    <w:rsid w:val="00885563"/>
    <w:rsid w:val="008A39EE"/>
    <w:rsid w:val="00901B71"/>
    <w:rsid w:val="00A56E7C"/>
    <w:rsid w:val="00B40C13"/>
    <w:rsid w:val="00BD4A24"/>
    <w:rsid w:val="00DF2E71"/>
    <w:rsid w:val="00ED5B3F"/>
    <w:rsid w:val="00F70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E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1B71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8A39EE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8A3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39E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D5B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Татка</dc:creator>
  <cp:lastModifiedBy>Татка</cp:lastModifiedBy>
  <cp:revision>3</cp:revision>
  <dcterms:created xsi:type="dcterms:W3CDTF">2009-09-06T14:44:00Z</dcterms:created>
  <dcterms:modified xsi:type="dcterms:W3CDTF">2009-09-06T17:17:00Z</dcterms:modified>
</cp:coreProperties>
</file>