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68" w:rsidRPr="00AE1B50" w:rsidRDefault="00FE15A0">
      <w:pPr>
        <w:rPr>
          <w:rFonts w:ascii="Times New Roman" w:hAnsi="Times New Roman" w:cs="Times New Roman"/>
          <w:b/>
          <w:sz w:val="24"/>
          <w:szCs w:val="24"/>
        </w:rPr>
      </w:pPr>
      <w:r w:rsidRPr="00AE1B50">
        <w:rPr>
          <w:rFonts w:ascii="Times New Roman" w:hAnsi="Times New Roman" w:cs="Times New Roman"/>
          <w:b/>
          <w:sz w:val="24"/>
          <w:szCs w:val="24"/>
        </w:rPr>
        <w:t>Тема:  Времена года</w:t>
      </w:r>
      <w:r w:rsidR="00496DAD">
        <w:rPr>
          <w:rFonts w:ascii="Times New Roman" w:hAnsi="Times New Roman" w:cs="Times New Roman"/>
          <w:b/>
          <w:sz w:val="24"/>
          <w:szCs w:val="24"/>
        </w:rPr>
        <w:t>. Месяцы.</w:t>
      </w:r>
    </w:p>
    <w:p w:rsidR="00FE15A0" w:rsidRPr="00AE1B50" w:rsidRDefault="00FE15A0" w:rsidP="00FE15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E1B50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FE15A0" w:rsidRPr="00AE1B50" w:rsidRDefault="00FE15A0" w:rsidP="00FE15A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E1B50">
        <w:rPr>
          <w:rFonts w:ascii="Times New Roman" w:hAnsi="Times New Roman" w:cs="Times New Roman"/>
          <w:i/>
          <w:sz w:val="24"/>
          <w:szCs w:val="24"/>
        </w:rPr>
        <w:t xml:space="preserve">практические:  </w:t>
      </w:r>
    </w:p>
    <w:p w:rsidR="00FE15A0" w:rsidRPr="00AE1B50" w:rsidRDefault="00FE15A0" w:rsidP="00FE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B50">
        <w:rPr>
          <w:rFonts w:ascii="Times New Roman" w:hAnsi="Times New Roman" w:cs="Times New Roman"/>
          <w:sz w:val="24"/>
          <w:szCs w:val="24"/>
        </w:rPr>
        <w:t>- учить произношению английских звуков [</w:t>
      </w:r>
      <w:proofErr w:type="spellStart"/>
      <w:r w:rsidRPr="00AE1B5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1B50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AE1B50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AE1B50">
        <w:rPr>
          <w:rFonts w:ascii="Times New Roman" w:hAnsi="Times New Roman" w:cs="Times New Roman"/>
          <w:sz w:val="24"/>
          <w:szCs w:val="24"/>
        </w:rPr>
        <w:t>];</w:t>
      </w:r>
    </w:p>
    <w:p w:rsidR="00FE15A0" w:rsidRPr="00AE1B50" w:rsidRDefault="00FE15A0" w:rsidP="00FE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B50">
        <w:rPr>
          <w:rFonts w:ascii="Times New Roman" w:hAnsi="Times New Roman" w:cs="Times New Roman"/>
          <w:sz w:val="24"/>
          <w:szCs w:val="24"/>
        </w:rPr>
        <w:t>- ввести и первично закрепить новую лексику по теме «Времена года. Месяцы» и первично закрепить её в речи;</w:t>
      </w:r>
    </w:p>
    <w:p w:rsidR="00FE15A0" w:rsidRPr="00AE1B50" w:rsidRDefault="00FE15A0" w:rsidP="00FE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B50">
        <w:rPr>
          <w:rFonts w:ascii="Times New Roman" w:hAnsi="Times New Roman" w:cs="Times New Roman"/>
          <w:sz w:val="24"/>
          <w:szCs w:val="24"/>
        </w:rPr>
        <w:t>- учить учащихся задавать и отвечать на вопросы, используя новую лексику по теме «Времена года»;</w:t>
      </w:r>
    </w:p>
    <w:p w:rsidR="00FE15A0" w:rsidRPr="00AE1B50" w:rsidRDefault="00FE15A0" w:rsidP="00FE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B50">
        <w:rPr>
          <w:rFonts w:ascii="Times New Roman" w:hAnsi="Times New Roman" w:cs="Times New Roman"/>
          <w:sz w:val="24"/>
          <w:szCs w:val="24"/>
        </w:rPr>
        <w:t>- учить учащихся выразительному чтению наизусть;</w:t>
      </w:r>
    </w:p>
    <w:p w:rsidR="00FE15A0" w:rsidRPr="00AE1B50" w:rsidRDefault="00FE15A0" w:rsidP="00FE15A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E1B5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FE15A0" w:rsidRPr="00AE1B50" w:rsidRDefault="00FE15A0" w:rsidP="00FE15A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E1B50">
        <w:rPr>
          <w:rFonts w:ascii="Times New Roman" w:hAnsi="Times New Roman" w:cs="Times New Roman"/>
          <w:sz w:val="24"/>
          <w:szCs w:val="24"/>
        </w:rPr>
        <w:t>- развивать память, внимание, мышление и воображение учащихся</w:t>
      </w:r>
      <w:r w:rsidRPr="00AE1B50">
        <w:rPr>
          <w:rFonts w:ascii="Times New Roman" w:hAnsi="Times New Roman" w:cs="Times New Roman"/>
          <w:i/>
          <w:sz w:val="24"/>
          <w:szCs w:val="24"/>
        </w:rPr>
        <w:t>;</w:t>
      </w:r>
    </w:p>
    <w:p w:rsidR="00FE15A0" w:rsidRPr="00AE1B50" w:rsidRDefault="00FE15A0" w:rsidP="00FE15A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E1B5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FE15A0" w:rsidRPr="00AE1B50" w:rsidRDefault="00FE15A0" w:rsidP="00FE1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B50">
        <w:rPr>
          <w:rFonts w:ascii="Times New Roman" w:hAnsi="Times New Roman" w:cs="Times New Roman"/>
          <w:sz w:val="24"/>
          <w:szCs w:val="24"/>
        </w:rPr>
        <w:t>- воспитывать уважительное и доброжелательное отношение к английскому языку.</w:t>
      </w:r>
    </w:p>
    <w:p w:rsidR="00FE15A0" w:rsidRPr="00AE1B50" w:rsidRDefault="00FE15A0">
      <w:pPr>
        <w:rPr>
          <w:rFonts w:ascii="Times New Roman" w:hAnsi="Times New Roman" w:cs="Times New Roman"/>
          <w:i/>
          <w:sz w:val="24"/>
          <w:szCs w:val="24"/>
        </w:rPr>
      </w:pPr>
    </w:p>
    <w:p w:rsidR="00FE15A0" w:rsidRPr="00496DAD" w:rsidRDefault="00FE15A0">
      <w:pPr>
        <w:rPr>
          <w:rFonts w:ascii="Times New Roman" w:hAnsi="Times New Roman" w:cs="Times New Roman"/>
          <w:sz w:val="24"/>
          <w:szCs w:val="24"/>
        </w:rPr>
      </w:pPr>
      <w:r w:rsidRPr="00AE1B5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AE1B50">
        <w:rPr>
          <w:rFonts w:ascii="Times New Roman" w:hAnsi="Times New Roman" w:cs="Times New Roman"/>
          <w:sz w:val="24"/>
          <w:szCs w:val="24"/>
        </w:rPr>
        <w:t>транскрипционные значки [</w:t>
      </w:r>
      <w:proofErr w:type="spellStart"/>
      <w:r w:rsidRPr="00AE1B5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E1B50">
        <w:rPr>
          <w:rFonts w:ascii="Times New Roman" w:hAnsi="Times New Roman" w:cs="Times New Roman"/>
          <w:sz w:val="24"/>
          <w:szCs w:val="24"/>
        </w:rPr>
        <w:t>] [</w:t>
      </w:r>
      <w:proofErr w:type="spellStart"/>
      <w:r w:rsidRPr="00AE1B50">
        <w:rPr>
          <w:rFonts w:ascii="Times New Roman" w:hAnsi="Times New Roman" w:cs="Times New Roman"/>
          <w:sz w:val="24"/>
          <w:szCs w:val="24"/>
          <w:lang w:val="en-US"/>
        </w:rPr>
        <w:t>ai</w:t>
      </w:r>
      <w:proofErr w:type="spellEnd"/>
      <w:r w:rsidRPr="00AE1B50">
        <w:rPr>
          <w:rFonts w:ascii="Times New Roman" w:hAnsi="Times New Roman" w:cs="Times New Roman"/>
          <w:sz w:val="24"/>
          <w:szCs w:val="24"/>
        </w:rPr>
        <w:t xml:space="preserve">]; игра </w:t>
      </w:r>
      <w:r w:rsidRPr="00AE1B50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AE1B50">
        <w:rPr>
          <w:rFonts w:ascii="Times New Roman" w:hAnsi="Times New Roman" w:cs="Times New Roman"/>
          <w:sz w:val="24"/>
          <w:szCs w:val="24"/>
        </w:rPr>
        <w:t xml:space="preserve"> </w:t>
      </w:r>
      <w:r w:rsidRPr="00AE1B5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E1B50">
        <w:rPr>
          <w:rFonts w:ascii="Times New Roman" w:hAnsi="Times New Roman" w:cs="Times New Roman"/>
          <w:sz w:val="24"/>
          <w:szCs w:val="24"/>
        </w:rPr>
        <w:t xml:space="preserve"> </w:t>
      </w:r>
      <w:r w:rsidRPr="00AE1B50">
        <w:rPr>
          <w:rFonts w:ascii="Times New Roman" w:hAnsi="Times New Roman" w:cs="Times New Roman"/>
          <w:sz w:val="24"/>
          <w:szCs w:val="24"/>
          <w:lang w:val="en-US"/>
        </w:rPr>
        <w:t>Zoo</w:t>
      </w:r>
      <w:r w:rsidRPr="00AE1B50">
        <w:rPr>
          <w:rFonts w:ascii="Times New Roman" w:hAnsi="Times New Roman" w:cs="Times New Roman"/>
          <w:sz w:val="24"/>
          <w:szCs w:val="24"/>
        </w:rPr>
        <w:t>,</w:t>
      </w:r>
      <w:r w:rsidR="00C8229E" w:rsidRPr="00AE1B50">
        <w:rPr>
          <w:rFonts w:ascii="Times New Roman" w:hAnsi="Times New Roman" w:cs="Times New Roman"/>
          <w:sz w:val="24"/>
          <w:szCs w:val="24"/>
        </w:rPr>
        <w:t xml:space="preserve"> письменная опора на доске </w:t>
      </w:r>
      <w:r w:rsidR="00C8229E" w:rsidRPr="00AE1B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8229E" w:rsidRPr="00AE1B50">
        <w:rPr>
          <w:rFonts w:ascii="Times New Roman" w:hAnsi="Times New Roman" w:cs="Times New Roman"/>
          <w:sz w:val="24"/>
          <w:szCs w:val="24"/>
        </w:rPr>
        <w:t xml:space="preserve"> </w:t>
      </w:r>
      <w:r w:rsidR="00C8229E" w:rsidRPr="00AE1B50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="00C8229E" w:rsidRPr="00AE1B50">
        <w:rPr>
          <w:rFonts w:ascii="Times New Roman" w:hAnsi="Times New Roman" w:cs="Times New Roman"/>
          <w:sz w:val="24"/>
          <w:szCs w:val="24"/>
        </w:rPr>
        <w:t>…</w:t>
      </w:r>
      <w:r w:rsidR="00496DAD" w:rsidRPr="00496DAD">
        <w:rPr>
          <w:rFonts w:ascii="Times New Roman" w:hAnsi="Times New Roman" w:cs="Times New Roman"/>
          <w:sz w:val="24"/>
          <w:szCs w:val="24"/>
        </w:rPr>
        <w:t xml:space="preserve">, </w:t>
      </w:r>
      <w:r w:rsidR="00496DAD">
        <w:rPr>
          <w:rFonts w:ascii="Times New Roman" w:hAnsi="Times New Roman" w:cs="Times New Roman"/>
          <w:sz w:val="24"/>
          <w:szCs w:val="24"/>
        </w:rPr>
        <w:t xml:space="preserve">картинки: времена года, месяцы,  </w:t>
      </w:r>
      <w:proofErr w:type="spellStart"/>
      <w:r w:rsidR="00496DAD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="00496DAD">
        <w:rPr>
          <w:rFonts w:ascii="Times New Roman" w:hAnsi="Times New Roman" w:cs="Times New Roman"/>
          <w:sz w:val="24"/>
          <w:szCs w:val="24"/>
        </w:rPr>
        <w:t xml:space="preserve">; стихотворение на доске и опоры для </w:t>
      </w:r>
      <w:proofErr w:type="spellStart"/>
      <w:r w:rsidR="00496DAD">
        <w:rPr>
          <w:rFonts w:ascii="Times New Roman" w:hAnsi="Times New Roman" w:cs="Times New Roman"/>
          <w:sz w:val="24"/>
          <w:szCs w:val="24"/>
        </w:rPr>
        <w:t>уст</w:t>
      </w:r>
      <w:proofErr w:type="gramStart"/>
      <w:r w:rsidR="00496DA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496DAD">
        <w:rPr>
          <w:rFonts w:ascii="Times New Roman" w:hAnsi="Times New Roman" w:cs="Times New Roman"/>
          <w:sz w:val="24"/>
          <w:szCs w:val="24"/>
        </w:rPr>
        <w:t>ысказываний</w:t>
      </w:r>
      <w:proofErr w:type="spellEnd"/>
      <w:r w:rsidR="00496DAD">
        <w:rPr>
          <w:rFonts w:ascii="Times New Roman" w:hAnsi="Times New Roman" w:cs="Times New Roman"/>
          <w:sz w:val="24"/>
          <w:szCs w:val="24"/>
        </w:rPr>
        <w:t xml:space="preserve"> (или презентация)</w:t>
      </w:r>
    </w:p>
    <w:p w:rsidR="00C8229E" w:rsidRPr="00AE1B50" w:rsidRDefault="00C8229E" w:rsidP="00C82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B50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0" w:type="auto"/>
        <w:tblLook w:val="04A0"/>
      </w:tblPr>
      <w:tblGrid>
        <w:gridCol w:w="710"/>
        <w:gridCol w:w="1950"/>
        <w:gridCol w:w="4723"/>
        <w:gridCol w:w="2188"/>
      </w:tblGrid>
      <w:tr w:rsidR="00232AC1" w:rsidRPr="00AE1B50" w:rsidTr="000825DA">
        <w:tc>
          <w:tcPr>
            <w:tcW w:w="710" w:type="dxa"/>
          </w:tcPr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0" w:type="dxa"/>
          </w:tcPr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723" w:type="dxa"/>
          </w:tcPr>
          <w:p w:rsidR="000825DA" w:rsidRPr="00AE1B50" w:rsidRDefault="000825DA" w:rsidP="0008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88" w:type="dxa"/>
          </w:tcPr>
          <w:p w:rsidR="000825DA" w:rsidRPr="00AE1B50" w:rsidRDefault="000825DA" w:rsidP="00082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232AC1" w:rsidRPr="00AE1B50" w:rsidTr="000825DA">
        <w:tc>
          <w:tcPr>
            <w:tcW w:w="710" w:type="dxa"/>
          </w:tcPr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4723" w:type="dxa"/>
          </w:tcPr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Teacher: 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girls and boys! I’m glad to see you today. How are you?</w:t>
            </w:r>
          </w:p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Pupil 1,2,3: 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fine (sad)</w:t>
            </w:r>
          </w:p>
          <w:p w:rsidR="000825DA" w:rsidRPr="00954372" w:rsidRDefault="00954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Teacher:</w:t>
            </w:r>
            <w:r w:rsidRPr="00954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topic of our lesson today is “Seasons and Months” </w:t>
            </w:r>
            <w:r w:rsidRPr="00954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954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88" w:type="dxa"/>
          </w:tcPr>
          <w:p w:rsidR="000825DA" w:rsidRPr="00AE1B50" w:rsidRDefault="000825DA" w:rsidP="00082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I am</w:t>
            </w:r>
          </w:p>
          <w:p w:rsidR="000825DA" w:rsidRPr="00AE1B50" w:rsidRDefault="000825DA" w:rsidP="00082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fine     sad</w:t>
            </w:r>
          </w:p>
        </w:tc>
      </w:tr>
      <w:tr w:rsidR="00232AC1" w:rsidRPr="00AE1B50" w:rsidTr="000825DA">
        <w:tc>
          <w:tcPr>
            <w:tcW w:w="710" w:type="dxa"/>
          </w:tcPr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0" w:type="dxa"/>
          </w:tcPr>
          <w:p w:rsidR="000825DA" w:rsidRPr="00AE1B50" w:rsidRDefault="000825DA" w:rsidP="0008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</w:tc>
        <w:tc>
          <w:tcPr>
            <w:tcW w:w="4723" w:type="dxa"/>
          </w:tcPr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 xml:space="preserve">   [</w:t>
            </w:r>
            <w:proofErr w:type="spellStart"/>
            <w:r w:rsidRPr="00AE1B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proofErr w:type="spellEnd"/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]                [</w:t>
            </w:r>
            <w:proofErr w:type="spellStart"/>
            <w:r w:rsidRPr="00AE1B5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ai</w:t>
            </w:r>
            <w:proofErr w:type="spellEnd"/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AE1B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                  </w:t>
            </w:r>
            <w:r w:rsidRPr="00AE1B5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</w:t>
            </w:r>
          </w:p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</w:t>
            </w:r>
            <w:r w:rsidRPr="00AE1B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              m</w:t>
            </w:r>
            <w:r w:rsidRPr="00AE1B5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</w:t>
            </w:r>
          </w:p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Sw</w:t>
            </w:r>
            <w:r w:rsidRPr="00AE1B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          l</w:t>
            </w:r>
            <w:r w:rsidRPr="00AE1B5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</w:p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E1B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         wh</w:t>
            </w:r>
            <w:r w:rsidRPr="00AE1B5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</w:p>
          <w:p w:rsidR="000825DA" w:rsidRPr="00AE1B50" w:rsidRDefault="000825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</w:t>
            </w:r>
            <w:r w:rsidRPr="00AE1B5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          br</w:t>
            </w:r>
            <w:r w:rsidRPr="00AE1B5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ght</w:t>
            </w:r>
          </w:p>
          <w:p w:rsidR="00AE1B50" w:rsidRPr="00AE1B50" w:rsidRDefault="00AE1B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the words after me, read them aloud.</w:t>
            </w:r>
          </w:p>
          <w:p w:rsidR="00AE1B50" w:rsidRPr="00AE1B50" w:rsidRDefault="00AE1B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play the game “At the Zoo”</w:t>
            </w:r>
          </w:p>
        </w:tc>
        <w:tc>
          <w:tcPr>
            <w:tcW w:w="2188" w:type="dxa"/>
          </w:tcPr>
          <w:p w:rsidR="000825DA" w:rsidRPr="00AE1B50" w:rsidRDefault="00AE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 xml:space="preserve">Опора на доске или на слайде </w:t>
            </w:r>
          </w:p>
          <w:p w:rsidR="00AE1B50" w:rsidRPr="00AE1B50" w:rsidRDefault="00AE1B50" w:rsidP="00AE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AE1B50">
              <w:rPr>
                <w:rFonts w:ascii="Times New Roman" w:hAnsi="Times New Roman" w:cs="Times New Roman"/>
                <w:sz w:val="24"/>
                <w:szCs w:val="24"/>
              </w:rPr>
              <w:t>… (игра «В зоопарке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32AC1" w:rsidRPr="005D0CA4" w:rsidTr="000825DA">
        <w:tc>
          <w:tcPr>
            <w:tcW w:w="710" w:type="dxa"/>
          </w:tcPr>
          <w:p w:rsidR="000825DA" w:rsidRPr="00AE1B50" w:rsidRDefault="00AE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0825DA" w:rsidRPr="005D0CA4" w:rsidRDefault="005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зарядка с отработкой лексики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(времена года)</w:t>
            </w:r>
          </w:p>
        </w:tc>
        <w:tc>
          <w:tcPr>
            <w:tcW w:w="4723" w:type="dxa"/>
          </w:tcPr>
          <w:p w:rsidR="000825DA" w:rsidRDefault="005D0CA4" w:rsidP="005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Read the word (“winter”) once again. What does it mean?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  <w:r w:rsidRPr="005D0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spring mean?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other seasons do you know?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remember the word “season”?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Do you like autumn?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summer?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Hobbit has his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5D0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season. What is it? Ask him questions.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Pupil 1</w:t>
            </w:r>
            <w:proofErr w:type="gramStart"/>
            <w:r w:rsidRPr="00AE1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,2,3</w:t>
            </w:r>
            <w:proofErr w:type="gramEnd"/>
            <w:r w:rsidRPr="00AE1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like winter? 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Hobbit</w:t>
            </w:r>
            <w:r w:rsidRPr="005D0C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5D0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5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5D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Pr="005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ski and skate in winter.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5D0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означает</w:t>
            </w:r>
            <w:r w:rsidRPr="005D0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winter?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Pupil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Teacher:</w:t>
            </w:r>
            <w:r w:rsidRPr="005D0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Hobbit likes winter because he can ski and skate. </w:t>
            </w:r>
          </w:p>
          <w:p w:rsidR="005D0CA4" w:rsidRDefault="005D0CA4" w:rsidP="005D0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What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like and why?</w:t>
            </w:r>
          </w:p>
          <w:p w:rsidR="0053038B" w:rsidRDefault="0053038B" w:rsidP="0053038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3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38B" w:rsidRPr="0053038B" w:rsidRDefault="0053038B" w:rsidP="0053038B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margin-left:28.8pt;margin-top:1.15pt;width:12.75pt;height:11.25pt;z-index:251660288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3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</w:p>
          <w:p w:rsidR="0053038B" w:rsidRPr="0053038B" w:rsidRDefault="0053038B" w:rsidP="00530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margin-left:28.8pt;margin-top:6.2pt;width:12.75pt;height:11.25pt;z-index:251661312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53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53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3038B" w:rsidRPr="0053038B" w:rsidRDefault="0053038B" w:rsidP="00530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margin-left:28.8pt;margin-top:9.65pt;width:12.75pt;height:11.25pt;z-index:251662336"/>
              </w:pict>
            </w:r>
            <w:r w:rsidRPr="005303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  <w:p w:rsidR="0053038B" w:rsidRPr="0053038B" w:rsidRDefault="0053038B" w:rsidP="005303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0CA4" w:rsidRPr="0053038B" w:rsidRDefault="0053038B" w:rsidP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3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</w:t>
            </w:r>
            <w:r w:rsidRPr="005303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530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53038B">
              <w:rPr>
                <w:rFonts w:ascii="Times New Roman" w:hAnsi="Times New Roman" w:cs="Times New Roman"/>
                <w:sz w:val="24"/>
                <w:szCs w:val="24"/>
              </w:rPr>
              <w:t>…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действиями)</w:t>
            </w:r>
          </w:p>
          <w:p w:rsidR="0053038B" w:rsidRDefault="0053038B" w:rsidP="00530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038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</w:p>
          <w:p w:rsidR="0053038B" w:rsidRDefault="0053038B" w:rsidP="00530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autumn</w:t>
            </w:r>
          </w:p>
          <w:p w:rsidR="0053038B" w:rsidRPr="005D0CA4" w:rsidRDefault="0053038B" w:rsidP="00530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summer</w:t>
            </w:r>
          </w:p>
        </w:tc>
        <w:tc>
          <w:tcPr>
            <w:tcW w:w="2188" w:type="dxa"/>
          </w:tcPr>
          <w:p w:rsidR="000825DA" w:rsidRPr="0053038B" w:rsidRDefault="005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Картинки: времена года или слайд</w:t>
            </w: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(картинка)</w:t>
            </w: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Схема-опора на доске (слайд)</w:t>
            </w:r>
          </w:p>
          <w:p w:rsidR="0053038B" w:rsidRPr="0053038B" w:rsidRDefault="0053038B" w:rsidP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1" w:rsidRPr="00FD2016" w:rsidTr="000825DA">
        <w:tc>
          <w:tcPr>
            <w:tcW w:w="710" w:type="dxa"/>
          </w:tcPr>
          <w:p w:rsidR="000825DA" w:rsidRPr="005D0CA4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950" w:type="dxa"/>
          </w:tcPr>
          <w:p w:rsidR="000825DA" w:rsidRPr="005D0CA4" w:rsidRDefault="00530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стихотворением</w:t>
            </w:r>
          </w:p>
        </w:tc>
        <w:tc>
          <w:tcPr>
            <w:tcW w:w="4723" w:type="dxa"/>
          </w:tcPr>
          <w:p w:rsidR="000825DA" w:rsidRDefault="00530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 is green</w:t>
            </w: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is bright</w:t>
            </w: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Autumn is yellow</w:t>
            </w: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is white.</w:t>
            </w:r>
          </w:p>
          <w:p w:rsidR="0053038B" w:rsidRDefault="005303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Look at the blackboard</w:t>
            </w:r>
            <w:r w:rsidR="00FD2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listen to the tape.</w:t>
            </w:r>
          </w:p>
          <w:p w:rsidR="00FD2016" w:rsidRDefault="00FD2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Translate the poem.</w:t>
            </w:r>
          </w:p>
          <w:p w:rsidR="00FD2016" w:rsidRDefault="00FD2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Read it after me line by line.</w:t>
            </w:r>
          </w:p>
          <w:p w:rsidR="00FD2016" w:rsidRDefault="00FD2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Read it to yourself.</w:t>
            </w:r>
          </w:p>
          <w:p w:rsidR="00FD2016" w:rsidRDefault="00FD2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Let’s read it aloud</w:t>
            </w:r>
          </w:p>
          <w:p w:rsidR="00FD2016" w:rsidRPr="00FD2016" w:rsidRDefault="00FD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16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по частям (со стиранием отдельных слов, выражений и полностью стихотворения)</w:t>
            </w:r>
          </w:p>
        </w:tc>
        <w:tc>
          <w:tcPr>
            <w:tcW w:w="2188" w:type="dxa"/>
          </w:tcPr>
          <w:p w:rsidR="000825DA" w:rsidRPr="00FD2016" w:rsidRDefault="00FD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или слайде</w:t>
            </w:r>
          </w:p>
        </w:tc>
      </w:tr>
      <w:tr w:rsidR="00232AC1" w:rsidRPr="00FD2016" w:rsidTr="000825DA">
        <w:tc>
          <w:tcPr>
            <w:tcW w:w="710" w:type="dxa"/>
          </w:tcPr>
          <w:p w:rsidR="000825DA" w:rsidRPr="00FD2016" w:rsidRDefault="00FD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0825DA" w:rsidRPr="00FD2016" w:rsidRDefault="00FD2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</w:tc>
        <w:tc>
          <w:tcPr>
            <w:tcW w:w="4723" w:type="dxa"/>
          </w:tcPr>
          <w:p w:rsidR="000825DA" w:rsidRDefault="00FD2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one – touch your tongue</w:t>
            </w:r>
          </w:p>
          <w:p w:rsidR="00FD2016" w:rsidRDefault="00FD2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two – touch your shoe</w:t>
            </w:r>
          </w:p>
          <w:p w:rsidR="00FD2016" w:rsidRDefault="00FD2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three – touch your knee</w:t>
            </w:r>
          </w:p>
          <w:p w:rsidR="00FD2016" w:rsidRDefault="00FD2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four – touch the floor</w:t>
            </w:r>
          </w:p>
          <w:p w:rsidR="00FD2016" w:rsidRDefault="00FD2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five – learn to dive</w:t>
            </w:r>
          </w:p>
          <w:p w:rsidR="00FD2016" w:rsidRDefault="00FD20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six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 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sticks</w:t>
            </w:r>
          </w:p>
          <w:p w:rsidR="00FD2016" w:rsidRDefault="00954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seven – go to heaven</w:t>
            </w:r>
          </w:p>
          <w:p w:rsidR="00954372" w:rsidRDefault="00954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eight – over the gate</w:t>
            </w:r>
          </w:p>
          <w:p w:rsidR="00954372" w:rsidRDefault="00954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nine – touch your spine</w:t>
            </w:r>
          </w:p>
          <w:p w:rsidR="00954372" w:rsidRPr="00FD2016" w:rsidRDefault="00954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ten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again.</w:t>
            </w:r>
          </w:p>
        </w:tc>
        <w:tc>
          <w:tcPr>
            <w:tcW w:w="2188" w:type="dxa"/>
          </w:tcPr>
          <w:p w:rsidR="000825DA" w:rsidRPr="00EB370B" w:rsidRDefault="00EB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232AC1" w:rsidRPr="00954372" w:rsidTr="000825DA">
        <w:tc>
          <w:tcPr>
            <w:tcW w:w="710" w:type="dxa"/>
          </w:tcPr>
          <w:p w:rsidR="000825DA" w:rsidRPr="00FD2016" w:rsidRDefault="00954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50" w:type="dxa"/>
          </w:tcPr>
          <w:p w:rsidR="000825DA" w:rsidRPr="00954372" w:rsidRDefault="0095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723" w:type="dxa"/>
          </w:tcPr>
          <w:p w:rsidR="000825DA" w:rsidRPr="00954372" w:rsidRDefault="0095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proofErr w:type="gramEnd"/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 отвечает на вопросы)</w:t>
            </w:r>
          </w:p>
        </w:tc>
        <w:tc>
          <w:tcPr>
            <w:tcW w:w="2188" w:type="dxa"/>
          </w:tcPr>
          <w:p w:rsidR="000825DA" w:rsidRPr="00954372" w:rsidRDefault="0008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C1" w:rsidRPr="00232AC1" w:rsidTr="000825DA">
        <w:tc>
          <w:tcPr>
            <w:tcW w:w="710" w:type="dxa"/>
          </w:tcPr>
          <w:p w:rsidR="000825DA" w:rsidRPr="00954372" w:rsidRDefault="0095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0825DA" w:rsidRPr="00954372" w:rsidRDefault="0095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лексики: месяцы</w:t>
            </w:r>
            <w:r w:rsidR="00232AC1">
              <w:rPr>
                <w:rFonts w:ascii="Times New Roman" w:hAnsi="Times New Roman" w:cs="Times New Roman"/>
                <w:sz w:val="24"/>
                <w:szCs w:val="24"/>
              </w:rPr>
              <w:t xml:space="preserve"> и её первичная отработка</w:t>
            </w:r>
          </w:p>
        </w:tc>
        <w:tc>
          <w:tcPr>
            <w:tcW w:w="4723" w:type="dxa"/>
          </w:tcPr>
          <w:p w:rsidR="000825DA" w:rsidRPr="00232AC1" w:rsidRDefault="00954372" w:rsidP="00954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Seasons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Months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знакомы со словом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не знаете слово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</w:t>
            </w:r>
            <w:r w:rsidRPr="009543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blackboard, listen to the tape and guess </w:t>
            </w:r>
            <w:r w:rsidRPr="00954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догадайтесь</w:t>
            </w:r>
            <w:r w:rsidRPr="009543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these words mean.</w:t>
            </w:r>
            <w:r w:rsidR="00232AC1" w:rsidRPr="00232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2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Pronounce</w:t>
            </w:r>
            <w:r w:rsidR="00232AC1"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="00232AC1"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</w:t>
            </w:r>
            <w:r w:rsidR="00232AC1"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 w:rsidR="00232AC1"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  <w:p w:rsidR="00232AC1" w:rsidRPr="00232AC1" w:rsidRDefault="00232AC1" w:rsidP="00EB37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у.15 с.8</w:t>
            </w:r>
            <w:r w:rsidR="00EB3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</w:tcPr>
          <w:p w:rsidR="000825DA" w:rsidRPr="00232AC1" w:rsidRDefault="00EB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Месяцы на доске или на слайде</w:t>
            </w:r>
          </w:p>
        </w:tc>
      </w:tr>
      <w:tr w:rsidR="00232AC1" w:rsidRPr="008A3ABC" w:rsidTr="000825DA">
        <w:tc>
          <w:tcPr>
            <w:tcW w:w="710" w:type="dxa"/>
          </w:tcPr>
          <w:p w:rsidR="00232AC1" w:rsidRPr="00232AC1" w:rsidRDefault="00232A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950" w:type="dxa"/>
          </w:tcPr>
          <w:p w:rsidR="00232AC1" w:rsidRDefault="0023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введённой лексики в </w:t>
            </w:r>
            <w:r w:rsidR="00EB370B">
              <w:rPr>
                <w:rFonts w:ascii="Times New Roman" w:hAnsi="Times New Roman" w:cs="Times New Roman"/>
                <w:sz w:val="24"/>
                <w:szCs w:val="24"/>
              </w:rPr>
              <w:t xml:space="preserve">устной и письменной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4723" w:type="dxa"/>
          </w:tcPr>
          <w:p w:rsidR="00232AC1" w:rsidRDefault="00232AC1" w:rsidP="0023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у.16 с.8 </w:t>
            </w:r>
            <w:r w:rsidR="00EB37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B370B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="00EB37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 месяцы по временам года.</w:t>
            </w:r>
            <w:r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r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aloud</w:t>
            </w:r>
            <w:r w:rsidRPr="00232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AC1" w:rsidRDefault="008A3ABC" w:rsidP="0023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your favo</w:t>
            </w:r>
            <w:r w:rsidR="00232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rite month? Why do you like it?</w:t>
            </w:r>
            <w:r w:rsidR="00EB3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it summer or winter month?</w:t>
            </w:r>
          </w:p>
          <w:p w:rsidR="008A3ABC" w:rsidRDefault="008A3ABC" w:rsidP="00232A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plan and speak: </w:t>
            </w:r>
          </w:p>
          <w:p w:rsidR="008A3ABC" w:rsidRDefault="008A3ABC" w:rsidP="00232A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 is…</w:t>
            </w:r>
          </w:p>
          <w:p w:rsidR="008A3ABC" w:rsidRDefault="008A3ABC" w:rsidP="00232A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I can… in…</w:t>
            </w:r>
          </w:p>
          <w:p w:rsidR="008A3ABC" w:rsidRPr="008A3ABC" w:rsidRDefault="008A3ABC" w:rsidP="00232A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It has… (months)</w:t>
            </w:r>
          </w:p>
        </w:tc>
        <w:tc>
          <w:tcPr>
            <w:tcW w:w="2188" w:type="dxa"/>
          </w:tcPr>
          <w:p w:rsidR="008A3ABC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BC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BC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BC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BC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AC1" w:rsidRPr="008A3ABC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на доске или слайде</w:t>
            </w:r>
          </w:p>
        </w:tc>
      </w:tr>
      <w:tr w:rsidR="008A3ABC" w:rsidRPr="008A3ABC" w:rsidTr="000825DA">
        <w:tc>
          <w:tcPr>
            <w:tcW w:w="710" w:type="dxa"/>
          </w:tcPr>
          <w:p w:rsidR="008A3ABC" w:rsidRPr="008A3ABC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8A3ABC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723" w:type="dxa"/>
          </w:tcPr>
          <w:p w:rsidR="008A3ABC" w:rsidRDefault="008A3ABC" w:rsidP="0023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У.1 с.13 (найти транскрипцию к слову и выписать слова в словарик), повторить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у.14</w:t>
            </w:r>
          </w:p>
        </w:tc>
        <w:tc>
          <w:tcPr>
            <w:tcW w:w="2188" w:type="dxa"/>
          </w:tcPr>
          <w:p w:rsidR="008A3ABC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BC" w:rsidRPr="00496DAD" w:rsidTr="000825DA">
        <w:tc>
          <w:tcPr>
            <w:tcW w:w="710" w:type="dxa"/>
          </w:tcPr>
          <w:p w:rsidR="008A3ABC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50" w:type="dxa"/>
          </w:tcPr>
          <w:p w:rsidR="008A3ABC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4723" w:type="dxa"/>
          </w:tcPr>
          <w:p w:rsidR="008A3ABC" w:rsidRPr="00496DAD" w:rsidRDefault="008A3ABC" w:rsidP="0023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6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="00496DAD" w:rsidRPr="00496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8A3ABC" w:rsidRPr="00496DAD" w:rsidRDefault="008A3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DAD" w:rsidRDefault="00496DA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15A0" w:rsidRPr="00AE1B50" w:rsidRDefault="00AE1B50">
      <w:pPr>
        <w:rPr>
          <w:sz w:val="28"/>
          <w:szCs w:val="28"/>
        </w:rPr>
      </w:pPr>
      <w:r w:rsidRPr="00AE1B50">
        <w:rPr>
          <w:rFonts w:ascii="Times New Roman" w:hAnsi="Times New Roman" w:cs="Times New Roman"/>
          <w:sz w:val="24"/>
          <w:szCs w:val="24"/>
        </w:rPr>
        <w:t>(игра «В зоопарке»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E1B50">
        <w:rPr>
          <w:rFonts w:ascii="Times New Roman" w:hAnsi="Times New Roman" w:cs="Times New Roman"/>
          <w:sz w:val="24"/>
          <w:szCs w:val="24"/>
        </w:rPr>
        <w:t>: на плакате клетки со зверями, и два цвета дорожек к ним (синяя и красная)</w:t>
      </w:r>
      <w:r>
        <w:rPr>
          <w:rFonts w:ascii="Times New Roman" w:hAnsi="Times New Roman" w:cs="Times New Roman"/>
          <w:sz w:val="24"/>
          <w:szCs w:val="24"/>
        </w:rPr>
        <w:t xml:space="preserve"> если слышат звук </w:t>
      </w:r>
      <w:r w:rsidRPr="00AE1B5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E1B50">
        <w:rPr>
          <w:rFonts w:ascii="Times New Roman" w:hAnsi="Times New Roman" w:cs="Times New Roman"/>
          <w:color w:val="FF0000"/>
          <w:sz w:val="24"/>
          <w:szCs w:val="24"/>
          <w:lang w:val="en-US"/>
        </w:rPr>
        <w:t>i</w:t>
      </w:r>
      <w:proofErr w:type="spellEnd"/>
      <w:r w:rsidRPr="00AE1B5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идут по красной дорожке, если звук </w:t>
      </w:r>
      <w:r w:rsidRPr="00AE1B5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E1B50">
        <w:rPr>
          <w:rFonts w:ascii="Times New Roman" w:hAnsi="Times New Roman" w:cs="Times New Roman"/>
          <w:color w:val="0070C0"/>
          <w:sz w:val="24"/>
          <w:szCs w:val="24"/>
          <w:lang w:val="en-US"/>
        </w:rPr>
        <w:t>ai</w:t>
      </w:r>
      <w:proofErr w:type="spellEnd"/>
      <w:r w:rsidRPr="00AE1B5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то по синей), </w:t>
      </w:r>
      <w:r w:rsidR="00EB370B">
        <w:rPr>
          <w:rFonts w:ascii="Times New Roman" w:hAnsi="Times New Roman" w:cs="Times New Roman"/>
          <w:sz w:val="24"/>
          <w:szCs w:val="24"/>
        </w:rPr>
        <w:t xml:space="preserve">дорожки приводят к определённой клетке с животным, </w:t>
      </w:r>
      <w:r>
        <w:rPr>
          <w:rFonts w:ascii="Times New Roman" w:hAnsi="Times New Roman" w:cs="Times New Roman"/>
          <w:sz w:val="24"/>
          <w:szCs w:val="24"/>
        </w:rPr>
        <w:t>встречаемся у клетки</w:t>
      </w:r>
      <w:r w:rsidR="00EB370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EB370B">
        <w:rPr>
          <w:rFonts w:ascii="Times New Roman" w:hAnsi="Times New Roman" w:cs="Times New Roman"/>
          <w:sz w:val="24"/>
          <w:szCs w:val="24"/>
        </w:rPr>
        <w:t xml:space="preserve"> (ответ называют дети)</w:t>
      </w:r>
    </w:p>
    <w:sectPr w:rsidR="00FE15A0" w:rsidRPr="00AE1B50" w:rsidSect="00DA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5A0"/>
    <w:rsid w:val="000825DA"/>
    <w:rsid w:val="00232AC1"/>
    <w:rsid w:val="00496DAD"/>
    <w:rsid w:val="0053038B"/>
    <w:rsid w:val="005D0CA4"/>
    <w:rsid w:val="008A2E53"/>
    <w:rsid w:val="008A3ABC"/>
    <w:rsid w:val="00954372"/>
    <w:rsid w:val="00AE1B50"/>
    <w:rsid w:val="00C8229E"/>
    <w:rsid w:val="00DA1B68"/>
    <w:rsid w:val="00E32376"/>
    <w:rsid w:val="00EB370B"/>
    <w:rsid w:val="00FD2016"/>
    <w:rsid w:val="00FE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5A0"/>
    <w:pPr>
      <w:spacing w:after="0" w:line="240" w:lineRule="auto"/>
    </w:pPr>
  </w:style>
  <w:style w:type="table" w:styleId="a4">
    <w:name w:val="Table Grid"/>
    <w:basedOn w:val="a1"/>
    <w:uiPriority w:val="59"/>
    <w:rsid w:val="00082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0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C0968-F474-41C6-B162-934492D1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2012-02-28T13:23:00Z</dcterms:created>
  <dcterms:modified xsi:type="dcterms:W3CDTF">2012-02-29T13:08:00Z</dcterms:modified>
</cp:coreProperties>
</file>