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0" w:rsidRDefault="003C02D3" w:rsidP="00AF28E0">
      <w:pPr>
        <w:shd w:val="clear" w:color="auto" w:fill="FFFFFF"/>
        <w:spacing w:before="314" w:line="276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AF28E0">
        <w:rPr>
          <w:rFonts w:asciiTheme="majorHAnsi" w:eastAsia="Times New Roman" w:hAnsiTheme="majorHAnsi" w:cs="Times New Roman"/>
          <w:b/>
          <w:bCs/>
          <w:spacing w:val="-5"/>
          <w:sz w:val="28"/>
          <w:szCs w:val="28"/>
        </w:rPr>
        <w:t>ПРЕЕМСТВЕННОСТЬ</w:t>
      </w:r>
      <w:r w:rsidR="00AF28E0" w:rsidRPr="00AF28E0">
        <w:rPr>
          <w:rFonts w:asciiTheme="majorHAnsi" w:eastAsia="Times New Roman" w:hAnsiTheme="majorHAnsi" w:cs="Times New Roman"/>
          <w:b/>
          <w:bCs/>
          <w:spacing w:val="-5"/>
          <w:sz w:val="28"/>
          <w:szCs w:val="28"/>
        </w:rPr>
        <w:t xml:space="preserve"> </w:t>
      </w:r>
      <w:r w:rsidRPr="00AF28E0">
        <w:rPr>
          <w:rFonts w:asciiTheme="majorHAnsi" w:eastAsia="Times New Roman" w:hAnsiTheme="majorHAnsi" w:cs="Times New Roman"/>
          <w:b/>
          <w:bCs/>
          <w:sz w:val="28"/>
          <w:szCs w:val="28"/>
        </w:rPr>
        <w:t>В</w:t>
      </w:r>
      <w:r w:rsidRPr="00AF28E0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AF28E0">
        <w:rPr>
          <w:rFonts w:asciiTheme="majorHAnsi" w:eastAsia="Times New Roman" w:hAnsiTheme="majorHAnsi" w:cs="Times New Roman"/>
          <w:b/>
          <w:bCs/>
          <w:sz w:val="28"/>
          <w:szCs w:val="28"/>
        </w:rPr>
        <w:t>ЭЛЕКТИВНОМ</w:t>
      </w:r>
      <w:r w:rsidRPr="00AF28E0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AF28E0">
        <w:rPr>
          <w:rFonts w:asciiTheme="majorHAnsi" w:eastAsia="Times New Roman" w:hAnsiTheme="majorHAnsi" w:cs="Times New Roman"/>
          <w:b/>
          <w:bCs/>
          <w:sz w:val="28"/>
          <w:szCs w:val="28"/>
        </w:rPr>
        <w:t>ОБУЧЕНИИ</w:t>
      </w:r>
      <w:r w:rsidRPr="00AF28E0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AF28E0">
        <w:rPr>
          <w:rFonts w:asciiTheme="majorHAnsi" w:eastAsia="Times New Roman" w:hAnsiTheme="majorHAnsi" w:cs="Times New Roman"/>
          <w:b/>
          <w:bCs/>
          <w:sz w:val="28"/>
          <w:szCs w:val="28"/>
        </w:rPr>
        <w:t>МАТЕМАТИКЕ</w:t>
      </w:r>
    </w:p>
    <w:p w:rsidR="00F52590" w:rsidRPr="00AF28E0" w:rsidRDefault="003C02D3" w:rsidP="00AF28E0">
      <w:pPr>
        <w:keepNext/>
        <w:framePr w:dropCap="drop" w:lines="2" w:wrap="auto" w:vAnchor="text" w:hAnchor="text"/>
        <w:shd w:val="clear" w:color="auto" w:fill="FFFFFF"/>
        <w:spacing w:line="276" w:lineRule="auto"/>
        <w:rPr>
          <w:rFonts w:asciiTheme="minorHAnsi" w:hAnsiTheme="minorHAnsi" w:cs="Times New Roman"/>
          <w:w w:val="102"/>
          <w:position w:val="-8"/>
          <w:sz w:val="24"/>
          <w:szCs w:val="24"/>
        </w:rPr>
      </w:pPr>
      <w:r w:rsidRPr="00AF28E0">
        <w:rPr>
          <w:rFonts w:asciiTheme="minorHAnsi" w:hAnsiTheme="minorHAnsi" w:cs="Times New Roman"/>
          <w:w w:val="102"/>
          <w:position w:val="-8"/>
          <w:sz w:val="24"/>
          <w:szCs w:val="24"/>
        </w:rPr>
        <w:t>А</w:t>
      </w:r>
    </w:p>
    <w:p w:rsidR="00AF28E0" w:rsidRPr="00AF28E0" w:rsidRDefault="003C02D3" w:rsidP="00AF28E0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нализ реализуемого в образовательных учреждениях элективного обучения ма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тематике показывает:</w:t>
      </w:r>
    </w:p>
    <w:p w:rsidR="00F52590" w:rsidRPr="00AF28E0" w:rsidRDefault="003C02D3" w:rsidP="00AF28E0">
      <w:pPr>
        <w:numPr>
          <w:ilvl w:val="0"/>
          <w:numId w:val="1"/>
        </w:numPr>
        <w:shd w:val="clear" w:color="auto" w:fill="FFFFFF"/>
        <w:tabs>
          <w:tab w:val="left" w:pos="550"/>
        </w:tabs>
        <w:spacing w:before="2" w:line="276" w:lineRule="auto"/>
        <w:ind w:right="41"/>
        <w:jc w:val="both"/>
        <w:rPr>
          <w:rFonts w:asciiTheme="minorHAnsi" w:hAnsiTheme="minorHAnsi" w:cs="Times New Roman"/>
          <w:spacing w:val="-14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достаточно случайный выбор тематики предлагаемых элективов;</w:t>
      </w:r>
    </w:p>
    <w:p w:rsidR="00F52590" w:rsidRPr="00AF28E0" w:rsidRDefault="003C02D3" w:rsidP="00AF28E0">
      <w:pPr>
        <w:numPr>
          <w:ilvl w:val="0"/>
          <w:numId w:val="1"/>
        </w:numPr>
        <w:shd w:val="clear" w:color="auto" w:fill="FFFFFF"/>
        <w:tabs>
          <w:tab w:val="left" w:pos="550"/>
        </w:tabs>
        <w:spacing w:before="2" w:line="276" w:lineRule="auto"/>
        <w:ind w:right="36"/>
        <w:jc w:val="both"/>
        <w:rPr>
          <w:rFonts w:asciiTheme="minorHAnsi" w:hAnsiTheme="minorHAnsi" w:cs="Times New Roman"/>
          <w:spacing w:val="-10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доминирование предметных элективов, углубляющих и ра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>сширяющ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их программы курсов алгебры и геометрии и, в конечном итоге, орие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>нтированных на подготовку учащ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ихся к итоговой аттестации;</w:t>
      </w:r>
    </w:p>
    <w:p w:rsidR="00F52590" w:rsidRPr="00AF28E0" w:rsidRDefault="003C02D3" w:rsidP="00AF28E0">
      <w:pPr>
        <w:numPr>
          <w:ilvl w:val="0"/>
          <w:numId w:val="1"/>
        </w:numPr>
        <w:shd w:val="clear" w:color="auto" w:fill="FFFFFF"/>
        <w:tabs>
          <w:tab w:val="left" w:pos="550"/>
        </w:tabs>
        <w:spacing w:before="2" w:line="276" w:lineRule="auto"/>
        <w:ind w:right="19"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отсутствие преемственности между ориентационными предпрофильными и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фильными курсами. Вместе с тем именно по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становка на разных ступенях обучения со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держат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>ельно взаимосвязанных ориентаци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онных элективных курсов поможет более эффективно подготовить выпускников сред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ней школы к освоению образовательных программ высшего профессионального обра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зования и обеспечить действенную п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>реем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ственность между профильным и професси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ональным образованием.</w:t>
      </w:r>
    </w:p>
    <w:p w:rsidR="00F52590" w:rsidRPr="00AF28E0" w:rsidRDefault="003C02D3" w:rsidP="00B05A8C">
      <w:pPr>
        <w:shd w:val="clear" w:color="auto" w:fill="FFFFFF"/>
        <w:spacing w:before="5" w:line="276" w:lineRule="auto"/>
        <w:ind w:right="17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Математическое понятие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обычно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ходит в своем развитии три стадии:</w:t>
      </w:r>
    </w:p>
    <w:p w:rsidR="00F52590" w:rsidRPr="00AF28E0" w:rsidRDefault="003C02D3" w:rsidP="00AF28E0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 w:line="276" w:lineRule="auto"/>
        <w:ind w:right="1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интуитивно-эмпирического представ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ления;</w:t>
      </w:r>
    </w:p>
    <w:p w:rsidR="00F52590" w:rsidRPr="00AF28E0" w:rsidRDefault="003C02D3" w:rsidP="00AF28E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функционального использования;</w:t>
      </w:r>
    </w:p>
    <w:p w:rsidR="00F52590" w:rsidRPr="00AF28E0" w:rsidRDefault="003C02D3" w:rsidP="00AF28E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формализации.</w:t>
      </w:r>
    </w:p>
    <w:p w:rsidR="00F52590" w:rsidRPr="00AF28E0" w:rsidRDefault="003C02D3" w:rsidP="00B05A8C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На первых двух стадиях происходит ста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новление понятия, оно формируется как средство описания и решения определенно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го класса задач, лишь после этого понятие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получает строгое формальное определение. Вузовские математические курсы, как пра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вило, строятся на дедуктивной основе, это наиболее экономный и рациональный способ подачи учебного материала. Однако при та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ком подходе у студентов часто возникают серьезные затруднения в использовании пройденного теоретического материала при решении практических и прикладных задач. Поэтому введение двуху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>ровневых электи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вов, в которых вузовские понятия будут пер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воначально изучаться на интуитивно-эмпи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рическом и функциональном уровнях, позво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лит вернуться в обучении к естественному ходу их развития и тем самым снять или по крайней мере минимизировать отмечен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ные трудности.</w:t>
      </w:r>
    </w:p>
    <w:p w:rsidR="00F52590" w:rsidRPr="00AF28E0" w:rsidRDefault="003C02D3" w:rsidP="00B05A8C">
      <w:pPr>
        <w:shd w:val="clear" w:color="auto" w:fill="FFFFFF"/>
        <w:spacing w:before="2"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Успех в разработке </w:t>
      </w:r>
      <w:r w:rsidR="00AF28E0"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>двухуровневой моде</w:t>
      </w:r>
      <w:r w:rsidR="00AF28E0"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softHyphen/>
        <w:t>ли элективн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ого обучения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во многом опреде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ляется выбором тематики предпрофильных курсов по выбору. С одной стороны, они долж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 быть ориентированы сразу на несколько направлений профильного обучения, а значит, представлять в школьном обра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зовании такие области математики, кото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рые богаты разнообразными приложения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ми. С другой стороны, содержание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грамм этих курсов и уровень их реализации должны заложить фундамент для гибкого расширения и дальнейшего развития изу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ченных математических понятий и мето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дов в элективных курсах, учитывающих</w:t>
      </w:r>
      <w:r w:rsidR="00AF28E0" w:rsidRPr="00AF28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специфику конкретного направления обу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чения в профильной школе.</w:t>
      </w:r>
    </w:p>
    <w:p w:rsidR="00F52590" w:rsidRPr="00AF28E0" w:rsidRDefault="003C02D3" w:rsidP="00AF28E0">
      <w:pPr>
        <w:shd w:val="clear" w:color="auto" w:fill="FFFFFF"/>
        <w:spacing w:line="276" w:lineRule="auto"/>
        <w:ind w:right="1582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Подходы</w:t>
      </w:r>
      <w:r w:rsidRPr="00AF28E0">
        <w:rPr>
          <w:rFonts w:asciiTheme="minorHAnsi" w:eastAsia="Times New Roman" w:hAnsiTheme="minorHAnsi"/>
          <w:b/>
          <w:bCs/>
          <w:spacing w:val="-1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к</w:t>
      </w:r>
      <w:r w:rsidRPr="00AF28E0">
        <w:rPr>
          <w:rFonts w:asciiTheme="minorHAnsi" w:eastAsia="Times New Roman" w:hAnsiTheme="minorHAnsi"/>
          <w:b/>
          <w:bCs/>
          <w:spacing w:val="-1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построению двухуровневой</w:t>
      </w:r>
      <w:r w:rsidRPr="00AF28E0">
        <w:rPr>
          <w:rFonts w:asciiTheme="minorHAnsi" w:eastAsia="Times New Roman" w:hAnsiTheme="minorHAnsi"/>
          <w:b/>
          <w:bCs/>
          <w:spacing w:val="-1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 xml:space="preserve">модели 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элективного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обучения</w:t>
      </w:r>
    </w:p>
    <w:p w:rsidR="00F52590" w:rsidRPr="00AF28E0" w:rsidRDefault="003C02D3" w:rsidP="00AF28E0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hAnsiTheme="minorHAnsi"/>
          <w:spacing w:val="-19"/>
          <w:sz w:val="24"/>
          <w:szCs w:val="24"/>
        </w:rPr>
        <w:t>(</w:t>
      </w:r>
      <w:r w:rsidRPr="00AF28E0">
        <w:rPr>
          <w:rFonts w:asciiTheme="minorHAnsi" w:eastAsia="Times New Roman" w:hAnsiTheme="minorHAnsi" w:cs="Times New Roman"/>
          <w:spacing w:val="-19"/>
          <w:sz w:val="24"/>
          <w:szCs w:val="24"/>
        </w:rPr>
        <w:t>на</w:t>
      </w:r>
      <w:r w:rsidRPr="00AF28E0">
        <w:rPr>
          <w:rFonts w:asciiTheme="minorHAnsi" w:eastAsia="Times New Roman" w:hAnsiTheme="minorHAnsi"/>
          <w:spacing w:val="-19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19"/>
          <w:sz w:val="24"/>
          <w:szCs w:val="24"/>
        </w:rPr>
        <w:t>примере</w:t>
      </w:r>
      <w:r w:rsidRPr="00AF28E0">
        <w:rPr>
          <w:rFonts w:asciiTheme="minorHAnsi" w:eastAsia="Times New Roman" w:hAnsiTheme="minorHAnsi"/>
          <w:spacing w:val="-19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19"/>
          <w:sz w:val="24"/>
          <w:szCs w:val="24"/>
        </w:rPr>
        <w:t>постановки</w:t>
      </w:r>
      <w:r w:rsidRPr="00AF28E0">
        <w:rPr>
          <w:rFonts w:asciiTheme="minorHAnsi" w:eastAsia="Times New Roman" w:hAnsiTheme="minorHAnsi"/>
          <w:spacing w:val="-19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19"/>
          <w:sz w:val="24"/>
          <w:szCs w:val="24"/>
        </w:rPr>
        <w:t>элективных</w:t>
      </w:r>
      <w:r w:rsidR="00AF28E0" w:rsidRPr="00AF28E0">
        <w:rPr>
          <w:rFonts w:asciiTheme="minorHAnsi" w:eastAsia="Times New Roman" w:hAnsiTheme="minorHAnsi" w:cs="Times New Roman"/>
          <w:spacing w:val="-19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20"/>
          <w:sz w:val="24"/>
          <w:szCs w:val="24"/>
        </w:rPr>
        <w:t>курсов</w:t>
      </w:r>
      <w:r w:rsidRPr="00AF28E0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20"/>
          <w:sz w:val="24"/>
          <w:szCs w:val="24"/>
        </w:rPr>
        <w:t>по</w:t>
      </w:r>
      <w:r w:rsidRPr="00AF28E0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20"/>
          <w:sz w:val="24"/>
          <w:szCs w:val="24"/>
        </w:rPr>
        <w:t>теории</w:t>
      </w:r>
      <w:r w:rsidRPr="00AF28E0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pacing w:val="-20"/>
          <w:sz w:val="24"/>
          <w:szCs w:val="24"/>
        </w:rPr>
        <w:t>графов</w:t>
      </w:r>
      <w:r w:rsidRPr="00AF28E0">
        <w:rPr>
          <w:rFonts w:asciiTheme="minorHAnsi" w:eastAsia="Times New Roman" w:hAnsiTheme="minorHAnsi"/>
          <w:spacing w:val="-20"/>
          <w:sz w:val="24"/>
          <w:szCs w:val="24"/>
        </w:rPr>
        <w:t>)</w:t>
      </w:r>
    </w:p>
    <w:p w:rsidR="00FD5C4B" w:rsidRDefault="003C02D3" w:rsidP="00B05A8C">
      <w:pPr>
        <w:shd w:val="clear" w:color="auto" w:fill="FFFFFF"/>
        <w:spacing w:before="2" w:line="276" w:lineRule="auto"/>
        <w:ind w:right="19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Современная теория графов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является одним 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из наиболее интенсивно развиваю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щихся разделов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дискретной математики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(ДМ). Минимальность используемого в ней «алфавита» (вершины и ребра) значительно упрощае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т кодирование и обработку инфор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мации, поэтому благодаря компьютеру графовые модели находят все новые и 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вые приложения в различных сферах чело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веческой деятельности. </w:t>
      </w:r>
    </w:p>
    <w:p w:rsidR="00F52590" w:rsidRPr="00AF28E0" w:rsidRDefault="003C02D3" w:rsidP="00B05A8C">
      <w:pPr>
        <w:shd w:val="clear" w:color="auto" w:fill="FFFFFF"/>
        <w:spacing w:before="2" w:line="276" w:lineRule="auto"/>
        <w:ind w:right="19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lastRenderedPageBreak/>
        <w:t>Сказанное стало причиной включения теории графов в со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держание математического образования студентов самых разных направлений обу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чения в системе высшего и среднего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фессионального образования. Оказалось, что на начальном этапе изуче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ния графов в профессиональной ш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коле у многих сту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дентов возникают дополнительные трудно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сти, связанные с обилием новых специаль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ных терминов и отсутствием навыков диск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ретного моделирования.</w:t>
      </w:r>
    </w:p>
    <w:p w:rsidR="00F52590" w:rsidRPr="00AF28E0" w:rsidRDefault="003C02D3" w:rsidP="00B05A8C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Нельзя не отметить, что с введением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фильного обучения отдельные графовые по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нятия стали появляться в школьных учебни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ках матем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атики и информатики. Графы пред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ставлены на факультативных занятиях, в электи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вных курсах по математике и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граммированию, а также в олимпиадных за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дачах по этим предметам. У школьников, как показывает практика, принятие и осознан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ное усвоение графовой терминологии осо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бых затруднений не вызывают. При этом знакомство с основными понятиями теории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>графов практически не требует от девяти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softHyphen/>
        <w:t xml:space="preserve">классников какой-либо специальной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мате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матической подготовки, а богатство ее при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ложений позволяет в дальнейшем проекти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ровать различные варианты развития содержания в профильной школе. Поэтому введение двухуровневой модели элективно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го изучения графов в период школьного обу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чения продуктивно и весьма актуально.</w:t>
      </w:r>
    </w:p>
    <w:p w:rsidR="00F52590" w:rsidRPr="00AF28E0" w:rsidRDefault="003C02D3" w:rsidP="00B05A8C">
      <w:pPr>
        <w:shd w:val="clear" w:color="auto" w:fill="FFFFFF"/>
        <w:spacing w:before="2" w:line="276" w:lineRule="auto"/>
        <w:ind w:right="60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Поскольку основными целями электив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ных курсо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в по теории графов являются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педевтика дальнейшего изучения как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фов, так и ДМ в целом, а также освоение 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вого вида математического моделирования, то на основании сказанного можно заключить следующее: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74"/>
        </w:tabs>
        <w:spacing w:before="5" w:line="276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методика знакомства школьников с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фами и моделированием с помощью графов должна строиться на основе генетического подхода, в основе которого лежат конкрет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ные демонстрации происхождения и станов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ления графовых понятий;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74"/>
        </w:tabs>
        <w:spacing w:before="5" w:line="276" w:lineRule="auto"/>
        <w:ind w:right="4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наиболее естественным способом реа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лизации такого подхода на этапе школьного обучения является обучение через решение занимательных и прикладных задач;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74"/>
        </w:tabs>
        <w:spacing w:before="2" w:line="276" w:lineRule="auto"/>
        <w:ind w:right="3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принципиально важным методиче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ским требованием к введению всех основных понятий и теоретических фактов является обязательное использование геометричес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ких моделей графов;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74"/>
        </w:tabs>
        <w:spacing w:before="7" w:line="276" w:lineRule="auto"/>
        <w:ind w:right="2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учитывая, что наиболее известные алгоритмы на графах имеют программные реализации в системах компьютерной математики, необходимо сформировать у учащихся начальные представления о раз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личных способах задания графовых поня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тий;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74"/>
        </w:tabs>
        <w:spacing w:before="5" w:line="276" w:lineRule="auto"/>
        <w:ind w:right="1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в основу тематического содержания элективных курсов на этапе профильного обучения могут быть положены прикладные задачи из соответствующей сферы профес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сиональной деятельности.</w:t>
      </w:r>
    </w:p>
    <w:p w:rsidR="00F52590" w:rsidRPr="00AF28E0" w:rsidRDefault="003C02D3" w:rsidP="00B05A8C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Из трех первых требований следует, что в школе в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ряд ли целесообразно давать фор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мальные определения большинству изучае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мых понятий, в том числе и самому понятию «граф». Для вполне удовлетворительного (с точки зрен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ия математической строгости) из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ложения достаточно, чтобы учащийся пред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ставлял граф как </w:t>
      </w:r>
      <w:r w:rsidR="00B05A8C">
        <w:rPr>
          <w:rFonts w:asciiTheme="minorHAnsi" w:eastAsia="Times New Roman" w:hAnsiTheme="minorHAnsi" w:cs="Times New Roman"/>
          <w:i/>
          <w:iCs/>
          <w:sz w:val="24"/>
          <w:szCs w:val="24"/>
        </w:rPr>
        <w:t>некоторое конечное множе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>ство точек, соединенных линиями или стрел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softHyphen/>
        <w:t>ками.</w:t>
      </w:r>
    </w:p>
    <w:p w:rsidR="00F52590" w:rsidRPr="00AF28E0" w:rsidRDefault="003C02D3" w:rsidP="00AF28E0">
      <w:pPr>
        <w:shd w:val="clear" w:color="auto" w:fill="FFFFFF"/>
        <w:spacing w:before="192" w:line="276" w:lineRule="auto"/>
        <w:ind w:right="566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pacing w:val="-10"/>
          <w:sz w:val="24"/>
          <w:szCs w:val="24"/>
        </w:rPr>
        <w:t>Построение</w:t>
      </w:r>
      <w:r w:rsidRPr="00AF28E0">
        <w:rPr>
          <w:rFonts w:asciiTheme="minorHAnsi" w:eastAsia="Times New Roman" w:hAnsiTheme="minorHAnsi"/>
          <w:b/>
          <w:bCs/>
          <w:spacing w:val="-10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0"/>
          <w:sz w:val="24"/>
          <w:szCs w:val="24"/>
        </w:rPr>
        <w:t>элективного</w:t>
      </w:r>
      <w:r w:rsidRPr="00AF28E0">
        <w:rPr>
          <w:rFonts w:asciiTheme="minorHAnsi" w:eastAsia="Times New Roman" w:hAnsiTheme="minorHAnsi"/>
          <w:b/>
          <w:bCs/>
          <w:spacing w:val="-10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0"/>
          <w:sz w:val="24"/>
          <w:szCs w:val="24"/>
        </w:rPr>
        <w:t xml:space="preserve">курса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в</w:t>
      </w:r>
      <w:r w:rsidRPr="00AF28E0">
        <w:rPr>
          <w:rFonts w:asciiTheme="minorHAnsi" w:eastAsia="Times New Roman" w:hAnsiTheme="minorHAnsi"/>
          <w:b/>
          <w:bCs/>
          <w:spacing w:val="-1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предпрофильной</w:t>
      </w:r>
      <w:r w:rsidRPr="00AF28E0">
        <w:rPr>
          <w:rFonts w:asciiTheme="minorHAnsi" w:eastAsia="Times New Roman" w:hAnsiTheme="minorHAnsi"/>
          <w:b/>
          <w:bCs/>
          <w:spacing w:val="-1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13"/>
          <w:sz w:val="24"/>
          <w:szCs w:val="24"/>
        </w:rPr>
        <w:t>подготовке</w:t>
      </w:r>
    </w:p>
    <w:p w:rsidR="00F52590" w:rsidRPr="00AF28E0" w:rsidRDefault="003C02D3" w:rsidP="00B05A8C">
      <w:pPr>
        <w:shd w:val="clear" w:color="auto" w:fill="FFFFFF"/>
        <w:spacing w:before="50" w:line="276" w:lineRule="auto"/>
        <w:ind w:right="14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Элективный курс, который предлагает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ся ввести на этапе предпрофильной подго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товки, знакомит с основными классическими</w:t>
      </w:r>
      <w:r w:rsidR="00B05A8C">
        <w:rPr>
          <w:rFonts w:asciiTheme="minorHAnsi" w:hAnsiTheme="minorHAnsi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понятиями и фактами теории графов. Благо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даря многоплановости применения аппарата теории графов он может быть полезен для учащихся, собирающихся продолжить обуче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ние в математическом, информационно-тех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нологическом и социально-экономическом профилях.</w:t>
      </w:r>
    </w:p>
    <w:p w:rsidR="00F52590" w:rsidRPr="00AF28E0" w:rsidRDefault="003C02D3" w:rsidP="00B05A8C">
      <w:pPr>
        <w:shd w:val="clear" w:color="auto" w:fill="FFFFFF"/>
        <w:spacing w:line="276" w:lineRule="auto"/>
        <w:ind w:right="55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В качестве основных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целей 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предпрофиль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ного элективного курса можно выделить: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8"/>
        </w:tabs>
        <w:spacing w:line="276" w:lineRule="auto"/>
        <w:ind w:right="53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знакомство учащихся с графовым мо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делированием;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8"/>
        </w:tabs>
        <w:spacing w:line="276" w:lineRule="auto"/>
        <w:ind w:right="4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формирование умений и навыков визу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ального анализа готовых графических схем, умений создавать, преобразовывать и оце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нивать различные графовые и табличные модели;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8"/>
        </w:tabs>
        <w:spacing w:before="2" w:line="276" w:lineRule="auto"/>
        <w:ind w:right="4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изучение элементов теории графов как важного раздела ДМ и инструмента реше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ния разнообразных задач;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8"/>
        </w:tabs>
        <w:spacing w:line="276" w:lineRule="auto"/>
        <w:ind w:right="4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гармоничное развитие визуального и абстрактно-логического мышления уча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щихся.</w:t>
      </w:r>
    </w:p>
    <w:p w:rsidR="00F52590" w:rsidRPr="00AF28E0" w:rsidRDefault="003C02D3" w:rsidP="00AF28E0">
      <w:pPr>
        <w:shd w:val="clear" w:color="auto" w:fill="FFFFFF"/>
        <w:spacing w:line="276" w:lineRule="auto"/>
        <w:ind w:right="34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В соответствии с этими целями програм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ма курса, рассчитанного на 18 часов, может содержать следующие вопросы: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tabs>
          <w:tab w:val="left" w:pos="578"/>
        </w:tabs>
        <w:spacing w:line="276" w:lineRule="auto"/>
        <w:ind w:right="29"/>
        <w:jc w:val="both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решение логических и комбинаторных</w:t>
      </w:r>
      <w:r w:rsidRPr="00B05A8C">
        <w:rPr>
          <w:rFonts w:asciiTheme="minorHAnsi" w:eastAsia="Times New Roman" w:hAnsiTheme="minorHAnsi" w:cs="Times New Roman"/>
          <w:sz w:val="24"/>
          <w:szCs w:val="24"/>
        </w:rPr>
        <w:br/>
        <w:t>задач с помощью графических схем;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граф и его элементы;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виды графов;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before="2"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обходы графа;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эйлеровы и гамильтоновы графы;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связность графов;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before="2"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операции разборки;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before="2"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деревья;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плоские графы;</w:t>
      </w:r>
    </w:p>
    <w:p w:rsidR="00F52590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теорема Эйлера;</w:t>
      </w:r>
    </w:p>
    <w:p w:rsidR="00B05A8C" w:rsidRPr="00B05A8C" w:rsidRDefault="003C02D3" w:rsidP="00B05A8C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05A8C">
        <w:rPr>
          <w:rFonts w:asciiTheme="minorHAnsi" w:eastAsia="Times New Roman" w:hAnsiTheme="minorHAnsi" w:cs="Times New Roman"/>
          <w:sz w:val="24"/>
          <w:szCs w:val="24"/>
        </w:rPr>
        <w:t>раскраска карт.</w:t>
      </w:r>
    </w:p>
    <w:p w:rsidR="00F52590" w:rsidRPr="00AF28E0" w:rsidRDefault="003C02D3" w:rsidP="00B05A8C">
      <w:pPr>
        <w:shd w:val="clear" w:color="auto" w:fill="FFFFFF"/>
        <w:spacing w:line="276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В основе методики проведения занятий лежит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заданный подход,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т.е. обучение через решение задач. Знакомство учащихся с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фами начинается при решении логических и комбинаторных задач. В первом случае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фовые модели позволяют визуализировать и упорядочить указанные связи и на основа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нии этого сделать правильные логические выводы. В случае комбинаторных задач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фы помогают наглядно представить образо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вание комбинаций, провести их полный перебор и перечисление возможных вари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антов.</w:t>
      </w:r>
    </w:p>
    <w:p w:rsidR="00F52590" w:rsidRPr="00AF28E0" w:rsidRDefault="003C02D3" w:rsidP="00AF28E0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pacing w:val="-4"/>
          <w:sz w:val="24"/>
          <w:szCs w:val="24"/>
        </w:rPr>
        <w:t>Элективный</w:t>
      </w:r>
      <w:r w:rsidRPr="00AF28E0">
        <w:rPr>
          <w:rFonts w:asciiTheme="minorHAnsi" w:eastAsia="Times New Roman" w:hAnsiTheme="minorHAnsi"/>
          <w:b/>
          <w:bCs/>
          <w:spacing w:val="-4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4"/>
          <w:sz w:val="24"/>
          <w:szCs w:val="24"/>
        </w:rPr>
        <w:t>курс</w:t>
      </w:r>
      <w:r w:rsidRPr="00AF28E0">
        <w:rPr>
          <w:rFonts w:asciiTheme="minorHAnsi" w:eastAsia="Times New Roman" w:hAnsiTheme="minorHAnsi"/>
          <w:b/>
          <w:bCs/>
          <w:spacing w:val="-4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4"/>
          <w:sz w:val="24"/>
          <w:szCs w:val="24"/>
        </w:rPr>
        <w:t>по</w:t>
      </w:r>
      <w:r w:rsidRPr="00AF28E0">
        <w:rPr>
          <w:rFonts w:asciiTheme="minorHAnsi" w:eastAsia="Times New Roman" w:hAnsiTheme="minorHAnsi"/>
          <w:b/>
          <w:bCs/>
          <w:spacing w:val="-4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4"/>
          <w:sz w:val="24"/>
          <w:szCs w:val="24"/>
        </w:rPr>
        <w:t>теории</w:t>
      </w:r>
      <w:r w:rsidRPr="00AF28E0">
        <w:rPr>
          <w:rFonts w:asciiTheme="minorHAnsi" w:eastAsia="Times New Roman" w:hAnsiTheme="minorHAnsi"/>
          <w:b/>
          <w:bCs/>
          <w:spacing w:val="-4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4"/>
          <w:sz w:val="24"/>
          <w:szCs w:val="24"/>
        </w:rPr>
        <w:t xml:space="preserve">графов </w:t>
      </w:r>
      <w:r w:rsidRPr="00AF28E0">
        <w:rPr>
          <w:rFonts w:asciiTheme="minorHAnsi" w:eastAsia="Times New Roman" w:hAnsiTheme="minorHAnsi" w:cs="Times New Roman"/>
          <w:b/>
          <w:bCs/>
          <w:spacing w:val="-3"/>
          <w:sz w:val="24"/>
          <w:szCs w:val="24"/>
        </w:rPr>
        <w:t>на</w:t>
      </w:r>
      <w:r w:rsidRPr="00AF28E0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3"/>
          <w:sz w:val="24"/>
          <w:szCs w:val="24"/>
        </w:rPr>
        <w:t>этапе</w:t>
      </w:r>
      <w:r w:rsidRPr="00AF28E0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3"/>
          <w:sz w:val="24"/>
          <w:szCs w:val="24"/>
        </w:rPr>
        <w:t>профильного</w:t>
      </w:r>
      <w:r w:rsidRPr="00AF28E0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3"/>
          <w:sz w:val="24"/>
          <w:szCs w:val="24"/>
        </w:rPr>
        <w:t>обучения</w:t>
      </w:r>
    </w:p>
    <w:p w:rsidR="00FD5C4B" w:rsidRDefault="003C02D3" w:rsidP="00B05A8C">
      <w:pPr>
        <w:shd w:val="clear" w:color="auto" w:fill="FFFFFF"/>
        <w:spacing w:before="58" w:line="276" w:lineRule="auto"/>
        <w:ind w:right="29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На этапе профильного обучения первона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чально в каждом из профилей следует вновь вернуться к основным понятиям классичес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кой теории графов, решая для этого соответ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ствующие занимательные и прикладные за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дачи. В дальнейшем акценты при отборе и подаче изучаемого материала должны от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ражать специфику требований к математи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ческой подготовке специалиста в выбранном направлении предполагаемого профессио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нального обучения. Поясним сказанное на примере изучения алгоритмов на графа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х. Вряд ли стоит знакомить учащ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ихся мате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матического профиля с большим числом графовых алгоритмов. Главной задачей обучения в этом профиле является форми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рование на отдельных ярких примерах по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требнос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ти в обосновании построенных ал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горитмов, а также пропедевтическое зна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комство с математическим аппаратом, необходимым для оценки их сложности. В информационно-технологическом про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филе список изучаемых алгоритмов может быть значительно расширен, при этом по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строение алгоритмов должно, как правило, сопровождаться их программной реализа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цией на конкретном языке программирова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ния. </w:t>
      </w:r>
    </w:p>
    <w:p w:rsidR="00FD5C4B" w:rsidRDefault="00FD5C4B" w:rsidP="00B05A8C">
      <w:pPr>
        <w:shd w:val="clear" w:color="auto" w:fill="FFFFFF"/>
        <w:spacing w:before="58" w:line="276" w:lineRule="auto"/>
        <w:ind w:right="29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F52590" w:rsidRPr="00AF28E0" w:rsidRDefault="003C02D3" w:rsidP="00B05A8C">
      <w:pPr>
        <w:shd w:val="clear" w:color="auto" w:fill="FFFFFF"/>
        <w:spacing w:before="58" w:line="276" w:lineRule="auto"/>
        <w:ind w:right="29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lastRenderedPageBreak/>
        <w:t>По-видимому, самый широкий набор алгоритмов следует дать в социально-эко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номическом профиле, однако здесь основные учебные задачи должны быть направлены не на построение, обоснование и программную реализацию алгоритмов, а на осознанное использование готовых алгоритмов для решения разнообразных прикладных за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дач.</w:t>
      </w:r>
    </w:p>
    <w:p w:rsidR="00F52590" w:rsidRPr="00AF28E0" w:rsidRDefault="003C02D3" w:rsidP="00B05A8C">
      <w:pPr>
        <w:shd w:val="clear" w:color="auto" w:fill="FFFFFF"/>
        <w:spacing w:line="276" w:lineRule="auto"/>
        <w:ind w:right="31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Кратко остановимся на </w:t>
      </w:r>
      <w:r w:rsidRPr="00AF28E0">
        <w:rPr>
          <w:rFonts w:asciiTheme="minorHAnsi" w:eastAsia="Times New Roman" w:hAnsiTheme="minorHAnsi" w:cs="Times New Roman"/>
          <w:b/>
          <w:bCs/>
          <w:sz w:val="24"/>
          <w:szCs w:val="24"/>
        </w:rPr>
        <w:t>целях, отборе спе</w:t>
      </w:r>
      <w:r w:rsidRPr="00AF28E0">
        <w:rPr>
          <w:rFonts w:asciiTheme="minorHAnsi" w:eastAsia="Times New Roman" w:hAnsiTheme="minorHAnsi" w:cs="Times New Roman"/>
          <w:b/>
          <w:bCs/>
          <w:sz w:val="24"/>
          <w:szCs w:val="24"/>
        </w:rPr>
        <w:softHyphen/>
        <w:t>циального материала и некоторых особен</w:t>
      </w:r>
      <w:r w:rsidRPr="00AF28E0">
        <w:rPr>
          <w:rFonts w:asciiTheme="minorHAnsi" w:eastAsia="Times New Roman" w:hAnsiTheme="minorHAnsi" w:cs="Times New Roman"/>
          <w:b/>
          <w:bCs/>
          <w:sz w:val="24"/>
          <w:szCs w:val="24"/>
        </w:rPr>
        <w:softHyphen/>
        <w:t>ностях обучения в различных профилях.</w:t>
      </w:r>
    </w:p>
    <w:p w:rsidR="00F52590" w:rsidRPr="00AF28E0" w:rsidRDefault="003C02D3" w:rsidP="00AF28E0">
      <w:pPr>
        <w:shd w:val="clear" w:color="auto" w:fill="FFFFFF"/>
        <w:spacing w:before="286"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Математический 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>(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естественно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>-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математический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 xml:space="preserve">) 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профиль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 xml:space="preserve"> (34 </w:t>
      </w:r>
      <w:r w:rsidRPr="00AF28E0">
        <w:rPr>
          <w:rFonts w:asciiTheme="minorHAnsi" w:eastAsia="Times New Roman" w:hAnsiTheme="minorHAnsi" w:cs="Times New Roman"/>
          <w:b/>
          <w:bCs/>
          <w:spacing w:val="-9"/>
          <w:sz w:val="24"/>
          <w:szCs w:val="24"/>
        </w:rPr>
        <w:t>ч</w:t>
      </w:r>
      <w:r w:rsidRPr="00AF28E0">
        <w:rPr>
          <w:rFonts w:asciiTheme="minorHAnsi" w:eastAsia="Times New Roman" w:hAnsiTheme="minorHAnsi"/>
          <w:b/>
          <w:bCs/>
          <w:spacing w:val="-9"/>
          <w:sz w:val="24"/>
          <w:szCs w:val="24"/>
        </w:rPr>
        <w:t>)</w:t>
      </w:r>
    </w:p>
    <w:p w:rsidR="00F52590" w:rsidRPr="00AF28E0" w:rsidRDefault="003C02D3" w:rsidP="00B05A8C">
      <w:pPr>
        <w:shd w:val="clear" w:color="auto" w:fill="FFFFFF"/>
        <w:spacing w:before="53" w:line="276" w:lineRule="auto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Главными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целями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изучения графов в этом пр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офиле являются знакомство учащи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хся с теорией графов ка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к одним из интенсивно развивающ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ихся разделов ДМ и развитие способностей, необходимых для успешных занятий дискретной математикой. В этом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профиле можно более подробно изучить деревья, рассмотрев, например, связанные с деревьями перечислительные задачи и при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ложения деревьев. Кроме того, в программу электива включены: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5"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проблема планарности графов;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2" w:line="276" w:lineRule="auto"/>
        <w:ind w:right="4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теорема Фари о прямолинейных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фах;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5"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раскраска граней, вершин и ребер графа;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двойственные и самодвойственные графы;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276" w:lineRule="auto"/>
        <w:ind w:right="4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правильные и полуправильные замо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щения;</w:t>
      </w:r>
    </w:p>
    <w:p w:rsidR="00F52590" w:rsidRPr="00AF28E0" w:rsidRDefault="003C02D3" w:rsidP="00AF28E0">
      <w:pPr>
        <w:numPr>
          <w:ilvl w:val="0"/>
          <w:numId w:val="5"/>
        </w:numPr>
        <w:shd w:val="clear" w:color="auto" w:fill="FFFFFF"/>
        <w:tabs>
          <w:tab w:val="left" w:pos="547"/>
        </w:tabs>
        <w:spacing w:before="2" w:line="276" w:lineRule="auto"/>
        <w:ind w:right="3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графы и отношения, логические опера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ции, группы.</w:t>
      </w:r>
    </w:p>
    <w:p w:rsidR="00F52590" w:rsidRPr="00AF28E0" w:rsidRDefault="003C02D3" w:rsidP="00AF28E0">
      <w:pPr>
        <w:shd w:val="clear" w:color="auto" w:fill="FFFFFF"/>
        <w:spacing w:before="10" w:line="276" w:lineRule="auto"/>
        <w:ind w:right="26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Изложение теоретического материала и обоснование решений рассматриваемых задач с самого начала отличаются большей абстрактностью и дока</w:t>
      </w:r>
      <w:r w:rsidR="00B05A8C">
        <w:rPr>
          <w:rFonts w:asciiTheme="minorHAnsi" w:eastAsia="Times New Roman" w:hAnsiTheme="minorHAnsi" w:cs="Times New Roman"/>
          <w:sz w:val="24"/>
          <w:szCs w:val="24"/>
        </w:rPr>
        <w:t>зательностью; важно, чтобы учащ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иеся осознали методы и специ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фику графовых доказательств. В тех случа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ях, когда у них имеется достаточный опыт использования того или иного понятия на ин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туитивном и функциональном уровнях, не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обходимо давать его формальное определе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ние.</w:t>
      </w:r>
    </w:p>
    <w:p w:rsidR="00F52590" w:rsidRPr="00AF28E0" w:rsidRDefault="003C02D3" w:rsidP="00AF28E0">
      <w:pPr>
        <w:shd w:val="clear" w:color="auto" w:fill="FFFFFF"/>
        <w:spacing w:before="199"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pacing w:val="-6"/>
          <w:sz w:val="24"/>
          <w:szCs w:val="24"/>
        </w:rPr>
        <w:t>Информационно</w:t>
      </w:r>
      <w:r w:rsidRPr="00AF28E0">
        <w:rPr>
          <w:rFonts w:asciiTheme="minorHAnsi" w:eastAsia="Times New Roman" w:hAnsiTheme="minorHAnsi"/>
          <w:b/>
          <w:bCs/>
          <w:spacing w:val="-6"/>
          <w:sz w:val="24"/>
          <w:szCs w:val="24"/>
        </w:rPr>
        <w:t>-</w:t>
      </w:r>
      <w:r w:rsidRPr="00AF28E0">
        <w:rPr>
          <w:rFonts w:asciiTheme="minorHAnsi" w:eastAsia="Times New Roman" w:hAnsiTheme="minorHAnsi" w:cs="Times New Roman"/>
          <w:b/>
          <w:bCs/>
          <w:spacing w:val="-6"/>
          <w:sz w:val="24"/>
          <w:szCs w:val="24"/>
        </w:rPr>
        <w:t>технологический</w:t>
      </w:r>
      <w:r w:rsidRPr="00AF28E0">
        <w:rPr>
          <w:rFonts w:asciiTheme="minorHAnsi" w:eastAsia="Times New Roman" w:hAnsiTheme="minorHAnsi"/>
          <w:b/>
          <w:bCs/>
          <w:spacing w:val="-6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6"/>
          <w:sz w:val="24"/>
          <w:szCs w:val="24"/>
        </w:rPr>
        <w:t>профиль</w:t>
      </w:r>
    </w:p>
    <w:p w:rsidR="00F52590" w:rsidRPr="00AF28E0" w:rsidRDefault="003C02D3" w:rsidP="00AF28E0">
      <w:pPr>
        <w:shd w:val="clear" w:color="auto" w:fill="FFFFFF"/>
        <w:spacing w:before="24"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hAnsiTheme="minorHAnsi"/>
          <w:b/>
          <w:bCs/>
          <w:spacing w:val="-12"/>
          <w:sz w:val="24"/>
          <w:szCs w:val="24"/>
        </w:rPr>
        <w:t xml:space="preserve">(34 </w:t>
      </w:r>
      <w:r w:rsidRPr="00AF28E0">
        <w:rPr>
          <w:rFonts w:asciiTheme="minorHAnsi" w:eastAsia="Times New Roman" w:hAnsiTheme="minorHAnsi" w:cs="Times New Roman"/>
          <w:b/>
          <w:bCs/>
          <w:spacing w:val="-12"/>
          <w:sz w:val="24"/>
          <w:szCs w:val="24"/>
        </w:rPr>
        <w:t>ч</w:t>
      </w:r>
      <w:r w:rsidRPr="00AF28E0">
        <w:rPr>
          <w:rFonts w:asciiTheme="minorHAnsi" w:eastAsia="Times New Roman" w:hAnsiTheme="minorHAnsi"/>
          <w:b/>
          <w:bCs/>
          <w:spacing w:val="-12"/>
          <w:sz w:val="24"/>
          <w:szCs w:val="24"/>
        </w:rPr>
        <w:t>)</w:t>
      </w:r>
    </w:p>
    <w:p w:rsidR="00F52590" w:rsidRPr="00AF28E0" w:rsidRDefault="003C02D3" w:rsidP="00161389">
      <w:pPr>
        <w:shd w:val="clear" w:color="auto" w:fill="FFFFFF"/>
        <w:spacing w:before="122" w:line="276" w:lineRule="auto"/>
        <w:ind w:right="7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Новые информационные технологии и программирование невозможно предста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вить без графовых моделей и алгоритмов. Один из наиболее важных и широко исполь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зуемых в программировании класс алгорит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мов - это алгоритмы на деревьях. Следует за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метить, что «деревья» и «графы» включены в обязательный минимум содержания основ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ных образовательных</w:t>
      </w:r>
      <w:r w:rsidRPr="001613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61389" w:rsidRPr="00161389">
        <w:rPr>
          <w:rFonts w:asciiTheme="minorHAnsi" w:eastAsia="Times New Roman" w:hAnsiTheme="minorHAnsi" w:cs="Times New Roman"/>
          <w:iCs/>
          <w:sz w:val="24"/>
          <w:szCs w:val="24"/>
        </w:rPr>
        <w:t>про</w:t>
      </w:r>
      <w:r w:rsidRPr="00161389">
        <w:rPr>
          <w:rFonts w:asciiTheme="minorHAnsi" w:eastAsia="Times New Roman" w:hAnsiTheme="minorHAnsi" w:cs="Times New Roman"/>
          <w:sz w:val="24"/>
          <w:szCs w:val="24"/>
        </w:rPr>
        <w:t>грамм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61389">
        <w:rPr>
          <w:rFonts w:asciiTheme="minorHAnsi" w:eastAsia="Times New Roman" w:hAnsiTheme="minorHAnsi" w:cs="Times New Roman"/>
          <w:sz w:val="24"/>
          <w:szCs w:val="24"/>
        </w:rPr>
        <w:t>по информа</w:t>
      </w:r>
      <w:r w:rsidR="00161389">
        <w:rPr>
          <w:rFonts w:asciiTheme="minorHAnsi" w:eastAsia="Times New Roman" w:hAnsiTheme="minorHAnsi" w:cs="Times New Roman"/>
          <w:sz w:val="24"/>
          <w:szCs w:val="24"/>
        </w:rPr>
        <w:softHyphen/>
        <w:t>тике и соответствующ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ие вопросы содержат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ся в материалах ЕГЭ. Это обусловливает не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обходимость более глубокого и широкого знакомства школьников, выбравших специ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ализацию «информационные технологии», с основами теории графов.</w:t>
      </w:r>
    </w:p>
    <w:p w:rsidR="00F52590" w:rsidRPr="00AF28E0" w:rsidRDefault="003C02D3" w:rsidP="00161389">
      <w:pPr>
        <w:shd w:val="clear" w:color="auto" w:fill="FFFFFF"/>
        <w:spacing w:before="2"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Предлагаемый для этого профиля план по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мимо дальнейшего изучения графовых поня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тий имеет своими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целями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знакомство уча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щихся с представлением графов в компьюте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ре и обучение приемам программирования с их использованием. Поэтому на практике при пров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едении курса необходима совмест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ная работа учителей математики и информа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тики.</w:t>
      </w:r>
    </w:p>
    <w:p w:rsidR="00FD5C4B" w:rsidRDefault="003C02D3" w:rsidP="00020C39">
      <w:pPr>
        <w:shd w:val="clear" w:color="auto" w:fill="FFFFFF"/>
        <w:spacing w:before="2" w:line="276" w:lineRule="auto"/>
        <w:ind w:right="38"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В программе курса большое внимание уделено представлению графовых понятий в памяти компьютера, в частности, различ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ным кодировкам деревьев. Важно отработать навыки перехода из одного аналитического способа задания графа к другому, в том числе перехода от них к геометрической реализации графа и обратно. </w:t>
      </w:r>
    </w:p>
    <w:p w:rsidR="00F52590" w:rsidRPr="00AF28E0" w:rsidRDefault="003C02D3" w:rsidP="00020C39">
      <w:pPr>
        <w:shd w:val="clear" w:color="auto" w:fill="FFFFFF"/>
        <w:spacing w:before="2" w:line="276" w:lineRule="auto"/>
        <w:ind w:right="38"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lastRenderedPageBreak/>
        <w:t>Знач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ительная часть программы посвящ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ена изучению дере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вьев и связанным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 xml:space="preserve"> с ними алгоритмам, это следующ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ие вопросы: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алгоритмы поиска в глубину и в ширину;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before="5" w:line="276" w:lineRule="auto"/>
        <w:ind w:right="4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бинарные деревья поиска, балансиров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ка бинарного дерева;</w:t>
      </w:r>
    </w:p>
    <w:p w:rsidR="00F52590" w:rsidRPr="00AF28E0" w:rsidRDefault="00020C39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осн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t>овное дерево связного графа;</w:t>
      </w:r>
    </w:p>
    <w:p w:rsidR="00F52590" w:rsidRPr="00AF28E0" w:rsidRDefault="00020C39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ind w:right="36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алгоритм перечисления осн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t>овных дере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вьев связного помеченного графа;</w:t>
      </w:r>
    </w:p>
    <w:p w:rsidR="00F52590" w:rsidRPr="00AF28E0" w:rsidRDefault="00020C39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построение осн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t>овного дерева мини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мального веса (методы Крускала и Прима).</w:t>
      </w:r>
    </w:p>
    <w:p w:rsidR="00F52590" w:rsidRPr="00AF28E0" w:rsidRDefault="003C02D3" w:rsidP="00AF28E0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В ознакомительном плане изучаются: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before="2" w:line="276" w:lineRule="auto"/>
        <w:ind w:right="29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паросочетания и алгоритм нахождения наибольшего паросочетания в двудольном графе;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сети и потоки;</w:t>
      </w:r>
    </w:p>
    <w:p w:rsidR="00F52590" w:rsidRPr="00AF28E0" w:rsidRDefault="003C02D3" w:rsidP="00AF28E0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276" w:lineRule="auto"/>
        <w:ind w:right="29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метод Форда-Фалкерсона поиска мак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симального потока в сети.</w:t>
      </w:r>
    </w:p>
    <w:p w:rsidR="00F52590" w:rsidRPr="00AF28E0" w:rsidRDefault="003C02D3" w:rsidP="00AF28E0">
      <w:pPr>
        <w:shd w:val="clear" w:color="auto" w:fill="FFFFFF"/>
        <w:spacing w:line="276" w:lineRule="auto"/>
        <w:ind w:right="17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Практически все занятия целесообразно проводить с использованием компьютеров. Изучение перечисленных алгоритмов и их программных реализаций сопровождается решением конкретных задач.</w:t>
      </w:r>
    </w:p>
    <w:p w:rsidR="00F52590" w:rsidRPr="00AF28E0" w:rsidRDefault="003C02D3" w:rsidP="00AF28E0">
      <w:pPr>
        <w:shd w:val="clear" w:color="auto" w:fill="FFFFFF"/>
        <w:spacing w:before="257" w:line="276" w:lineRule="auto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b/>
          <w:bCs/>
          <w:spacing w:val="-5"/>
          <w:sz w:val="24"/>
          <w:szCs w:val="24"/>
        </w:rPr>
        <w:t>Социально</w:t>
      </w:r>
      <w:r w:rsidRPr="00AF28E0">
        <w:rPr>
          <w:rFonts w:asciiTheme="minorHAnsi" w:eastAsia="Times New Roman" w:hAnsiTheme="minorHAnsi"/>
          <w:b/>
          <w:bCs/>
          <w:spacing w:val="-5"/>
          <w:sz w:val="24"/>
          <w:szCs w:val="24"/>
        </w:rPr>
        <w:t>-</w:t>
      </w:r>
      <w:r w:rsidRPr="00AF28E0">
        <w:rPr>
          <w:rFonts w:asciiTheme="minorHAnsi" w:eastAsia="Times New Roman" w:hAnsiTheme="minorHAnsi" w:cs="Times New Roman"/>
          <w:b/>
          <w:bCs/>
          <w:spacing w:val="-5"/>
          <w:sz w:val="24"/>
          <w:szCs w:val="24"/>
        </w:rPr>
        <w:t>экономический</w:t>
      </w:r>
      <w:r w:rsidRPr="00AF28E0">
        <w:rPr>
          <w:rFonts w:asciiTheme="minorHAnsi" w:eastAsia="Times New Roman" w:hAnsiTheme="minorHAnsi"/>
          <w:b/>
          <w:bCs/>
          <w:spacing w:val="-5"/>
          <w:sz w:val="24"/>
          <w:szCs w:val="24"/>
        </w:rPr>
        <w:t xml:space="preserve"> </w:t>
      </w:r>
      <w:r w:rsidRPr="00AF28E0">
        <w:rPr>
          <w:rFonts w:asciiTheme="minorHAnsi" w:eastAsia="Times New Roman" w:hAnsiTheme="minorHAnsi" w:cs="Times New Roman"/>
          <w:b/>
          <w:bCs/>
          <w:spacing w:val="-5"/>
          <w:sz w:val="24"/>
          <w:szCs w:val="24"/>
        </w:rPr>
        <w:t>профиль</w:t>
      </w:r>
      <w:r w:rsidRPr="00AF28E0">
        <w:rPr>
          <w:rFonts w:asciiTheme="minorHAnsi" w:eastAsia="Times New Roman" w:hAnsiTheme="minorHAnsi"/>
          <w:b/>
          <w:bCs/>
          <w:spacing w:val="-5"/>
          <w:sz w:val="24"/>
          <w:szCs w:val="24"/>
        </w:rPr>
        <w:t xml:space="preserve"> (32 </w:t>
      </w:r>
      <w:r w:rsidRPr="00AF28E0">
        <w:rPr>
          <w:rFonts w:asciiTheme="minorHAnsi" w:eastAsia="Times New Roman" w:hAnsiTheme="minorHAnsi" w:cs="Times New Roman"/>
          <w:b/>
          <w:bCs/>
          <w:spacing w:val="-5"/>
          <w:sz w:val="24"/>
          <w:szCs w:val="24"/>
        </w:rPr>
        <w:t>ч</w:t>
      </w:r>
      <w:r w:rsidRPr="00AF28E0">
        <w:rPr>
          <w:rFonts w:asciiTheme="minorHAnsi" w:eastAsia="Times New Roman" w:hAnsiTheme="minorHAnsi"/>
          <w:b/>
          <w:bCs/>
          <w:spacing w:val="-5"/>
          <w:sz w:val="24"/>
          <w:szCs w:val="24"/>
        </w:rPr>
        <w:t>)</w:t>
      </w:r>
    </w:p>
    <w:p w:rsidR="00F52590" w:rsidRPr="00AF28E0" w:rsidRDefault="003C02D3" w:rsidP="00AF28E0">
      <w:pPr>
        <w:shd w:val="clear" w:color="auto" w:fill="FFFFFF"/>
        <w:spacing w:before="62" w:line="276" w:lineRule="auto"/>
        <w:ind w:right="5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Современное развитие социально-эконо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мической науки и практики невозможно представить без использования идей 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и ме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softHyphen/>
        <w:t>тодов ДМ. В частности, сущ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ествует большое число практических задач, анализ и реше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ние к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оторых удобно проводить с помощ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 xml:space="preserve">ью графов. В связи с этим основной </w:t>
      </w:r>
      <w:r w:rsidRPr="00AF28E0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целью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курса в этом профиле является знакомство школь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ников с задачами социально-экономическо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го характера, при решении которых исполь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зуются графы и алгоритмы на них.</w:t>
      </w:r>
    </w:p>
    <w:p w:rsidR="00F52590" w:rsidRPr="00AF28E0" w:rsidRDefault="003C02D3" w:rsidP="00020C39">
      <w:pPr>
        <w:shd w:val="clear" w:color="auto" w:fill="FFFFFF"/>
        <w:spacing w:before="2"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Наиболее важные вопросы программы составляют задачи дискретной оптимизации и сетевого планирования:</w:t>
      </w:r>
    </w:p>
    <w:p w:rsidR="00F52590" w:rsidRPr="00AF28E0" w:rsidRDefault="00020C39" w:rsidP="00AF28E0">
      <w:pPr>
        <w:shd w:val="clear" w:color="auto" w:fill="FFFFFF"/>
        <w:tabs>
          <w:tab w:val="left" w:pos="586"/>
        </w:tabs>
        <w:spacing w:before="2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•  </w:t>
      </w:r>
      <w:r w:rsidR="003C02D3" w:rsidRPr="00AF28E0">
        <w:rPr>
          <w:rFonts w:asciiTheme="minorHAnsi" w:eastAsia="Times New Roman" w:hAnsiTheme="minorHAnsi" w:cs="Times New Roman"/>
          <w:sz w:val="24"/>
          <w:szCs w:val="24"/>
        </w:rPr>
        <w:t>поиск минимального остовного дерева;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6" w:lineRule="auto"/>
        <w:ind w:right="79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задача о кратчайшем пути;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2"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задача о коммивояжере;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6" w:lineRule="auto"/>
        <w:ind w:right="7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задача об оптимальном размещении;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2" w:line="276" w:lineRule="auto"/>
        <w:ind w:right="7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основы сетевого плани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рования;</w:t>
      </w:r>
    </w:p>
    <w:p w:rsidR="00F52590" w:rsidRPr="00AF28E0" w:rsidRDefault="003C02D3" w:rsidP="00AF28E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6" w:lineRule="auto"/>
        <w:ind w:right="6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решение простейших экономических задач с помо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щью схемы Бернулли.</w:t>
      </w:r>
    </w:p>
    <w:p w:rsidR="00F52590" w:rsidRPr="00AF28E0" w:rsidRDefault="003C02D3" w:rsidP="00AF28E0">
      <w:pPr>
        <w:shd w:val="clear" w:color="auto" w:fill="FFFFFF"/>
        <w:spacing w:line="276" w:lineRule="auto"/>
        <w:ind w:right="46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Методы решения рас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сматриваемых задач вводят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 xml:space="preserve">ся по мере возрастания их </w:t>
      </w:r>
      <w:r w:rsidRPr="00AF28E0">
        <w:rPr>
          <w:rFonts w:asciiTheme="minorHAnsi" w:eastAsia="Times New Roman" w:hAnsiTheme="minorHAnsi" w:cs="Times New Roman"/>
          <w:spacing w:val="-1"/>
          <w:sz w:val="24"/>
          <w:szCs w:val="24"/>
        </w:rPr>
        <w:t xml:space="preserve">трудности: от более простых — 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«жадного» и «деревянного» алгоритмов — к более слож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ному - методу ветвей и границ. П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о мере изучения материа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softHyphen/>
        <w:t>ла учащ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имся предлагается са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мим находить, формулиро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вать и моделировать реаль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ные задачи, которые можно решить этими методами.</w:t>
      </w:r>
    </w:p>
    <w:p w:rsidR="00F52590" w:rsidRPr="00AF28E0" w:rsidRDefault="003C02D3" w:rsidP="00AF28E0">
      <w:pPr>
        <w:shd w:val="clear" w:color="auto" w:fill="FFFFFF"/>
        <w:spacing w:before="2" w:line="276" w:lineRule="auto"/>
        <w:jc w:val="both"/>
        <w:rPr>
          <w:rFonts w:asciiTheme="minorHAnsi" w:hAnsiTheme="minorHAnsi"/>
          <w:sz w:val="24"/>
          <w:szCs w:val="24"/>
        </w:rPr>
      </w:pPr>
      <w:r w:rsidRPr="00AF28E0">
        <w:rPr>
          <w:rFonts w:asciiTheme="minorHAnsi" w:eastAsia="Times New Roman" w:hAnsiTheme="minorHAnsi" w:cs="Times New Roman"/>
          <w:sz w:val="24"/>
          <w:szCs w:val="24"/>
        </w:rPr>
        <w:t>Двухуровневая модель элективного изучения из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бранного раздела мат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>емати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softHyphen/>
        <w:t>ки, имеющего широкие практические приложе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ния, обеспечивает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t xml:space="preserve"> преемствен</w:t>
      </w:r>
      <w:r w:rsidR="00020C39">
        <w:rPr>
          <w:rFonts w:asciiTheme="minorHAnsi" w:eastAsia="Times New Roman" w:hAnsiTheme="minorHAnsi" w:cs="Times New Roman"/>
          <w:sz w:val="24"/>
          <w:szCs w:val="24"/>
        </w:rPr>
        <w:softHyphen/>
        <w:t>ность между предпрофильными и профильными ориен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t>тационными курсами и тем самым готовит выпускника профильной школы к полно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ценному продолжению мате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матического образования в ву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зе. Описанная на примере гра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фов интерпретация модели может служить основой для разработки содержательно взаимосвязанных курсов по другим разделам математики и по другим учебным дис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циплинам. Подобные курсы можно рекомендовать много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профильным школам и меж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школьным объединениям, ре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ализующим различные вари</w:t>
      </w:r>
      <w:r w:rsidRPr="00AF28E0">
        <w:rPr>
          <w:rFonts w:asciiTheme="minorHAnsi" w:eastAsia="Times New Roman" w:hAnsiTheme="minorHAnsi" w:cs="Times New Roman"/>
          <w:sz w:val="24"/>
          <w:szCs w:val="24"/>
        </w:rPr>
        <w:softHyphen/>
        <w:t>анты сетевого элективного обучения.</w:t>
      </w:r>
    </w:p>
    <w:sectPr w:rsidR="00F52590" w:rsidRPr="00AF28E0" w:rsidSect="00AF28E0">
      <w:headerReference w:type="default" r:id="rId8"/>
      <w:footerReference w:type="default" r:id="rId9"/>
      <w:type w:val="continuous"/>
      <w:pgSz w:w="11909" w:h="16834"/>
      <w:pgMar w:top="1079" w:right="710" w:bottom="360" w:left="7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E9" w:rsidRDefault="00084DE9" w:rsidP="00FD5C4B">
      <w:r>
        <w:separator/>
      </w:r>
    </w:p>
  </w:endnote>
  <w:endnote w:type="continuationSeparator" w:id="1">
    <w:p w:rsidR="00084DE9" w:rsidRDefault="00084DE9" w:rsidP="00FD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396"/>
      <w:docPartObj>
        <w:docPartGallery w:val="Page Numbers (Bottom of Page)"/>
        <w:docPartUnique/>
      </w:docPartObj>
    </w:sdtPr>
    <w:sdtContent>
      <w:p w:rsidR="00FD5C4B" w:rsidRDefault="00FD5C4B">
        <w:pPr>
          <w:pStyle w:val="a6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FD5C4B" w:rsidRDefault="00FD5C4B">
                      <w:pPr>
                        <w:jc w:val="center"/>
                      </w:pPr>
                      <w:fldSimple w:instr=" PAGE    \* MERGEFORMAT ">
                        <w:r w:rsidRPr="00FD5C4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E9" w:rsidRDefault="00084DE9" w:rsidP="00FD5C4B">
      <w:r>
        <w:separator/>
      </w:r>
    </w:p>
  </w:footnote>
  <w:footnote w:type="continuationSeparator" w:id="1">
    <w:p w:rsidR="00084DE9" w:rsidRDefault="00084DE9" w:rsidP="00FD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0"/>
      <w:gridCol w:w="1335"/>
    </w:tblGrid>
    <w:tr w:rsidR="00FD5C4B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77761602"/>
          <w:placeholder>
            <w:docPart w:val="03758FFD595A46E4BA5AFBB3917895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D5C4B" w:rsidRPr="00FD5C4B" w:rsidRDefault="00FD5C4B" w:rsidP="00FD5C4B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D5C4B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Заседание ГМО учителей математики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BD613ACF17814EB29A248D59E1CA277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3-28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D5C4B" w:rsidRDefault="00FD5C4B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2009</w:t>
              </w:r>
            </w:p>
          </w:tc>
        </w:sdtContent>
      </w:sdt>
    </w:tr>
  </w:tbl>
  <w:p w:rsidR="00FD5C4B" w:rsidRDefault="00FD5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88CA4"/>
    <w:lvl w:ilvl="0">
      <w:numFmt w:val="bullet"/>
      <w:lvlText w:val="*"/>
      <w:lvlJc w:val="left"/>
    </w:lvl>
  </w:abstractNum>
  <w:abstractNum w:abstractNumId="1">
    <w:nsid w:val="1A7943B9"/>
    <w:multiLevelType w:val="singleLevel"/>
    <w:tmpl w:val="7136C28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6EF92157"/>
    <w:multiLevelType w:val="hybridMultilevel"/>
    <w:tmpl w:val="92EC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2D3"/>
    <w:rsid w:val="00020C39"/>
    <w:rsid w:val="00084DE9"/>
    <w:rsid w:val="00161389"/>
    <w:rsid w:val="003C02D3"/>
    <w:rsid w:val="00AF28E0"/>
    <w:rsid w:val="00B05A8C"/>
    <w:rsid w:val="00F52590"/>
    <w:rsid w:val="00F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C4B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5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C4B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5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758FFD595A46E4BA5AFBB391789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8971E-5E9D-4FA4-BE5D-39FF045C99FF}"/>
      </w:docPartPr>
      <w:docPartBody>
        <w:p w:rsidR="00000000" w:rsidRDefault="00F9506A" w:rsidP="00F9506A">
          <w:pPr>
            <w:pStyle w:val="03758FFD595A46E4BA5AFBB3917895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D613ACF17814EB29A248D59E1CA2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88732-1E58-4D0B-9C4E-F1A504EE231B}"/>
      </w:docPartPr>
      <w:docPartBody>
        <w:p w:rsidR="00000000" w:rsidRDefault="00F9506A" w:rsidP="00F9506A">
          <w:pPr>
            <w:pStyle w:val="BD613ACF17814EB29A248D59E1CA277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506A"/>
    <w:rsid w:val="00C04FB2"/>
    <w:rsid w:val="00F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58FFD595A46E4BA5AFBB3917895C9">
    <w:name w:val="03758FFD595A46E4BA5AFBB3917895C9"/>
    <w:rsid w:val="00F9506A"/>
  </w:style>
  <w:style w:type="paragraph" w:customStyle="1" w:styleId="BD613ACF17814EB29A248D59E1CA2775">
    <w:name w:val="BD613ACF17814EB29A248D59E1CA2775"/>
    <w:rsid w:val="00F950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ГМО учителей математики</dc:title>
  <dc:subject/>
  <dc:creator>1</dc:creator>
  <cp:keywords/>
  <dc:description/>
  <cp:lastModifiedBy>1</cp:lastModifiedBy>
  <cp:revision>4</cp:revision>
  <dcterms:created xsi:type="dcterms:W3CDTF">2009-03-26T16:43:00Z</dcterms:created>
  <dcterms:modified xsi:type="dcterms:W3CDTF">2009-03-28T15:42:00Z</dcterms:modified>
</cp:coreProperties>
</file>