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264" w:rsidRDefault="00BE5264" w:rsidP="00BE526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Министерство общего и профессионального образования </w:t>
      </w:r>
    </w:p>
    <w:p w:rsidR="00BE5264" w:rsidRDefault="00BE5264" w:rsidP="00BE526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Свердловской области</w:t>
      </w:r>
    </w:p>
    <w:p w:rsidR="00BE5264" w:rsidRDefault="00BE5264" w:rsidP="00BE526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ГБОУ СПО СО Первоуральский политехникум</w:t>
      </w:r>
    </w:p>
    <w:p w:rsidR="00BE5264" w:rsidRDefault="00BE5264" w:rsidP="00BE526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Pr="00A819B0" w:rsidRDefault="00BE5264" w:rsidP="00BE5264">
      <w:pPr>
        <w:jc w:val="center"/>
        <w:rPr>
          <w:rFonts w:ascii="Times New Roman" w:hAnsi="Times New Roman"/>
          <w:sz w:val="48"/>
          <w:szCs w:val="48"/>
        </w:rPr>
      </w:pPr>
      <w:r w:rsidRPr="00A819B0">
        <w:rPr>
          <w:rFonts w:ascii="Times New Roman" w:hAnsi="Times New Roman"/>
          <w:sz w:val="48"/>
          <w:szCs w:val="48"/>
        </w:rPr>
        <w:t>Методическая разработка</w:t>
      </w: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Творческие задания по геометрии </w:t>
      </w: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 строительных профессий НПО</w:t>
      </w: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W w:w="0" w:type="auto"/>
        <w:tblLook w:val="04A0"/>
      </w:tblPr>
      <w:tblGrid>
        <w:gridCol w:w="6345"/>
        <w:gridCol w:w="3226"/>
      </w:tblGrid>
      <w:tr w:rsidR="00BE5264" w:rsidRPr="00A819B0" w:rsidTr="00157BCC">
        <w:tc>
          <w:tcPr>
            <w:tcW w:w="6345" w:type="dxa"/>
          </w:tcPr>
          <w:p w:rsidR="00BE5264" w:rsidRPr="008675F5" w:rsidRDefault="00BE5264" w:rsidP="00157BC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Разработчик</w:t>
            </w:r>
            <w:r w:rsidRPr="008675F5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226" w:type="dxa"/>
          </w:tcPr>
          <w:p w:rsidR="00BE5264" w:rsidRPr="008675F5" w:rsidRDefault="00BE5264" w:rsidP="00157BCC">
            <w:pPr>
              <w:rPr>
                <w:rFonts w:ascii="Times New Roman" w:hAnsi="Times New Roman"/>
                <w:sz w:val="28"/>
                <w:szCs w:val="28"/>
              </w:rPr>
            </w:pPr>
            <w:r w:rsidRPr="008675F5">
              <w:rPr>
                <w:rFonts w:ascii="Times New Roman" w:hAnsi="Times New Roman"/>
                <w:sz w:val="28"/>
                <w:szCs w:val="28"/>
              </w:rPr>
              <w:t>Ногина Н.А. преподаватель математики</w:t>
            </w:r>
          </w:p>
        </w:tc>
      </w:tr>
    </w:tbl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361211">
      <w:pPr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32"/>
          <w:szCs w:val="32"/>
        </w:rPr>
      </w:pPr>
    </w:p>
    <w:p w:rsidR="00BE5264" w:rsidRDefault="00BE5264" w:rsidP="00BE526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Первоуральск </w:t>
      </w:r>
    </w:p>
    <w:p w:rsidR="00BE5264" w:rsidRPr="00A819B0" w:rsidRDefault="004A6BA0" w:rsidP="00BE526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2012</w:t>
      </w:r>
    </w:p>
    <w:p w:rsidR="00CD34AE" w:rsidRDefault="00BE5264" w:rsidP="00BE52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E5264">
        <w:rPr>
          <w:rFonts w:ascii="Times New Roman" w:hAnsi="Times New Roman" w:cs="Times New Roman"/>
          <w:sz w:val="32"/>
          <w:szCs w:val="32"/>
        </w:rPr>
        <w:lastRenderedPageBreak/>
        <w:t>Пояснительная записка.</w:t>
      </w:r>
    </w:p>
    <w:p w:rsidR="00BE5264" w:rsidRDefault="00BE5264" w:rsidP="00BE52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7DA9" w:rsidRPr="000F5449" w:rsidRDefault="00BE5264" w:rsidP="000F54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Предлагаемые задания по геометрии предназначены для учащихся НПО, получающих строительные профессии</w:t>
      </w:r>
      <w:r w:rsidR="00217DA9" w:rsidRPr="000F5449">
        <w:rPr>
          <w:rFonts w:ascii="Times New Roman" w:hAnsi="Times New Roman" w:cs="Times New Roman"/>
          <w:sz w:val="28"/>
          <w:szCs w:val="28"/>
        </w:rPr>
        <w:t xml:space="preserve">. Предлагаются данные задания в процессе изучения темы «Взаимное расположение прямых и плоскостей в пространстве». </w:t>
      </w:r>
    </w:p>
    <w:p w:rsidR="00217DA9" w:rsidRPr="000F5449" w:rsidRDefault="00217DA9" w:rsidP="00BE5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4745D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0F5449">
        <w:rPr>
          <w:rFonts w:ascii="Times New Roman" w:hAnsi="Times New Roman" w:cs="Times New Roman"/>
          <w:sz w:val="28"/>
          <w:szCs w:val="28"/>
        </w:rPr>
        <w:t xml:space="preserve"> творческих заданий:</w:t>
      </w:r>
    </w:p>
    <w:p w:rsidR="00217DA9" w:rsidRPr="000F5449" w:rsidRDefault="00217DA9" w:rsidP="00217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показать прикладную направленность математики, рассмотреть возможности профессиональных инструментов их назначение.</w:t>
      </w:r>
    </w:p>
    <w:p w:rsidR="00217DA9" w:rsidRPr="000F5449" w:rsidRDefault="00217DA9" w:rsidP="00217DA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 xml:space="preserve">Данные задания призваны решать следующие </w:t>
      </w:r>
      <w:r w:rsidRPr="0074745D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0F5449">
        <w:rPr>
          <w:rFonts w:ascii="Times New Roman" w:hAnsi="Times New Roman" w:cs="Times New Roman"/>
          <w:sz w:val="28"/>
          <w:szCs w:val="28"/>
        </w:rPr>
        <w:t>:</w:t>
      </w:r>
    </w:p>
    <w:p w:rsidR="00217DA9" w:rsidRPr="000F5449" w:rsidRDefault="00217DA9" w:rsidP="00217DA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Вызвать интерес к изучению математики;</w:t>
      </w:r>
    </w:p>
    <w:p w:rsidR="00217DA9" w:rsidRPr="000F5449" w:rsidRDefault="00217DA9" w:rsidP="00217DA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Познакомить учащихся с профессиональными строительными инструментами;</w:t>
      </w:r>
    </w:p>
    <w:p w:rsidR="00217DA9" w:rsidRPr="000F5449" w:rsidRDefault="00217DA9" w:rsidP="00217DA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Формировать не только общие, но и профессиональные компетенции.</w:t>
      </w:r>
    </w:p>
    <w:p w:rsidR="00307BEC" w:rsidRPr="000F5449" w:rsidRDefault="00307BEC" w:rsidP="00307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7BEC" w:rsidRPr="000F5449" w:rsidRDefault="00307BEC" w:rsidP="00307BE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Выполнение такого рода заданий способствует формированию следующих компетенций:</w:t>
      </w:r>
    </w:p>
    <w:p w:rsidR="00307BEC" w:rsidRPr="000F5449" w:rsidRDefault="00307BEC" w:rsidP="00307BE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253656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3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EC" w:rsidRPr="000F5449" w:rsidRDefault="00307BEC" w:rsidP="00307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64" w:rsidRPr="000F5449" w:rsidRDefault="000F5449" w:rsidP="00BE5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Задания относятся к творческому уровню, так как несут в себе функции опережающего обучения, стимулируют к использованию профессиональной терминологии, требуют логических рассуждений.</w:t>
      </w:r>
      <w:r w:rsidR="0074745D">
        <w:rPr>
          <w:rFonts w:ascii="Times New Roman" w:hAnsi="Times New Roman" w:cs="Times New Roman"/>
          <w:sz w:val="28"/>
          <w:szCs w:val="28"/>
        </w:rPr>
        <w:t xml:space="preserve"> Можно предложить учащимся самим составить подобные задания, которые касались бы других инструментов и производственных операций.</w:t>
      </w:r>
    </w:p>
    <w:p w:rsidR="000F5449" w:rsidRPr="000F5449" w:rsidRDefault="000F5449" w:rsidP="00BE5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F5449" w:rsidRPr="000F5449" w:rsidRDefault="000F5449" w:rsidP="00BE5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Область применения заданий:</w:t>
      </w:r>
    </w:p>
    <w:p w:rsidR="000F5449" w:rsidRPr="000F5449" w:rsidRDefault="000F5449" w:rsidP="000F544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На уроках математики при изучении данной темы;</w:t>
      </w:r>
    </w:p>
    <w:p w:rsidR="000F5449" w:rsidRPr="000F5449" w:rsidRDefault="000F5449" w:rsidP="000F544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Для индивидуальных занятий с заинтересованными учащимися;</w:t>
      </w:r>
    </w:p>
    <w:p w:rsidR="000F5449" w:rsidRPr="000F5449" w:rsidRDefault="000F5449" w:rsidP="000F544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449">
        <w:rPr>
          <w:rFonts w:ascii="Times New Roman" w:hAnsi="Times New Roman" w:cs="Times New Roman"/>
          <w:sz w:val="28"/>
          <w:szCs w:val="28"/>
        </w:rPr>
        <w:t>На уроках обобщения и повторения изученного материала</w:t>
      </w:r>
    </w:p>
    <w:p w:rsidR="00BE5264" w:rsidRDefault="00BE5264" w:rsidP="00BE526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E5264" w:rsidRDefault="00BE5264" w:rsidP="00BE526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E5264" w:rsidRDefault="00BE5264" w:rsidP="00BE526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E5264" w:rsidRDefault="00BE5264" w:rsidP="00BE526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E5264" w:rsidRDefault="00BE5264" w:rsidP="00BE526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E5264" w:rsidRDefault="00BE5264" w:rsidP="00BE526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E5264" w:rsidRDefault="00BE5264" w:rsidP="007474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E5264" w:rsidRDefault="00BE5264" w:rsidP="0074745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BE526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99781" cy="3920138"/>
            <wp:effectExtent l="19050" t="0" r="5719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40" cy="392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64" w:rsidRPr="00BE5264" w:rsidRDefault="00BE5264" w:rsidP="00BE526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Какая операция производится?</w:t>
      </w:r>
    </w:p>
    <w:p w:rsidR="00BE5264" w:rsidRPr="00BE5264" w:rsidRDefault="00BE5264" w:rsidP="00BE526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Какой инструмент применяется?</w:t>
      </w:r>
    </w:p>
    <w:p w:rsidR="00BE5264" w:rsidRPr="00BE5264" w:rsidRDefault="00BE5264" w:rsidP="00BE526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Дайте характеристику данному инструменту.</w:t>
      </w:r>
    </w:p>
    <w:p w:rsidR="00BE5264" w:rsidRDefault="00BE5264" w:rsidP="00BE526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На основе какого геометрического утверждения (теоремы, аксиомы) мастер производит данную операцию? Сформулируйте его.</w:t>
      </w:r>
    </w:p>
    <w:p w:rsidR="00BE5264" w:rsidRDefault="00BE5264" w:rsidP="00BE526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 помощью каких других инструментов можно произвести эту операцию?</w:t>
      </w:r>
    </w:p>
    <w:p w:rsidR="00BE5264" w:rsidRDefault="00BE5264" w:rsidP="00BE5264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217DA9" w:rsidRDefault="00BE5264" w:rsidP="00BE5264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6299835" cy="4725087"/>
            <wp:effectExtent l="1905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A9" w:rsidRPr="00BE5264" w:rsidRDefault="00217DA9" w:rsidP="00217DA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Какая операция производится?</w:t>
      </w:r>
    </w:p>
    <w:p w:rsidR="00217DA9" w:rsidRPr="00BE5264" w:rsidRDefault="00217DA9" w:rsidP="00217DA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Какой инструмент применяется?</w:t>
      </w:r>
    </w:p>
    <w:p w:rsidR="00217DA9" w:rsidRPr="00BE5264" w:rsidRDefault="00217DA9" w:rsidP="00217DA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Дайте характеристику данному инструменту.</w:t>
      </w:r>
    </w:p>
    <w:p w:rsidR="00217DA9" w:rsidRDefault="00217DA9" w:rsidP="00217DA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На основе какого геометрического утверждения (теоремы, аксиомы) мастер производит данную операцию? Сформулируйте его.</w:t>
      </w:r>
    </w:p>
    <w:p w:rsidR="00217DA9" w:rsidRDefault="00217DA9" w:rsidP="00217DA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 помощью каких других инструментов можно произвести эту операцию?</w:t>
      </w:r>
    </w:p>
    <w:p w:rsidR="00217DA9" w:rsidRDefault="00217DA9" w:rsidP="00BE5264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217DA9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6036214" cy="4455042"/>
            <wp:effectExtent l="19050" t="0" r="2636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19" cy="44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5D" w:rsidRPr="00BE5264" w:rsidRDefault="0074745D" w:rsidP="0074745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Какая операция производится?</w:t>
      </w:r>
    </w:p>
    <w:p w:rsidR="0074745D" w:rsidRPr="00BE5264" w:rsidRDefault="0074745D" w:rsidP="0074745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Какой инструмент применяется?</w:t>
      </w:r>
    </w:p>
    <w:p w:rsidR="0074745D" w:rsidRPr="00BE5264" w:rsidRDefault="0074745D" w:rsidP="0074745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Дайте характеристику данному инструменту.</w:t>
      </w:r>
    </w:p>
    <w:p w:rsidR="0074745D" w:rsidRDefault="0074745D" w:rsidP="0074745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На основе какого геометрического утверждения (теоремы, аксиомы) мастер производит данную операцию? Сформулируйте его.</w:t>
      </w:r>
    </w:p>
    <w:p w:rsidR="00217DA9" w:rsidRPr="0074745D" w:rsidRDefault="0074745D" w:rsidP="00BE5264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 помощью каких других инструментов можно произвести эту операцию?</w:t>
      </w:r>
    </w:p>
    <w:p w:rsidR="00217DA9" w:rsidRDefault="00217DA9" w:rsidP="00BE5264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217DA9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6147834" cy="4412512"/>
            <wp:effectExtent l="19050" t="0" r="5316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83" cy="441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5D" w:rsidRPr="00BE5264" w:rsidRDefault="0074745D" w:rsidP="0074745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Какая операция производится?</w:t>
      </w:r>
    </w:p>
    <w:p w:rsidR="0074745D" w:rsidRPr="00BE5264" w:rsidRDefault="0074745D" w:rsidP="0074745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Какой инструмент применяется?</w:t>
      </w:r>
    </w:p>
    <w:p w:rsidR="0074745D" w:rsidRPr="00BE5264" w:rsidRDefault="0074745D" w:rsidP="0074745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Дайте характеристику данному инструменту.</w:t>
      </w:r>
    </w:p>
    <w:p w:rsidR="0074745D" w:rsidRDefault="0074745D" w:rsidP="0074745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BE5264">
        <w:rPr>
          <w:rFonts w:ascii="Times New Roman" w:hAnsi="Times New Roman" w:cs="Times New Roman"/>
          <w:sz w:val="56"/>
          <w:szCs w:val="56"/>
        </w:rPr>
        <w:t>На основе какого геометрического утверждения (теоремы, аксиомы) мастер производит данную операцию? Сформулируйте его.</w:t>
      </w:r>
    </w:p>
    <w:p w:rsidR="00217DA9" w:rsidRPr="0074745D" w:rsidRDefault="0074745D" w:rsidP="00BE5264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Почему выравнивание ведется в двух направлениях (сначала снизу вверх, а затем справа налево)?</w:t>
      </w:r>
    </w:p>
    <w:p w:rsidR="0074745D" w:rsidRDefault="00217DA9" w:rsidP="00BE5264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217DA9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680001" cy="5299888"/>
            <wp:effectExtent l="19050" t="0" r="0" b="0"/>
            <wp:docPr id="2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42" cy="530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5D" w:rsidRDefault="0074745D" w:rsidP="0074745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 называется инструмент?</w:t>
      </w:r>
    </w:p>
    <w:p w:rsidR="0074745D" w:rsidRDefault="0074745D" w:rsidP="0074745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Какие операции можно производить с помощью этого инструмента?</w:t>
      </w:r>
    </w:p>
    <w:p w:rsidR="0074745D" w:rsidRDefault="0074745D" w:rsidP="0074745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 каких математических утверждениях основано действие инструмента?</w:t>
      </w:r>
    </w:p>
    <w:p w:rsidR="0074745D" w:rsidRPr="0074745D" w:rsidRDefault="0074745D" w:rsidP="0074745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Можно ли применять его в быту не будучи специалистом? Приведите примеры применения.</w:t>
      </w:r>
    </w:p>
    <w:p w:rsidR="00217DA9" w:rsidRDefault="00217DA9" w:rsidP="0074745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17DA9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4542317" cy="5645552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93" cy="56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5D" w:rsidRDefault="0074745D" w:rsidP="0074745D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 называется инструмент?</w:t>
      </w:r>
    </w:p>
    <w:p w:rsidR="0074745D" w:rsidRDefault="0074745D" w:rsidP="0074745D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Какие операции можно производить с помощью этого инструмента?</w:t>
      </w:r>
    </w:p>
    <w:p w:rsidR="0074745D" w:rsidRDefault="0074745D" w:rsidP="0074745D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 каких математических утверждениях основано действие инструмента?</w:t>
      </w:r>
    </w:p>
    <w:p w:rsidR="0074745D" w:rsidRDefault="0074745D" w:rsidP="0074745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217DA9" w:rsidRDefault="00217DA9" w:rsidP="00BE5264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217DA9" w:rsidRDefault="00217DA9" w:rsidP="0074745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17DA9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4882559" cy="5087832"/>
            <wp:effectExtent l="19050" t="0" r="0" b="0"/>
            <wp:docPr id="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79" cy="51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5D" w:rsidRDefault="0074745D" w:rsidP="0074745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 называется инструмент?</w:t>
      </w:r>
    </w:p>
    <w:p w:rsidR="0074745D" w:rsidRDefault="0074745D" w:rsidP="0074745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Какие операции можно производить с помощью этого инструмента?</w:t>
      </w:r>
    </w:p>
    <w:p w:rsidR="0074745D" w:rsidRDefault="0074745D" w:rsidP="0074745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 каких математических утверждениях основано действие инструмента?</w:t>
      </w:r>
    </w:p>
    <w:p w:rsidR="0074745D" w:rsidRDefault="0074745D" w:rsidP="0074745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Какими инструментами можно заменить данный инструмент и как это сделать?</w:t>
      </w:r>
    </w:p>
    <w:p w:rsidR="006C3219" w:rsidRDefault="006C3219" w:rsidP="006C3219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56"/>
          <w:szCs w:val="56"/>
        </w:rPr>
      </w:pPr>
      <w:r w:rsidRPr="006C3219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6139295" cy="6190938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86" cy="61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5D" w:rsidRDefault="006C3219" w:rsidP="006C3219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Какие операции выполняет каменщик?</w:t>
      </w:r>
    </w:p>
    <w:p w:rsidR="006C3219" w:rsidRPr="006C3219" w:rsidRDefault="006C3219" w:rsidP="006C3219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Назовите инструменты, которыми он пользуется в каждом случае?</w:t>
      </w:r>
    </w:p>
    <w:p w:rsidR="006C3219" w:rsidRDefault="006C3219" w:rsidP="006C3219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Объясните действие каждого инструмента, опираясь на теоремы геометрии.</w:t>
      </w:r>
    </w:p>
    <w:p w:rsidR="003450F1" w:rsidRDefault="003450F1" w:rsidP="003450F1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450F1" w:rsidRDefault="003450F1" w:rsidP="003450F1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  <w:sectPr w:rsidR="003450F1" w:rsidSect="00361211">
          <w:footerReference w:type="default" r:id="rId17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A05E71" w:rsidRPr="00A05E71" w:rsidRDefault="00A05E71" w:rsidP="00A05E7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A05E71">
        <w:rPr>
          <w:rFonts w:ascii="Times New Roman" w:hAnsi="Times New Roman" w:cs="Times New Roman"/>
          <w:sz w:val="32"/>
          <w:szCs w:val="32"/>
        </w:rPr>
        <w:lastRenderedPageBreak/>
        <w:t>Критерии оценивания.</w:t>
      </w:r>
    </w:p>
    <w:p w:rsidR="00A05E71" w:rsidRPr="00A05E71" w:rsidRDefault="00A05E71" w:rsidP="00A05E71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:rsidR="00A05E71" w:rsidRPr="00A05E71" w:rsidRDefault="00A05E71" w:rsidP="00A05E71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32"/>
          <w:szCs w:val="32"/>
        </w:rPr>
      </w:pPr>
      <w:r w:rsidRPr="00A05E71">
        <w:rPr>
          <w:rFonts w:ascii="Times New Roman" w:hAnsi="Times New Roman" w:cs="Times New Roman"/>
          <w:sz w:val="32"/>
          <w:szCs w:val="32"/>
        </w:rPr>
        <w:t>В таблице приведены признаки проявления общих компетенций, которые оцениваются следующим образом:</w:t>
      </w:r>
    </w:p>
    <w:p w:rsidR="00A05E71" w:rsidRPr="00A05E71" w:rsidRDefault="00A05E71" w:rsidP="00A05E71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A05E71">
        <w:rPr>
          <w:rFonts w:ascii="Times New Roman" w:hAnsi="Times New Roman" w:cs="Times New Roman"/>
          <w:sz w:val="32"/>
          <w:szCs w:val="32"/>
        </w:rPr>
        <w:t>1 балл -  проявляется признак компетенции;</w:t>
      </w:r>
    </w:p>
    <w:p w:rsidR="00A05E71" w:rsidRDefault="00A05E71" w:rsidP="00A05E71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A05E71">
        <w:rPr>
          <w:rFonts w:ascii="Times New Roman" w:hAnsi="Times New Roman" w:cs="Times New Roman"/>
          <w:sz w:val="32"/>
          <w:szCs w:val="32"/>
        </w:rPr>
        <w:t xml:space="preserve"> 0 баллов – признак не проявляется</w:t>
      </w:r>
    </w:p>
    <w:p w:rsidR="00A05E71" w:rsidRPr="00A05E71" w:rsidRDefault="00A05E71" w:rsidP="00A05E71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1769"/>
        <w:gridCol w:w="13583"/>
      </w:tblGrid>
      <w:tr w:rsidR="00C42A48" w:rsidTr="00A05E71">
        <w:tc>
          <w:tcPr>
            <w:tcW w:w="1769" w:type="dxa"/>
          </w:tcPr>
          <w:p w:rsidR="00C42A48" w:rsidRDefault="00C42A48" w:rsidP="00C42A4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компетенция</w:t>
            </w:r>
          </w:p>
        </w:tc>
        <w:tc>
          <w:tcPr>
            <w:tcW w:w="13583" w:type="dxa"/>
          </w:tcPr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проявления</w:t>
            </w:r>
          </w:p>
        </w:tc>
      </w:tr>
      <w:tr w:rsidR="00C42A48" w:rsidTr="00A05E71">
        <w:tc>
          <w:tcPr>
            <w:tcW w:w="1769" w:type="dxa"/>
          </w:tcPr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13583" w:type="dxa"/>
          </w:tcPr>
          <w:p w:rsidR="00C42A48" w:rsidRDefault="00C42A48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 работу по заданию преподавателя</w:t>
            </w:r>
          </w:p>
          <w:p w:rsidR="00C42A48" w:rsidRDefault="00C42A48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 работу по собственной инициативе</w:t>
            </w:r>
          </w:p>
          <w:p w:rsidR="00C42A48" w:rsidRDefault="00C42A48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Проявляет интерес к получаемой профессии</w:t>
            </w:r>
          </w:p>
        </w:tc>
      </w:tr>
      <w:tr w:rsidR="00C42A48" w:rsidTr="00A05E71">
        <w:tc>
          <w:tcPr>
            <w:tcW w:w="1769" w:type="dxa"/>
          </w:tcPr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13583" w:type="dxa"/>
          </w:tcPr>
          <w:p w:rsidR="00C42A48" w:rsidRDefault="00C42A48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Знает требования к оформлению работы </w:t>
            </w:r>
          </w:p>
          <w:p w:rsidR="00C42A48" w:rsidRDefault="00C42A48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Оформляет  ответ в соответствии с требованиями</w:t>
            </w:r>
          </w:p>
          <w:p w:rsidR="00C42A48" w:rsidRDefault="00C42A48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Оценивает работу по предъявленным критериям</w:t>
            </w:r>
          </w:p>
        </w:tc>
      </w:tr>
      <w:tr w:rsidR="00C42A48" w:rsidTr="00A05E71">
        <w:tc>
          <w:tcPr>
            <w:tcW w:w="1769" w:type="dxa"/>
          </w:tcPr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3</w:t>
            </w:r>
          </w:p>
        </w:tc>
        <w:tc>
          <w:tcPr>
            <w:tcW w:w="13583" w:type="dxa"/>
          </w:tcPr>
          <w:p w:rsidR="00C42A48" w:rsidRDefault="00A05E71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Объясняет  суть профессиональной операции</w:t>
            </w:r>
          </w:p>
          <w:p w:rsidR="00A05E71" w:rsidRDefault="00A05E71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Приводит математические утверждения для объяснения профессиональных действий</w:t>
            </w:r>
          </w:p>
          <w:p w:rsidR="00A05E71" w:rsidRDefault="00A05E71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 замену одного инструмента (операции) другим</w:t>
            </w:r>
          </w:p>
        </w:tc>
      </w:tr>
      <w:tr w:rsidR="00C42A48" w:rsidTr="00A05E71">
        <w:tc>
          <w:tcPr>
            <w:tcW w:w="1769" w:type="dxa"/>
          </w:tcPr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13583" w:type="dxa"/>
          </w:tcPr>
          <w:p w:rsidR="00C42A48" w:rsidRDefault="00A05E71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 учебники по математике</w:t>
            </w:r>
          </w:p>
          <w:p w:rsidR="00A05E71" w:rsidRDefault="00A05E71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 учебники по спец. предметам</w:t>
            </w:r>
          </w:p>
          <w:p w:rsidR="00A05E71" w:rsidRDefault="00A05E71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 дополнительные источники </w:t>
            </w:r>
          </w:p>
        </w:tc>
      </w:tr>
      <w:tr w:rsidR="00C42A48" w:rsidTr="00A05E71">
        <w:tc>
          <w:tcPr>
            <w:tcW w:w="1769" w:type="dxa"/>
          </w:tcPr>
          <w:p w:rsidR="00C42A48" w:rsidRDefault="00C42A48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13583" w:type="dxa"/>
          </w:tcPr>
          <w:p w:rsidR="00C42A48" w:rsidRDefault="00C42A48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Записывает информацию соответствующими средствами (формулам</w:t>
            </w:r>
            <w:r w:rsidR="00A05E71">
              <w:rPr>
                <w:rFonts w:ascii="Times New Roman" w:hAnsi="Times New Roman" w:cs="Times New Roman"/>
                <w:sz w:val="28"/>
                <w:szCs w:val="28"/>
              </w:rPr>
              <w:t>и, символами, условными обознач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</w:t>
            </w:r>
            <w:r w:rsidR="00A05E7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ми)</w:t>
            </w:r>
          </w:p>
          <w:p w:rsidR="00C42A48" w:rsidRDefault="00A05E71" w:rsidP="00C42A4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 профессиональную терминологию</w:t>
            </w:r>
          </w:p>
        </w:tc>
      </w:tr>
    </w:tbl>
    <w:p w:rsidR="00A05E71" w:rsidRDefault="00A05E71" w:rsidP="0036121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1211" w:rsidRDefault="00361211" w:rsidP="0036121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ставится, если учащийся набрал  12-14 баллов</w:t>
      </w:r>
    </w:p>
    <w:p w:rsidR="00361211" w:rsidRDefault="00361211" w:rsidP="0036121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ставится, если учащийся набрал  9 – 11 баллов</w:t>
      </w:r>
    </w:p>
    <w:p w:rsidR="00361211" w:rsidRDefault="00361211" w:rsidP="0036121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«3» ставится, если учащийся набрал  6 - 8 баллов</w:t>
      </w:r>
    </w:p>
    <w:p w:rsidR="00A05E71" w:rsidRDefault="00361211" w:rsidP="00A05E7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учащийся набрал менее 6 баллов работа не оценивается.</w:t>
      </w:r>
    </w:p>
    <w:p w:rsidR="00361211" w:rsidRDefault="00361211" w:rsidP="00A05E7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05E71" w:rsidRPr="00361211" w:rsidRDefault="00A05E71" w:rsidP="00A05E7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361211">
        <w:rPr>
          <w:rFonts w:ascii="Times New Roman" w:hAnsi="Times New Roman" w:cs="Times New Roman"/>
          <w:sz w:val="32"/>
          <w:szCs w:val="32"/>
        </w:rPr>
        <w:lastRenderedPageBreak/>
        <w:t>Оценочный лист</w:t>
      </w:r>
    </w:p>
    <w:p w:rsidR="00C42A48" w:rsidRDefault="00A05E71" w:rsidP="00C42A4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484"/>
        <w:gridCol w:w="3083"/>
        <w:gridCol w:w="976"/>
        <w:gridCol w:w="837"/>
        <w:gridCol w:w="838"/>
        <w:gridCol w:w="977"/>
        <w:gridCol w:w="837"/>
        <w:gridCol w:w="700"/>
        <w:gridCol w:w="700"/>
        <w:gridCol w:w="700"/>
        <w:gridCol w:w="699"/>
        <w:gridCol w:w="700"/>
        <w:gridCol w:w="700"/>
        <w:gridCol w:w="837"/>
        <w:gridCol w:w="700"/>
        <w:gridCol w:w="700"/>
        <w:gridCol w:w="884"/>
      </w:tblGrid>
      <w:tr w:rsidR="00A05E71" w:rsidTr="00B3146D">
        <w:tc>
          <w:tcPr>
            <w:tcW w:w="484" w:type="dxa"/>
            <w:vMerge w:val="restart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83" w:type="dxa"/>
            <w:vMerge w:val="restart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 учащегося</w:t>
            </w:r>
          </w:p>
        </w:tc>
        <w:tc>
          <w:tcPr>
            <w:tcW w:w="2651" w:type="dxa"/>
            <w:gridSpan w:val="3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2514" w:type="dxa"/>
            <w:gridSpan w:val="3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2099" w:type="dxa"/>
            <w:gridSpan w:val="3"/>
          </w:tcPr>
          <w:p w:rsidR="00A05E71" w:rsidRDefault="0036121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3</w:t>
            </w:r>
          </w:p>
        </w:tc>
        <w:tc>
          <w:tcPr>
            <w:tcW w:w="2237" w:type="dxa"/>
            <w:gridSpan w:val="3"/>
          </w:tcPr>
          <w:p w:rsidR="00A05E71" w:rsidRDefault="0036121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4 </w:t>
            </w:r>
          </w:p>
        </w:tc>
        <w:tc>
          <w:tcPr>
            <w:tcW w:w="1400" w:type="dxa"/>
            <w:gridSpan w:val="2"/>
          </w:tcPr>
          <w:p w:rsidR="00A05E71" w:rsidRDefault="00A05E71" w:rsidP="003450F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884" w:type="dxa"/>
            <w:vMerge w:val="restart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A05E71" w:rsidTr="003450F1">
        <w:tc>
          <w:tcPr>
            <w:tcW w:w="484" w:type="dxa"/>
            <w:vMerge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  <w:vMerge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8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0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9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7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0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0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4" w:type="dxa"/>
            <w:vMerge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0F1" w:rsidTr="003450F1">
        <w:tc>
          <w:tcPr>
            <w:tcW w:w="484" w:type="dxa"/>
          </w:tcPr>
          <w:p w:rsidR="003450F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3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0F1" w:rsidTr="003450F1">
        <w:tc>
          <w:tcPr>
            <w:tcW w:w="484" w:type="dxa"/>
          </w:tcPr>
          <w:p w:rsidR="003450F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3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0F1" w:rsidTr="003450F1">
        <w:tc>
          <w:tcPr>
            <w:tcW w:w="484" w:type="dxa"/>
          </w:tcPr>
          <w:p w:rsidR="003450F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3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0F1" w:rsidTr="003450F1">
        <w:tc>
          <w:tcPr>
            <w:tcW w:w="484" w:type="dxa"/>
          </w:tcPr>
          <w:p w:rsidR="003450F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3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3450F1" w:rsidRDefault="003450F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3450F1" w:rsidRDefault="003450F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E71" w:rsidTr="003450F1">
        <w:tc>
          <w:tcPr>
            <w:tcW w:w="484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211" w:rsidRDefault="0036121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E71" w:rsidTr="003E23EF">
        <w:tc>
          <w:tcPr>
            <w:tcW w:w="3567" w:type="dxa"/>
            <w:gridSpan w:val="2"/>
          </w:tcPr>
          <w:p w:rsidR="00A05E71" w:rsidRDefault="00A05E71" w:rsidP="00A05E71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76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C42A4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A05E71" w:rsidRDefault="00A05E71" w:rsidP="0036121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A05E71" w:rsidRDefault="00A05E71" w:rsidP="003450F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50F1" w:rsidRPr="003450F1" w:rsidRDefault="003450F1" w:rsidP="003450F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3450F1" w:rsidRPr="003450F1" w:rsidSect="003450F1">
      <w:pgSz w:w="16838" w:h="11906" w:orient="landscape"/>
      <w:pgMar w:top="85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49F2" w:rsidRDefault="003149F2" w:rsidP="0074745D">
      <w:pPr>
        <w:spacing w:after="0" w:line="240" w:lineRule="auto"/>
      </w:pPr>
      <w:r>
        <w:separator/>
      </w:r>
    </w:p>
  </w:endnote>
  <w:endnote w:type="continuationSeparator" w:id="1">
    <w:p w:rsidR="003149F2" w:rsidRDefault="003149F2" w:rsidP="00747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74454"/>
    </w:sdtPr>
    <w:sdtContent>
      <w:p w:rsidR="0074745D" w:rsidRDefault="001F3BA5">
        <w:pPr>
          <w:pStyle w:val="a8"/>
          <w:jc w:val="center"/>
        </w:pPr>
        <w:fldSimple w:instr=" PAGE   \* MERGEFORMAT ">
          <w:r w:rsidR="004A6BA0">
            <w:rPr>
              <w:noProof/>
            </w:rPr>
            <w:t>1</w:t>
          </w:r>
        </w:fldSimple>
      </w:p>
    </w:sdtContent>
  </w:sdt>
  <w:p w:rsidR="0074745D" w:rsidRDefault="007474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49F2" w:rsidRDefault="003149F2" w:rsidP="0074745D">
      <w:pPr>
        <w:spacing w:after="0" w:line="240" w:lineRule="auto"/>
      </w:pPr>
      <w:r>
        <w:separator/>
      </w:r>
    </w:p>
  </w:footnote>
  <w:footnote w:type="continuationSeparator" w:id="1">
    <w:p w:rsidR="003149F2" w:rsidRDefault="003149F2" w:rsidP="00747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E3C3C"/>
    <w:multiLevelType w:val="hybridMultilevel"/>
    <w:tmpl w:val="AF1C5E36"/>
    <w:lvl w:ilvl="0" w:tplc="922045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4579B4"/>
    <w:multiLevelType w:val="hybridMultilevel"/>
    <w:tmpl w:val="BF4A03FC"/>
    <w:lvl w:ilvl="0" w:tplc="07CA0F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56B94"/>
    <w:multiLevelType w:val="hybridMultilevel"/>
    <w:tmpl w:val="C7547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C09DA"/>
    <w:multiLevelType w:val="hybridMultilevel"/>
    <w:tmpl w:val="25C09BF8"/>
    <w:lvl w:ilvl="0" w:tplc="07CA0F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360266"/>
    <w:multiLevelType w:val="hybridMultilevel"/>
    <w:tmpl w:val="BF4A03FC"/>
    <w:lvl w:ilvl="0" w:tplc="07CA0F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EF4C53"/>
    <w:multiLevelType w:val="hybridMultilevel"/>
    <w:tmpl w:val="A5120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D5EDB"/>
    <w:multiLevelType w:val="hybridMultilevel"/>
    <w:tmpl w:val="AF1C5E36"/>
    <w:lvl w:ilvl="0" w:tplc="922045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34B0C0F"/>
    <w:multiLevelType w:val="hybridMultilevel"/>
    <w:tmpl w:val="AF1C5E36"/>
    <w:lvl w:ilvl="0" w:tplc="922045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43D4855"/>
    <w:multiLevelType w:val="hybridMultilevel"/>
    <w:tmpl w:val="AF1C5E36"/>
    <w:lvl w:ilvl="0" w:tplc="922045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6EE4996"/>
    <w:multiLevelType w:val="hybridMultilevel"/>
    <w:tmpl w:val="BF4A03FC"/>
    <w:lvl w:ilvl="0" w:tplc="07CA0F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C91005"/>
    <w:multiLevelType w:val="hybridMultilevel"/>
    <w:tmpl w:val="A030DE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5264"/>
    <w:rsid w:val="000F5449"/>
    <w:rsid w:val="00100BAC"/>
    <w:rsid w:val="001F3BA5"/>
    <w:rsid w:val="00217DA9"/>
    <w:rsid w:val="00307BEC"/>
    <w:rsid w:val="003149F2"/>
    <w:rsid w:val="003450F1"/>
    <w:rsid w:val="00361211"/>
    <w:rsid w:val="004A6BA0"/>
    <w:rsid w:val="00614DA9"/>
    <w:rsid w:val="006C3219"/>
    <w:rsid w:val="0074745D"/>
    <w:rsid w:val="00A05E71"/>
    <w:rsid w:val="00BE5264"/>
    <w:rsid w:val="00C42A48"/>
    <w:rsid w:val="00CD34AE"/>
    <w:rsid w:val="00DB6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2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526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47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4745D"/>
  </w:style>
  <w:style w:type="paragraph" w:styleId="a8">
    <w:name w:val="footer"/>
    <w:basedOn w:val="a"/>
    <w:link w:val="a9"/>
    <w:uiPriority w:val="99"/>
    <w:unhideWhenUsed/>
    <w:rsid w:val="00747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745D"/>
  </w:style>
  <w:style w:type="table" w:styleId="aa">
    <w:name w:val="Table Grid"/>
    <w:basedOn w:val="a1"/>
    <w:uiPriority w:val="59"/>
    <w:rsid w:val="003450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8A212-0852-4DA3-8172-E4170326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MIDAS</dc:creator>
  <cp:keywords/>
  <dc:description/>
  <cp:lastModifiedBy>MIDAS</cp:lastModifiedBy>
  <cp:revision>6</cp:revision>
  <cp:lastPrinted>2012-04-19T18:50:00Z</cp:lastPrinted>
  <dcterms:created xsi:type="dcterms:W3CDTF">2012-01-11T12:37:00Z</dcterms:created>
  <dcterms:modified xsi:type="dcterms:W3CDTF">2013-03-10T18:04:00Z</dcterms:modified>
</cp:coreProperties>
</file>