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D0" w:rsidRPr="00E7344F" w:rsidRDefault="00576FD0" w:rsidP="00576FD0">
      <w:pPr>
        <w:pStyle w:val="Style10"/>
        <w:widowControl/>
        <w:spacing w:before="29" w:line="240" w:lineRule="auto"/>
        <w:jc w:val="both"/>
        <w:rPr>
          <w:rStyle w:val="FontStyle126"/>
          <w:sz w:val="28"/>
          <w:szCs w:val="28"/>
        </w:rPr>
      </w:pPr>
      <w:r w:rsidRPr="00E7344F">
        <w:rPr>
          <w:rStyle w:val="FontStyle126"/>
          <w:sz w:val="28"/>
          <w:szCs w:val="28"/>
        </w:rPr>
        <w:t xml:space="preserve">Современная методика о научных подходах к обучению иностранному </w:t>
      </w:r>
      <w:r>
        <w:rPr>
          <w:rStyle w:val="FontStyle126"/>
          <w:sz w:val="28"/>
          <w:szCs w:val="28"/>
        </w:rPr>
        <w:t xml:space="preserve"> </w:t>
      </w:r>
      <w:r w:rsidRPr="00E7344F">
        <w:rPr>
          <w:rStyle w:val="FontStyle126"/>
          <w:sz w:val="28"/>
          <w:szCs w:val="28"/>
        </w:rPr>
        <w:t>языку</w:t>
      </w:r>
    </w:p>
    <w:p w:rsidR="00576FD0" w:rsidRPr="00E7344F" w:rsidRDefault="00576FD0" w:rsidP="00576FD0">
      <w:pPr>
        <w:pStyle w:val="Style10"/>
        <w:widowControl/>
        <w:spacing w:before="29" w:line="240" w:lineRule="auto"/>
        <w:jc w:val="both"/>
        <w:rPr>
          <w:rStyle w:val="FontStyle126"/>
          <w:b w:val="0"/>
          <w:sz w:val="28"/>
          <w:szCs w:val="28"/>
        </w:rPr>
      </w:pPr>
      <w:r w:rsidRPr="00E7344F">
        <w:rPr>
          <w:rStyle w:val="FontStyle126"/>
          <w:b w:val="0"/>
          <w:sz w:val="28"/>
          <w:szCs w:val="28"/>
        </w:rPr>
        <w:t xml:space="preserve"> </w:t>
      </w:r>
    </w:p>
    <w:p w:rsidR="00576FD0" w:rsidRPr="00E7344F" w:rsidRDefault="00576FD0" w:rsidP="00576FD0">
      <w:pPr>
        <w:pStyle w:val="Style6"/>
        <w:widowControl/>
        <w:spacing w:line="240" w:lineRule="exact"/>
        <w:ind w:firstLine="571"/>
        <w:rPr>
          <w:sz w:val="28"/>
          <w:szCs w:val="28"/>
        </w:rPr>
      </w:pPr>
    </w:p>
    <w:p w:rsidR="00576FD0" w:rsidRPr="00E7344F" w:rsidRDefault="00576FD0" w:rsidP="00576FD0">
      <w:pPr>
        <w:pStyle w:val="Style6"/>
        <w:widowControl/>
        <w:spacing w:before="5" w:line="466" w:lineRule="exact"/>
        <w:ind w:firstLine="571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Современная методическая наука характеризуется неоднозначностью в определении термина "подход к обучению". Существует несколько определений. Попытаемся проанализировать наиболее значимые из них. Например, И.Л. Бим определяет подход следующим образом: </w:t>
      </w:r>
      <w:r w:rsidRPr="00E7344F">
        <w:rPr>
          <w:rStyle w:val="FontStyle126"/>
          <w:b w:val="0"/>
          <w:spacing w:val="-20"/>
          <w:sz w:val="28"/>
          <w:szCs w:val="28"/>
        </w:rPr>
        <w:t>это</w:t>
      </w:r>
      <w:r w:rsidRPr="00E7344F">
        <w:rPr>
          <w:rStyle w:val="FontStyle126"/>
          <w:b w:val="0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"самая общая исходная концептуальная позиция, отталкиваясь от которой исследователь (сознательно или бессознательно) рассматривает большинство остальных своих концептуальных положений" (22, с. 6). Автор считает, что подход выступает как самая общая </w:t>
      </w:r>
      <w:proofErr w:type="spellStart"/>
      <w:r w:rsidRPr="00E7344F">
        <w:rPr>
          <w:rStyle w:val="FontStyle124"/>
          <w:sz w:val="28"/>
          <w:szCs w:val="28"/>
        </w:rPr>
        <w:t>частно</w:t>
      </w:r>
      <w:proofErr w:type="spellEnd"/>
      <w:r w:rsidRPr="00E7344F">
        <w:rPr>
          <w:rStyle w:val="FontStyle124"/>
          <w:sz w:val="28"/>
          <w:szCs w:val="28"/>
        </w:rPr>
        <w:t>-методологическая основа исследования в конкретной области знания, это как бы точка зрения на направление, в котором должно вестись исследование (там же).</w:t>
      </w:r>
    </w:p>
    <w:p w:rsidR="00576FD0" w:rsidRPr="00E7344F" w:rsidRDefault="00576FD0" w:rsidP="00576FD0">
      <w:pPr>
        <w:pStyle w:val="Style6"/>
        <w:widowControl/>
        <w:spacing w:line="466" w:lineRule="exact"/>
        <w:ind w:firstLine="576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Многозначность определения термина "подход к обучению" подчёркивает и </w:t>
      </w:r>
      <w:proofErr w:type="spellStart"/>
      <w:r w:rsidRPr="00E7344F">
        <w:rPr>
          <w:rStyle w:val="FontStyle124"/>
          <w:sz w:val="28"/>
          <w:szCs w:val="28"/>
        </w:rPr>
        <w:t>И.А.Зимняя</w:t>
      </w:r>
      <w:proofErr w:type="spellEnd"/>
      <w:r w:rsidRPr="00E7344F">
        <w:rPr>
          <w:rStyle w:val="FontStyle124"/>
          <w:sz w:val="28"/>
          <w:szCs w:val="28"/>
        </w:rPr>
        <w:t xml:space="preserve">. По её мнению, подход - это " а) мировоззренческая категория, в которой отражаются социальные установки субъектов обучения как носителей общественного сознания; б) глобальная и системная </w:t>
      </w:r>
      <w:proofErr w:type="gramStart"/>
      <w:r w:rsidRPr="00E7344F">
        <w:rPr>
          <w:rStyle w:val="FontStyle124"/>
          <w:sz w:val="28"/>
          <w:szCs w:val="28"/>
        </w:rPr>
        <w:t>организация</w:t>
      </w:r>
      <w:proofErr w:type="gramEnd"/>
      <w:r w:rsidRPr="00E7344F">
        <w:rPr>
          <w:rStyle w:val="FontStyle124"/>
          <w:sz w:val="28"/>
          <w:szCs w:val="28"/>
        </w:rPr>
        <w:t xml:space="preserve"> и самоорганизация образовательного процесса, включающая все ею компоненты и прежде всего самих субъектов педагогического взаимодействия; учителя (преподавателя) и ученика (студента)" (41, </w:t>
      </w:r>
      <w:r w:rsidRPr="00E7344F">
        <w:rPr>
          <w:rStyle w:val="FontStyle126"/>
          <w:b w:val="0"/>
          <w:sz w:val="28"/>
          <w:szCs w:val="28"/>
        </w:rPr>
        <w:t xml:space="preserve">с. </w:t>
      </w:r>
      <w:r w:rsidRPr="00E7344F">
        <w:rPr>
          <w:rStyle w:val="FontStyle124"/>
          <w:sz w:val="28"/>
          <w:szCs w:val="28"/>
        </w:rPr>
        <w:t>75), Таким образом, И. А. Зимняя</w:t>
      </w:r>
      <w:proofErr w:type="gramStart"/>
      <w:r w:rsidRPr="007D6114">
        <w:rPr>
          <w:rStyle w:val="FontStyle124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>,</w:t>
      </w:r>
      <w:proofErr w:type="gramEnd"/>
      <w:r w:rsidRPr="00E7344F">
        <w:rPr>
          <w:rStyle w:val="FontStyle124"/>
          <w:sz w:val="28"/>
          <w:szCs w:val="28"/>
        </w:rPr>
        <w:t xml:space="preserve"> полемизируя с М. В. </w:t>
      </w:r>
      <w:proofErr w:type="spellStart"/>
      <w:r w:rsidRPr="00E7344F">
        <w:rPr>
          <w:rStyle w:val="FontStyle124"/>
          <w:sz w:val="28"/>
          <w:szCs w:val="28"/>
        </w:rPr>
        <w:t>Ляховицким</w:t>
      </w:r>
      <w:proofErr w:type="spellEnd"/>
      <w:r w:rsidRPr="00E7344F">
        <w:rPr>
          <w:rStyle w:val="FontStyle124"/>
          <w:sz w:val="28"/>
          <w:szCs w:val="28"/>
        </w:rPr>
        <w:t>, который трактует данный термин как "стратегия обучения иностранному языку" (56, с. 17), утверждает, что подход как категория шире понятия "стратегия обучения"- он включает её в себя, определяя методы, формы и приемы обучения  (там же).</w:t>
      </w:r>
    </w:p>
    <w:p w:rsidR="00576FD0" w:rsidRPr="00E7344F" w:rsidRDefault="00576FD0" w:rsidP="00576FD0">
      <w:pPr>
        <w:pStyle w:val="Style6"/>
        <w:widowControl/>
        <w:spacing w:before="5" w:line="470" w:lineRule="exact"/>
        <w:ind w:firstLine="600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В научной литературе высказывается точка зрения, согласно которой термин "подход" можно определить через понятие "метод". Так, </w:t>
      </w:r>
      <w:proofErr w:type="spellStart"/>
      <w:r w:rsidRPr="00E7344F">
        <w:rPr>
          <w:rStyle w:val="FontStyle124"/>
          <w:sz w:val="28"/>
          <w:szCs w:val="28"/>
        </w:rPr>
        <w:t>Э.Энтони</w:t>
      </w:r>
      <w:proofErr w:type="spellEnd"/>
      <w:r w:rsidRPr="00E7344F">
        <w:rPr>
          <w:rStyle w:val="FontStyle124"/>
          <w:sz w:val="28"/>
          <w:szCs w:val="28"/>
        </w:rPr>
        <w:t xml:space="preserve"> (</w:t>
      </w:r>
      <w:r w:rsidRPr="00E7344F">
        <w:rPr>
          <w:rStyle w:val="FontStyle124"/>
          <w:sz w:val="28"/>
          <w:szCs w:val="28"/>
          <w:lang w:val="en-US"/>
        </w:rPr>
        <w:t>Antony</w:t>
      </w:r>
      <w:r w:rsidRPr="00E7344F">
        <w:rPr>
          <w:rStyle w:val="FontStyle124"/>
          <w:sz w:val="28"/>
          <w:szCs w:val="28"/>
        </w:rPr>
        <w:t xml:space="preserve"> Е.) считает подходом систему суждений о природе языка, о природе обучения и усвоения. Подход аксиоматичен и представляет сущность предмета, которому надо обучать, описывает точку зрения, философию. Подход принимается на веру, признается, доказательство его истинности не </w:t>
      </w:r>
      <w:r w:rsidRPr="00E7344F">
        <w:rPr>
          <w:rStyle w:val="FontStyle124"/>
          <w:sz w:val="28"/>
          <w:szCs w:val="28"/>
        </w:rPr>
        <w:lastRenderedPageBreak/>
        <w:t xml:space="preserve">обязательно. Метод - это процедура, </w:t>
      </w:r>
      <w:r w:rsidRPr="00E7344F">
        <w:rPr>
          <w:rStyle w:val="FontStyle124"/>
          <w:spacing w:val="-20"/>
          <w:sz w:val="28"/>
          <w:szCs w:val="28"/>
        </w:rPr>
        <w:t>это</w:t>
      </w:r>
      <w:r w:rsidRPr="00E7344F">
        <w:rPr>
          <w:rStyle w:val="FontStyle124"/>
          <w:sz w:val="28"/>
          <w:szCs w:val="28"/>
        </w:rPr>
        <w:t xml:space="preserve"> </w:t>
      </w:r>
      <w:proofErr w:type="spellStart"/>
      <w:r w:rsidRPr="00E7344F">
        <w:rPr>
          <w:rStyle w:val="FontStyle124"/>
          <w:sz w:val="28"/>
          <w:szCs w:val="28"/>
        </w:rPr>
        <w:t>всеохватывющий</w:t>
      </w:r>
      <w:proofErr w:type="spellEnd"/>
      <w:r w:rsidRPr="00E7344F">
        <w:rPr>
          <w:rStyle w:val="FontStyle124"/>
          <w:sz w:val="28"/>
          <w:szCs w:val="28"/>
        </w:rPr>
        <w:t xml:space="preserve"> план для упорядоченной презентации языкового материала, ни одна из частей которого не находится в противоречии с другим, и все они представлены на основании избранного подхода (101).</w:t>
      </w:r>
    </w:p>
    <w:p w:rsidR="00576FD0" w:rsidRPr="00E7344F" w:rsidRDefault="00576FD0" w:rsidP="00576FD0">
      <w:pPr>
        <w:pStyle w:val="Style6"/>
        <w:widowControl/>
        <w:spacing w:line="470" w:lineRule="exact"/>
        <w:ind w:firstLine="576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Эти определения метода и подхода М. Н. </w:t>
      </w:r>
      <w:proofErr w:type="spellStart"/>
      <w:r w:rsidRPr="00E7344F">
        <w:rPr>
          <w:rStyle w:val="FontStyle124"/>
          <w:sz w:val="28"/>
          <w:szCs w:val="28"/>
        </w:rPr>
        <w:t>Вятютнев</w:t>
      </w:r>
      <w:proofErr w:type="spellEnd"/>
      <w:r w:rsidRPr="00E7344F">
        <w:rPr>
          <w:rStyle w:val="FontStyle124"/>
          <w:sz w:val="28"/>
          <w:szCs w:val="28"/>
        </w:rPr>
        <w:t xml:space="preserve">, в частности, принимает со следующими уточнениями: </w:t>
      </w:r>
      <w:r w:rsidRPr="00E7344F">
        <w:rPr>
          <w:rStyle w:val="FontStyle124"/>
          <w:spacing w:val="30"/>
          <w:sz w:val="28"/>
          <w:szCs w:val="28"/>
        </w:rPr>
        <w:t>I)</w:t>
      </w:r>
      <w:r w:rsidRPr="00E7344F">
        <w:rPr>
          <w:rStyle w:val="FontStyle124"/>
          <w:sz w:val="28"/>
          <w:szCs w:val="28"/>
        </w:rPr>
        <w:t xml:space="preserve"> упорядоченная презентация языкового материала включает цели и задачи обучения, принципы отбора, последовательности и дозировки, приёмы, способы и средства овладения знаниями и умениями для пользования языком как средством общения (что созвучно с методическими идеями </w:t>
      </w:r>
      <w:proofErr w:type="spellStart"/>
      <w:r w:rsidRPr="00E7344F">
        <w:rPr>
          <w:rStyle w:val="FontStyle124"/>
          <w:sz w:val="28"/>
          <w:szCs w:val="28"/>
        </w:rPr>
        <w:t>В.Л.Скалкина</w:t>
      </w:r>
      <w:proofErr w:type="spellEnd"/>
      <w:r w:rsidRPr="00E7344F">
        <w:rPr>
          <w:rStyle w:val="FontStyle124"/>
          <w:sz w:val="28"/>
          <w:szCs w:val="28"/>
        </w:rPr>
        <w:t xml:space="preserve"> (83)); 2) подход аксиоматичен и принимается на веру, поскольку он представляет собой целостную теорию, которая является по своей природе объяснительной и описательно-классифицирующей (24, с. 13).</w:t>
      </w:r>
    </w:p>
    <w:p w:rsidR="00576FD0" w:rsidRPr="00E7344F" w:rsidRDefault="00576FD0" w:rsidP="00576FD0">
      <w:pPr>
        <w:pStyle w:val="Style6"/>
        <w:widowControl/>
        <w:spacing w:line="470" w:lineRule="exact"/>
        <w:ind w:firstLine="576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По-другому понимает суть термина "подход" </w:t>
      </w:r>
      <w:proofErr w:type="spellStart"/>
      <w:r w:rsidRPr="00E7344F">
        <w:rPr>
          <w:rStyle w:val="FontStyle124"/>
          <w:sz w:val="28"/>
          <w:szCs w:val="28"/>
        </w:rPr>
        <w:t>Е.И.Пассов</w:t>
      </w:r>
      <w:proofErr w:type="spellEnd"/>
      <w:r w:rsidRPr="00E7344F">
        <w:rPr>
          <w:rStyle w:val="FontStyle124"/>
          <w:sz w:val="28"/>
          <w:szCs w:val="28"/>
        </w:rPr>
        <w:t>. По его мнению, коммуникативный подход предполагает организацию процесса обучения речи как модели процесса коммуникации (72, с. З). В таком толковании "подход" по существу приравнивается к одному из методических принципов, однако вряд ли правомерно сводить всё многообразие теоретического инструмента формирования метода (методики) к обеспечению копирования реального общения.</w:t>
      </w:r>
    </w:p>
    <w:p w:rsidR="00576FD0" w:rsidRPr="00E7344F" w:rsidRDefault="00576FD0" w:rsidP="00576FD0">
      <w:pPr>
        <w:pStyle w:val="Style6"/>
        <w:widowControl/>
        <w:spacing w:before="10" w:line="470" w:lineRule="exact"/>
        <w:ind w:firstLine="595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Необходимо указать и на позицию </w:t>
      </w:r>
      <w:proofErr w:type="spellStart"/>
      <w:r w:rsidRPr="00E7344F">
        <w:rPr>
          <w:rStyle w:val="FontStyle124"/>
          <w:sz w:val="28"/>
          <w:szCs w:val="28"/>
        </w:rPr>
        <w:t>В.Л.Скалкина</w:t>
      </w:r>
      <w:proofErr w:type="spellEnd"/>
      <w:r w:rsidRPr="00E7344F">
        <w:rPr>
          <w:rStyle w:val="FontStyle124"/>
          <w:sz w:val="28"/>
          <w:szCs w:val="28"/>
        </w:rPr>
        <w:t>, который считает, что "подход - это базирующаяся на теоретико-экспериментальной основе деятельность исследователя, направленная на изучение особо сложного явления или процесса с какой-то одной, представляющейся наиболее важной его стороны, со стороны какой-то группы факторов или условий, в аспекте какой-то одной формы его существования. Подход - не метод, не направление, не научная школа, не свод канонов и правил. Это рабочий этап в исследовании. Коль скоро оно завершено, функция его исчерпывается" (83, с. 121-122).</w:t>
      </w:r>
    </w:p>
    <w:p w:rsidR="00576FD0" w:rsidRPr="00E7344F" w:rsidRDefault="00576FD0" w:rsidP="00576FD0">
      <w:pPr>
        <w:pStyle w:val="Style6"/>
        <w:widowControl/>
        <w:spacing w:line="470" w:lineRule="exact"/>
        <w:ind w:firstLine="571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lastRenderedPageBreak/>
        <w:t xml:space="preserve">В такой сложной и важной науке, как методика преподавания иностранных языков, немного найдется положений, которые можно принимать на веру. Мы считаем определение термина "подход к обучению" Э. Энтони весьма произвольным. Однако мы не можем воспользоваться и трактовкой данного термина </w:t>
      </w:r>
      <w:proofErr w:type="spellStart"/>
      <w:r w:rsidRPr="00E7344F">
        <w:rPr>
          <w:rStyle w:val="FontStyle124"/>
          <w:sz w:val="28"/>
          <w:szCs w:val="28"/>
        </w:rPr>
        <w:t>В.Л.Скалкиным</w:t>
      </w:r>
      <w:proofErr w:type="spellEnd"/>
      <w:r w:rsidRPr="00E7344F">
        <w:rPr>
          <w:rStyle w:val="FontStyle124"/>
          <w:sz w:val="28"/>
          <w:szCs w:val="28"/>
        </w:rPr>
        <w:t>, потому что считаем, что "подход" есть методическая концепция обучения, а не деятельность субъекта.</w:t>
      </w:r>
    </w:p>
    <w:p w:rsidR="00576FD0" w:rsidRPr="00E7344F" w:rsidRDefault="00576FD0" w:rsidP="00576FD0">
      <w:pPr>
        <w:pStyle w:val="Style6"/>
        <w:widowControl/>
        <w:spacing w:line="470" w:lineRule="exact"/>
        <w:ind w:firstLine="586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Анализ методической литературы показал необходимость определения взаимоотношений и иерархического соотношения методических терминов "подход", "метод" и "принципы обучения". Соглашаясь с мнением </w:t>
      </w:r>
      <w:proofErr w:type="spellStart"/>
      <w:r w:rsidRPr="00E7344F">
        <w:rPr>
          <w:rStyle w:val="FontStyle124"/>
          <w:sz w:val="28"/>
          <w:szCs w:val="28"/>
        </w:rPr>
        <w:t>Б.А.Глухова</w:t>
      </w:r>
      <w:proofErr w:type="spellEnd"/>
      <w:r w:rsidRPr="00E7344F">
        <w:rPr>
          <w:rStyle w:val="FontStyle124"/>
          <w:sz w:val="28"/>
          <w:szCs w:val="28"/>
        </w:rPr>
        <w:t xml:space="preserve">, </w:t>
      </w:r>
      <w:proofErr w:type="spellStart"/>
      <w:r w:rsidRPr="00E7344F">
        <w:rPr>
          <w:rStyle w:val="FontStyle124"/>
          <w:sz w:val="28"/>
          <w:szCs w:val="28"/>
        </w:rPr>
        <w:t>А.Н.Щукина</w:t>
      </w:r>
      <w:proofErr w:type="spellEnd"/>
      <w:r w:rsidRPr="00E7344F">
        <w:rPr>
          <w:rStyle w:val="FontStyle124"/>
          <w:sz w:val="28"/>
          <w:szCs w:val="28"/>
        </w:rPr>
        <w:t xml:space="preserve"> мы рассматриваем подход - как базисную категорию методики преподавания иностранных языков (30), определяющую стратегию обучения, определённую закономерность  в  принятии  решений  в  ходе познавательной деятельности субъектов педагогического взаимодействия, некоторый способ приобретения, сохранения и использования информации, служащий достижению конкретных целей, конкретных результатов.</w:t>
      </w:r>
    </w:p>
    <w:p w:rsidR="00576FD0" w:rsidRPr="00E7344F" w:rsidRDefault="00576FD0" w:rsidP="00576FD0">
      <w:pPr>
        <w:pStyle w:val="Style6"/>
        <w:widowControl/>
        <w:spacing w:before="10" w:line="470" w:lineRule="exact"/>
        <w:ind w:firstLine="566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При выявлении соотношений между терминами "подход" и "метод", мы рассматриваем "метод" </w:t>
      </w:r>
      <w:r w:rsidRPr="00E7344F">
        <w:rPr>
          <w:rStyle w:val="FontStyle126"/>
          <w:b w:val="0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 xml:space="preserve">широком смысле слова как общее методическое направление обучения иностранным языкам и разделяем позицию </w:t>
      </w:r>
      <w:proofErr w:type="spellStart"/>
      <w:r w:rsidRPr="00E7344F">
        <w:rPr>
          <w:rStyle w:val="FontStyle124"/>
          <w:sz w:val="28"/>
          <w:szCs w:val="28"/>
        </w:rPr>
        <w:t>М.Н.Вятютнева</w:t>
      </w:r>
      <w:proofErr w:type="spellEnd"/>
      <w:r w:rsidRPr="00E7344F">
        <w:rPr>
          <w:rStyle w:val="FontStyle124"/>
          <w:sz w:val="28"/>
          <w:szCs w:val="28"/>
        </w:rPr>
        <w:t xml:space="preserve">, который считает "подход" более широким, емким </w:t>
      </w:r>
      <w:r w:rsidRPr="00E7344F">
        <w:rPr>
          <w:rStyle w:val="FontStyle124"/>
          <w:spacing w:val="20"/>
          <w:sz w:val="28"/>
          <w:szCs w:val="28"/>
        </w:rPr>
        <w:t xml:space="preserve">(в </w:t>
      </w:r>
      <w:r w:rsidRPr="00E7344F">
        <w:rPr>
          <w:rStyle w:val="FontStyle124"/>
          <w:sz w:val="28"/>
          <w:szCs w:val="28"/>
        </w:rPr>
        <w:t xml:space="preserve">сравнении с "методом", отличающимся своей упорядоченностью), и допускающим включение разных факторов. На этом основании он делает вывод о том, что нет необходимости стремиться к созданию общего метода, целесообразней оставаться в рамках подхода как явления менее жесткого, менее регламентированного и </w:t>
      </w:r>
      <w:r w:rsidRPr="00E7344F">
        <w:rPr>
          <w:rStyle w:val="FontStyle126"/>
          <w:b w:val="0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>целом более гибкого (24).</w:t>
      </w:r>
    </w:p>
    <w:p w:rsidR="00576FD0" w:rsidRPr="00E7344F" w:rsidRDefault="00576FD0" w:rsidP="00576FD0">
      <w:pPr>
        <w:pStyle w:val="Style6"/>
        <w:widowControl/>
        <w:spacing w:line="470" w:lineRule="exact"/>
        <w:ind w:firstLine="638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>В ходе проведения исследования нами было отмечено смешение понятий "подход" и "принцип", использование терминологии типа: принцип индивидуального подхода к обучению (</w:t>
      </w:r>
      <w:proofErr w:type="spellStart"/>
      <w:r w:rsidRPr="00E7344F">
        <w:rPr>
          <w:rStyle w:val="FontStyle124"/>
          <w:sz w:val="28"/>
          <w:szCs w:val="28"/>
        </w:rPr>
        <w:t>Г.В.Рогова</w:t>
      </w:r>
      <w:proofErr w:type="spellEnd"/>
      <w:r w:rsidRPr="00E7344F">
        <w:rPr>
          <w:rStyle w:val="FontStyle124"/>
          <w:sz w:val="28"/>
          <w:szCs w:val="28"/>
        </w:rPr>
        <w:t xml:space="preserve">, </w:t>
      </w:r>
      <w:proofErr w:type="spellStart"/>
      <w:r w:rsidRPr="00E7344F">
        <w:rPr>
          <w:rStyle w:val="FontStyle124"/>
          <w:sz w:val="28"/>
          <w:szCs w:val="28"/>
        </w:rPr>
        <w:t>И.Н.Верещагина</w:t>
      </w:r>
      <w:proofErr w:type="spellEnd"/>
      <w:r w:rsidRPr="00E7344F">
        <w:rPr>
          <w:rStyle w:val="FontStyle124"/>
          <w:sz w:val="28"/>
          <w:szCs w:val="28"/>
        </w:rPr>
        <w:t>) (74), принцип функционально-ситуативного подхода, структурно-функционального подхода к обучению (</w:t>
      </w:r>
      <w:proofErr w:type="spellStart"/>
      <w:r w:rsidRPr="00E7344F">
        <w:rPr>
          <w:rStyle w:val="FontStyle124"/>
          <w:sz w:val="28"/>
          <w:szCs w:val="28"/>
        </w:rPr>
        <w:t>Р.К.Миньяр-Белоручев</w:t>
      </w:r>
      <w:proofErr w:type="spellEnd"/>
      <w:r w:rsidRPr="00E7344F">
        <w:rPr>
          <w:rStyle w:val="FontStyle124"/>
          <w:sz w:val="28"/>
          <w:szCs w:val="28"/>
        </w:rPr>
        <w:t xml:space="preserve">) </w:t>
      </w:r>
      <w:r w:rsidRPr="00E7344F">
        <w:rPr>
          <w:rStyle w:val="FontStyle124"/>
          <w:spacing w:val="20"/>
          <w:sz w:val="28"/>
          <w:szCs w:val="28"/>
        </w:rPr>
        <w:t>(59),</w:t>
      </w:r>
      <w:r w:rsidRPr="00E7344F">
        <w:rPr>
          <w:rStyle w:val="FontStyle124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lastRenderedPageBreak/>
        <w:t>принцип системно-</w:t>
      </w:r>
      <w:proofErr w:type="spellStart"/>
      <w:r w:rsidRPr="00E7344F">
        <w:rPr>
          <w:rStyle w:val="FontStyle124"/>
          <w:sz w:val="28"/>
          <w:szCs w:val="28"/>
        </w:rPr>
        <w:t>деятельностного</w:t>
      </w:r>
      <w:proofErr w:type="spellEnd"/>
      <w:r w:rsidRPr="00E7344F">
        <w:rPr>
          <w:rStyle w:val="FontStyle124"/>
          <w:sz w:val="28"/>
          <w:szCs w:val="28"/>
        </w:rPr>
        <w:t xml:space="preserve"> подхода к обучению (</w:t>
      </w:r>
      <w:proofErr w:type="spellStart"/>
      <w:r w:rsidRPr="00E7344F">
        <w:rPr>
          <w:rStyle w:val="FontStyle124"/>
          <w:sz w:val="28"/>
          <w:szCs w:val="28"/>
        </w:rPr>
        <w:t>З.А.Решетова</w:t>
      </w:r>
      <w:proofErr w:type="spellEnd"/>
      <w:r w:rsidRPr="00E7344F">
        <w:rPr>
          <w:rStyle w:val="FontStyle124"/>
          <w:sz w:val="28"/>
          <w:szCs w:val="28"/>
        </w:rPr>
        <w:t xml:space="preserve">) (73). </w:t>
      </w:r>
      <w:r w:rsidRPr="00E7344F">
        <w:rPr>
          <w:rStyle w:val="FontStyle124"/>
          <w:spacing w:val="20"/>
          <w:sz w:val="28"/>
          <w:szCs w:val="28"/>
        </w:rPr>
        <w:t xml:space="preserve">Мы </w:t>
      </w:r>
      <w:r w:rsidRPr="00E7344F">
        <w:rPr>
          <w:rStyle w:val="FontStyle124"/>
          <w:sz w:val="28"/>
          <w:szCs w:val="28"/>
        </w:rPr>
        <w:t>считаем необходимым "развести" данные термины и уточнить их взаимоотношения.</w:t>
      </w:r>
    </w:p>
    <w:p w:rsidR="00576FD0" w:rsidRPr="00E7344F" w:rsidRDefault="00576FD0" w:rsidP="00576FD0">
      <w:pPr>
        <w:pStyle w:val="Style6"/>
        <w:widowControl/>
        <w:spacing w:line="470" w:lineRule="exact"/>
        <w:ind w:firstLine="581"/>
        <w:rPr>
          <w:rStyle w:val="FontStyle124"/>
          <w:sz w:val="28"/>
          <w:szCs w:val="28"/>
        </w:rPr>
      </w:pPr>
      <w:proofErr w:type="spellStart"/>
      <w:r w:rsidRPr="00E7344F">
        <w:rPr>
          <w:rStyle w:val="FontStyle124"/>
          <w:sz w:val="28"/>
          <w:szCs w:val="28"/>
        </w:rPr>
        <w:t>А.Д.Климентенко</w:t>
      </w:r>
      <w:proofErr w:type="spellEnd"/>
      <w:r w:rsidRPr="00E7344F">
        <w:rPr>
          <w:rStyle w:val="FontStyle124"/>
          <w:sz w:val="28"/>
          <w:szCs w:val="28"/>
        </w:rPr>
        <w:t xml:space="preserve">, </w:t>
      </w:r>
      <w:proofErr w:type="spellStart"/>
      <w:r w:rsidRPr="00E7344F">
        <w:rPr>
          <w:rStyle w:val="FontStyle124"/>
          <w:sz w:val="28"/>
          <w:szCs w:val="28"/>
        </w:rPr>
        <w:t>А.А.Миролюбов</w:t>
      </w:r>
      <w:proofErr w:type="spellEnd"/>
      <w:r w:rsidRPr="00E7344F">
        <w:rPr>
          <w:rStyle w:val="FontStyle124"/>
          <w:sz w:val="28"/>
          <w:szCs w:val="28"/>
        </w:rPr>
        <w:t xml:space="preserve"> определяют принцип, как "исходное положение, лежащее в основе метода" (48, с.95). </w:t>
      </w:r>
      <w:proofErr w:type="spellStart"/>
      <w:r w:rsidRPr="00E7344F">
        <w:rPr>
          <w:rStyle w:val="FontStyle124"/>
          <w:sz w:val="28"/>
          <w:szCs w:val="28"/>
        </w:rPr>
        <w:t>М.В.Ляховицкий</w:t>
      </w:r>
      <w:proofErr w:type="spellEnd"/>
      <w:r w:rsidRPr="00E7344F">
        <w:rPr>
          <w:rStyle w:val="FontStyle124"/>
          <w:sz w:val="28"/>
          <w:szCs w:val="28"/>
        </w:rPr>
        <w:t xml:space="preserve"> рассматривает принцип как "исходное положение, на котором построена какая-нибудь теория, концепция или система" (56, с.29). Г.В. Рогова, </w:t>
      </w:r>
      <w:proofErr w:type="spellStart"/>
      <w:r w:rsidRPr="00E7344F">
        <w:rPr>
          <w:rStyle w:val="FontStyle124"/>
          <w:sz w:val="28"/>
          <w:szCs w:val="28"/>
        </w:rPr>
        <w:t>И.Н.Верещагина</w:t>
      </w:r>
      <w:proofErr w:type="spellEnd"/>
      <w:r w:rsidRPr="00E7344F">
        <w:rPr>
          <w:rStyle w:val="FontStyle124"/>
          <w:sz w:val="28"/>
          <w:szCs w:val="28"/>
        </w:rPr>
        <w:t xml:space="preserve"> считают, что принципы являются "исходными, основополагающими положениями, </w:t>
      </w:r>
      <w:r w:rsidRPr="00E7344F">
        <w:rPr>
          <w:rStyle w:val="FontStyle126"/>
          <w:b w:val="0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>которых отражаются и обобщаются самые существенные стороны познавательной и практической деятельности" (74, с.49).</w:t>
      </w:r>
    </w:p>
    <w:p w:rsidR="00576FD0" w:rsidRPr="00E7344F" w:rsidRDefault="00576FD0" w:rsidP="00576FD0">
      <w:pPr>
        <w:pStyle w:val="Style6"/>
        <w:widowControl/>
        <w:spacing w:line="470" w:lineRule="exact"/>
        <w:ind w:firstLine="590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  Таким образом, использование терминов, типа "принцип индивидуального подхода", мы считаем недостаточно корректным </w:t>
      </w:r>
      <w:r w:rsidRPr="00E7344F">
        <w:rPr>
          <w:rStyle w:val="FontStyle126"/>
          <w:b w:val="0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>методике и предлагаем такие формулировки: "принцип индивидуализации обучения" и также допускаем использование термина "принципы личностно-гуманного подхода", реализующиеся при такой форме обучения.</w:t>
      </w:r>
    </w:p>
    <w:p w:rsidR="00576FD0" w:rsidRPr="00E7344F" w:rsidRDefault="00576FD0" w:rsidP="00576FD0">
      <w:pPr>
        <w:spacing w:after="154" w:line="1" w:lineRule="exact"/>
        <w:jc w:val="both"/>
        <w:rPr>
          <w:rFonts w:ascii="Times New Roman" w:hAnsi="Times New Roman"/>
          <w:sz w:val="28"/>
          <w:szCs w:val="28"/>
        </w:rPr>
      </w:pPr>
    </w:p>
    <w:p w:rsidR="00576FD0" w:rsidRPr="00E7344F" w:rsidRDefault="00576FD0" w:rsidP="00576FD0">
      <w:pPr>
        <w:pStyle w:val="Style6"/>
        <w:widowControl/>
        <w:spacing w:line="470" w:lineRule="exact"/>
        <w:ind w:firstLine="590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В основе подхода лежит, как правило, одна исходная идея. Так, например, для системного методического подхода </w:t>
      </w:r>
      <w:proofErr w:type="gramStart"/>
      <w:r w:rsidRPr="00E7344F">
        <w:rPr>
          <w:rStyle w:val="FontStyle126"/>
          <w:b w:val="0"/>
          <w:sz w:val="28"/>
          <w:szCs w:val="28"/>
        </w:rPr>
        <w:t>важно</w:t>
      </w:r>
      <w:proofErr w:type="gramEnd"/>
      <w:r w:rsidRPr="00E7344F">
        <w:rPr>
          <w:rStyle w:val="FontStyle126"/>
          <w:b w:val="0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прежде всего положение о всеобщей связи </w:t>
      </w:r>
      <w:r w:rsidRPr="00E7344F">
        <w:rPr>
          <w:rStyle w:val="FontStyle126"/>
          <w:b w:val="0"/>
          <w:spacing w:val="10"/>
          <w:sz w:val="28"/>
          <w:szCs w:val="28"/>
        </w:rPr>
        <w:t>и</w:t>
      </w:r>
      <w:r w:rsidRPr="00E7344F">
        <w:rPr>
          <w:rStyle w:val="FontStyle126"/>
          <w:b w:val="0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обусловленности всех явлений действительности </w:t>
      </w:r>
      <w:r w:rsidRPr="00E7344F">
        <w:rPr>
          <w:rStyle w:val="FontStyle126"/>
          <w:b w:val="0"/>
          <w:spacing w:val="10"/>
          <w:sz w:val="28"/>
          <w:szCs w:val="28"/>
        </w:rPr>
        <w:t>и</w:t>
      </w:r>
      <w:r w:rsidRPr="00E7344F">
        <w:rPr>
          <w:rStyle w:val="FontStyle126"/>
          <w:b w:val="0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познания о системном их характере (13, 86, 11). Именно поэтому системный подход, отражая основной закон диалектики, используется практически во всех областях знаний. По отношению к обучению существенное значение имеет </w:t>
      </w:r>
      <w:proofErr w:type="spellStart"/>
      <w:r w:rsidRPr="00E7344F">
        <w:rPr>
          <w:rStyle w:val="FontStyle124"/>
          <w:sz w:val="28"/>
          <w:szCs w:val="28"/>
        </w:rPr>
        <w:t>деятельностный</w:t>
      </w:r>
      <w:proofErr w:type="spellEnd"/>
      <w:r w:rsidRPr="00E7344F">
        <w:rPr>
          <w:rStyle w:val="FontStyle124"/>
          <w:sz w:val="28"/>
          <w:szCs w:val="28"/>
        </w:rPr>
        <w:t xml:space="preserve"> подход, </w:t>
      </w:r>
      <w:r w:rsidRPr="00E7344F">
        <w:rPr>
          <w:rStyle w:val="FontStyle126"/>
          <w:b w:val="0"/>
          <w:spacing w:val="10"/>
          <w:sz w:val="28"/>
          <w:szCs w:val="28"/>
        </w:rPr>
        <w:t>в</w:t>
      </w:r>
      <w:r w:rsidRPr="00E7344F">
        <w:rPr>
          <w:rStyle w:val="FontStyle126"/>
          <w:b w:val="0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>основе которого лежит идея об активности познающего субъекта, об учении как активной, сознательной, творческой деятельности субъекта обучения (43, 57, 33).</w:t>
      </w:r>
    </w:p>
    <w:p w:rsidR="00576FD0" w:rsidRPr="00E7344F" w:rsidRDefault="00576FD0" w:rsidP="00576FD0">
      <w:pPr>
        <w:pStyle w:val="Style6"/>
        <w:widowControl/>
        <w:spacing w:line="466" w:lineRule="exact"/>
        <w:ind w:firstLine="600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Каждый из подходов является результатом отражения процессов, происходящих в том или ином научном направлении: психических процессов (в психологии), дидактических факторов (в дидактике как разделе педагогики), лингвистических явлений </w:t>
      </w:r>
      <w:r w:rsidRPr="00E7344F">
        <w:rPr>
          <w:rStyle w:val="FontStyle124"/>
          <w:spacing w:val="20"/>
          <w:sz w:val="28"/>
          <w:szCs w:val="28"/>
        </w:rPr>
        <w:t xml:space="preserve">(в </w:t>
      </w:r>
      <w:r w:rsidRPr="00E7344F">
        <w:rPr>
          <w:rStyle w:val="FontStyle124"/>
          <w:sz w:val="28"/>
          <w:szCs w:val="28"/>
        </w:rPr>
        <w:t xml:space="preserve">лингвистике), </w:t>
      </w:r>
      <w:r w:rsidRPr="00E7344F">
        <w:rPr>
          <w:rStyle w:val="FontStyle124"/>
          <w:sz w:val="28"/>
          <w:szCs w:val="28"/>
        </w:rPr>
        <w:lastRenderedPageBreak/>
        <w:t xml:space="preserve">психолингвистических явлений (в психолингвистике), физиологических процессов (в физиологии), социальных факторов </w:t>
      </w:r>
      <w:r w:rsidRPr="00E7344F">
        <w:rPr>
          <w:rStyle w:val="FontStyle124"/>
          <w:spacing w:val="20"/>
          <w:sz w:val="28"/>
          <w:szCs w:val="28"/>
        </w:rPr>
        <w:t xml:space="preserve">(в </w:t>
      </w:r>
      <w:r w:rsidRPr="00E7344F">
        <w:rPr>
          <w:rStyle w:val="FontStyle124"/>
          <w:sz w:val="28"/>
          <w:szCs w:val="28"/>
        </w:rPr>
        <w:t>социологии). Таким образом, возможно выделение подходов к обучению с точки зрения указанных наук.</w:t>
      </w:r>
    </w:p>
    <w:p w:rsidR="00576FD0" w:rsidRPr="00E7344F" w:rsidRDefault="00576FD0" w:rsidP="00576FD0">
      <w:pPr>
        <w:pStyle w:val="Style6"/>
        <w:widowControl/>
        <w:spacing w:line="466" w:lineRule="exact"/>
        <w:ind w:firstLine="610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>Однако</w:t>
      </w:r>
      <w:proofErr w:type="gramStart"/>
      <w:r w:rsidRPr="00E7344F">
        <w:rPr>
          <w:rStyle w:val="FontStyle124"/>
          <w:sz w:val="28"/>
          <w:szCs w:val="28"/>
        </w:rPr>
        <w:t>,</w:t>
      </w:r>
      <w:proofErr w:type="gramEnd"/>
      <w:r w:rsidRPr="00E7344F">
        <w:rPr>
          <w:rStyle w:val="FontStyle124"/>
          <w:sz w:val="28"/>
          <w:szCs w:val="28"/>
        </w:rPr>
        <w:t xml:space="preserve"> существуют подходы, которые были подготовлены развитием не одной, а нескольких наук. Например, личностно-</w:t>
      </w:r>
      <w:proofErr w:type="spellStart"/>
      <w:r w:rsidRPr="00E7344F">
        <w:rPr>
          <w:rStyle w:val="FontStyle124"/>
          <w:sz w:val="28"/>
          <w:szCs w:val="28"/>
        </w:rPr>
        <w:t>деятельностный</w:t>
      </w:r>
      <w:proofErr w:type="spellEnd"/>
      <w:r w:rsidRPr="00E7344F">
        <w:rPr>
          <w:rStyle w:val="FontStyle124"/>
          <w:sz w:val="28"/>
          <w:szCs w:val="28"/>
        </w:rPr>
        <w:t xml:space="preserve"> подход возник в результате развития научной мысли в педагогике, лингвистике и психологии; личностно-гуманный подход - психологии и педагогики; коммуникативно-когнитивный - психологии, социологии, лингвистики </w:t>
      </w:r>
      <w:r w:rsidRPr="00E7344F">
        <w:rPr>
          <w:rStyle w:val="FontStyle126"/>
          <w:b w:val="0"/>
          <w:spacing w:val="10"/>
          <w:sz w:val="28"/>
          <w:szCs w:val="28"/>
        </w:rPr>
        <w:t>и</w:t>
      </w:r>
      <w:r w:rsidRPr="00E7344F">
        <w:rPr>
          <w:rStyle w:val="FontStyle126"/>
          <w:b w:val="0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>лингводидактики.</w:t>
      </w:r>
    </w:p>
    <w:p w:rsidR="00576FD0" w:rsidRPr="00E7344F" w:rsidRDefault="00576FD0" w:rsidP="00576FD0">
      <w:pPr>
        <w:pStyle w:val="Style6"/>
        <w:widowControl/>
        <w:spacing w:before="5" w:line="466" w:lineRule="exact"/>
        <w:ind w:firstLine="590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Рассмотрение подходов к обучению выявило наличие так называемых базовых подходов и их различных модификаций. </w:t>
      </w:r>
      <w:proofErr w:type="gramStart"/>
      <w:r w:rsidRPr="00E7344F">
        <w:rPr>
          <w:rStyle w:val="FontStyle124"/>
          <w:sz w:val="28"/>
          <w:szCs w:val="28"/>
        </w:rPr>
        <w:t>К</w:t>
      </w:r>
      <w:proofErr w:type="gramEnd"/>
      <w:r w:rsidRPr="00E7344F">
        <w:rPr>
          <w:rStyle w:val="FontStyle124"/>
          <w:sz w:val="28"/>
          <w:szCs w:val="28"/>
        </w:rPr>
        <w:t xml:space="preserve"> базовым мы относим: 1) личностный методический подход, модификациями которого являются личностно-</w:t>
      </w:r>
      <w:proofErr w:type="spellStart"/>
      <w:r w:rsidRPr="00E7344F">
        <w:rPr>
          <w:rStyle w:val="FontStyle124"/>
          <w:sz w:val="28"/>
          <w:szCs w:val="28"/>
        </w:rPr>
        <w:t>деятельностный</w:t>
      </w:r>
      <w:proofErr w:type="spellEnd"/>
      <w:r w:rsidRPr="00E7344F">
        <w:rPr>
          <w:rStyle w:val="FontStyle124"/>
          <w:sz w:val="28"/>
          <w:szCs w:val="28"/>
        </w:rPr>
        <w:t xml:space="preserve">, личностно-гуманный подходы, подход, центрированный на ученике </w:t>
      </w:r>
      <w:r w:rsidRPr="00E7344F">
        <w:rPr>
          <w:rStyle w:val="FontStyle126"/>
          <w:b w:val="0"/>
          <w:spacing w:val="10"/>
          <w:sz w:val="28"/>
          <w:szCs w:val="28"/>
        </w:rPr>
        <w:t>и</w:t>
      </w:r>
      <w:r w:rsidRPr="00E7344F">
        <w:rPr>
          <w:rStyle w:val="FontStyle126"/>
          <w:b w:val="0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другие; </w:t>
      </w:r>
      <w:proofErr w:type="gramStart"/>
      <w:r w:rsidRPr="00E7344F">
        <w:rPr>
          <w:rStyle w:val="FontStyle124"/>
          <w:spacing w:val="20"/>
          <w:sz w:val="28"/>
          <w:szCs w:val="28"/>
        </w:rPr>
        <w:t>2)</w:t>
      </w:r>
      <w:r w:rsidRPr="00E7344F">
        <w:rPr>
          <w:rStyle w:val="FontStyle124"/>
          <w:sz w:val="28"/>
          <w:szCs w:val="28"/>
        </w:rPr>
        <w:t xml:space="preserve"> коммуникативный </w:t>
      </w:r>
      <w:r w:rsidRPr="00E7344F">
        <w:rPr>
          <w:rStyle w:val="FontStyle126"/>
          <w:b w:val="0"/>
          <w:spacing w:val="10"/>
          <w:sz w:val="28"/>
          <w:szCs w:val="28"/>
        </w:rPr>
        <w:t>и</w:t>
      </w:r>
      <w:r w:rsidRPr="00E7344F">
        <w:rPr>
          <w:rStyle w:val="FontStyle126"/>
          <w:b w:val="0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>его моди</w:t>
      </w:r>
      <w:r>
        <w:rPr>
          <w:rStyle w:val="FontStyle124"/>
          <w:sz w:val="28"/>
          <w:szCs w:val="28"/>
        </w:rPr>
        <w:t>фикации: коммуникативно-</w:t>
      </w:r>
      <w:proofErr w:type="spellStart"/>
      <w:r>
        <w:rPr>
          <w:rStyle w:val="FontStyle124"/>
          <w:sz w:val="28"/>
          <w:szCs w:val="28"/>
        </w:rPr>
        <w:t>деятельно</w:t>
      </w:r>
      <w:r w:rsidRPr="00E7344F">
        <w:rPr>
          <w:rStyle w:val="FontStyle124"/>
          <w:sz w:val="28"/>
          <w:szCs w:val="28"/>
        </w:rPr>
        <w:t>стный</w:t>
      </w:r>
      <w:proofErr w:type="spellEnd"/>
      <w:r w:rsidRPr="00E7344F">
        <w:rPr>
          <w:rStyle w:val="FontStyle124"/>
          <w:sz w:val="28"/>
          <w:szCs w:val="28"/>
        </w:rPr>
        <w:t xml:space="preserve">, </w:t>
      </w:r>
      <w:proofErr w:type="spellStart"/>
      <w:r w:rsidRPr="00E7344F">
        <w:rPr>
          <w:rStyle w:val="FontStyle124"/>
          <w:sz w:val="28"/>
          <w:szCs w:val="28"/>
        </w:rPr>
        <w:t>коммуникативно</w:t>
      </w:r>
      <w:r w:rsidRPr="00E7344F">
        <w:rPr>
          <w:rStyle w:val="FontStyle124"/>
          <w:sz w:val="28"/>
          <w:szCs w:val="28"/>
        </w:rPr>
        <w:softHyphen/>
        <w:t>когнитивный</w:t>
      </w:r>
      <w:proofErr w:type="spellEnd"/>
      <w:r w:rsidRPr="00E7344F">
        <w:rPr>
          <w:rStyle w:val="FontStyle124"/>
          <w:sz w:val="28"/>
          <w:szCs w:val="28"/>
        </w:rPr>
        <w:t xml:space="preserve">, коммуникативно-личностный </w:t>
      </w:r>
      <w:r w:rsidRPr="00E7344F">
        <w:rPr>
          <w:rStyle w:val="FontStyle127"/>
          <w:sz w:val="28"/>
          <w:szCs w:val="28"/>
        </w:rPr>
        <w:t xml:space="preserve">и </w:t>
      </w:r>
      <w:r w:rsidRPr="00E7344F">
        <w:rPr>
          <w:rStyle w:val="FontStyle124"/>
          <w:sz w:val="28"/>
          <w:szCs w:val="28"/>
        </w:rPr>
        <w:t>др.; 3) функциональный, модификациями которого являются функционально-когнитивный, функционально-коммуникативный, функционально-содержательный и др.; 4) системный подход и его модификации: системно-структурный, системно-</w:t>
      </w:r>
      <w:proofErr w:type="spellStart"/>
      <w:r w:rsidRPr="00E7344F">
        <w:rPr>
          <w:rStyle w:val="FontStyle124"/>
          <w:sz w:val="28"/>
          <w:szCs w:val="28"/>
        </w:rPr>
        <w:t>деятсльностный</w:t>
      </w:r>
      <w:proofErr w:type="spellEnd"/>
      <w:r w:rsidRPr="00E7344F">
        <w:rPr>
          <w:rStyle w:val="FontStyle124"/>
          <w:sz w:val="28"/>
          <w:szCs w:val="28"/>
        </w:rPr>
        <w:t xml:space="preserve">, системно-функциональный и др.; 5) </w:t>
      </w:r>
      <w:proofErr w:type="spellStart"/>
      <w:r w:rsidRPr="00E7344F">
        <w:rPr>
          <w:rStyle w:val="FontStyle127"/>
          <w:sz w:val="28"/>
          <w:szCs w:val="28"/>
        </w:rPr>
        <w:t>деятельностный</w:t>
      </w:r>
      <w:proofErr w:type="spellEnd"/>
      <w:r w:rsidRPr="00E7344F">
        <w:rPr>
          <w:rStyle w:val="FontStyle127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подход, модификациями которого являются </w:t>
      </w:r>
      <w:proofErr w:type="spellStart"/>
      <w:r w:rsidRPr="00E7344F">
        <w:rPr>
          <w:rStyle w:val="FontStyle124"/>
          <w:sz w:val="28"/>
          <w:szCs w:val="28"/>
        </w:rPr>
        <w:t>деятельностный</w:t>
      </w:r>
      <w:proofErr w:type="spellEnd"/>
      <w:r w:rsidRPr="00E7344F">
        <w:rPr>
          <w:rStyle w:val="FontStyle124"/>
          <w:sz w:val="28"/>
          <w:szCs w:val="28"/>
        </w:rPr>
        <w:t xml:space="preserve"> системно-коммуникативный и др.; 6) когнитивный и его модификации: </w:t>
      </w:r>
      <w:proofErr w:type="spellStart"/>
      <w:r w:rsidRPr="00E7344F">
        <w:rPr>
          <w:rStyle w:val="FontStyle124"/>
          <w:sz w:val="28"/>
          <w:szCs w:val="28"/>
        </w:rPr>
        <w:t>метакогнитивный</w:t>
      </w:r>
      <w:proofErr w:type="spellEnd"/>
      <w:r w:rsidRPr="00E7344F">
        <w:rPr>
          <w:rStyle w:val="FontStyle124"/>
          <w:sz w:val="28"/>
          <w:szCs w:val="28"/>
        </w:rPr>
        <w:t xml:space="preserve">, </w:t>
      </w:r>
      <w:proofErr w:type="spellStart"/>
      <w:r w:rsidRPr="00E7344F">
        <w:rPr>
          <w:rStyle w:val="FontStyle124"/>
          <w:sz w:val="28"/>
          <w:szCs w:val="28"/>
        </w:rPr>
        <w:t>когнитивно</w:t>
      </w:r>
      <w:proofErr w:type="spellEnd"/>
      <w:r w:rsidRPr="00E7344F">
        <w:rPr>
          <w:rStyle w:val="FontStyle124"/>
          <w:sz w:val="28"/>
          <w:szCs w:val="28"/>
        </w:rPr>
        <w:t xml:space="preserve"> - коммуникативный подход и др.</w:t>
      </w:r>
      <w:proofErr w:type="gramEnd"/>
    </w:p>
    <w:p w:rsidR="00576FD0" w:rsidRPr="00E7344F" w:rsidRDefault="00576FD0" w:rsidP="00576FD0">
      <w:pPr>
        <w:pStyle w:val="Style6"/>
        <w:widowControl/>
        <w:tabs>
          <w:tab w:val="left" w:pos="3768"/>
        </w:tabs>
        <w:spacing w:line="466" w:lineRule="exact"/>
        <w:ind w:firstLine="576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>Некоторые подходы получили свое развитие в современной</w:t>
      </w:r>
      <w:r w:rsidRPr="00E7344F">
        <w:rPr>
          <w:rStyle w:val="FontStyle124"/>
          <w:sz w:val="28"/>
          <w:szCs w:val="28"/>
        </w:rPr>
        <w:br/>
        <w:t xml:space="preserve">методике в рамках другого подхода, например, </w:t>
      </w:r>
      <w:proofErr w:type="gramStart"/>
      <w:r w:rsidRPr="00E7344F">
        <w:rPr>
          <w:rStyle w:val="FontStyle124"/>
          <w:sz w:val="28"/>
          <w:szCs w:val="28"/>
        </w:rPr>
        <w:t>личностный</w:t>
      </w:r>
      <w:proofErr w:type="gramEnd"/>
      <w:r w:rsidRPr="00E7344F">
        <w:rPr>
          <w:rStyle w:val="FontStyle124"/>
          <w:sz w:val="28"/>
          <w:szCs w:val="28"/>
        </w:rPr>
        <w:t xml:space="preserve"> - в</w:t>
      </w:r>
      <w:r w:rsidRPr="00E7344F">
        <w:rPr>
          <w:rStyle w:val="FontStyle124"/>
          <w:sz w:val="28"/>
          <w:szCs w:val="28"/>
        </w:rPr>
        <w:br/>
        <w:t>личностно-</w:t>
      </w:r>
      <w:proofErr w:type="spellStart"/>
      <w:r w:rsidRPr="00E7344F">
        <w:rPr>
          <w:rStyle w:val="FontStyle124"/>
          <w:sz w:val="28"/>
          <w:szCs w:val="28"/>
        </w:rPr>
        <w:t>деятельностном</w:t>
      </w:r>
      <w:proofErr w:type="spellEnd"/>
      <w:r w:rsidRPr="00E7344F">
        <w:rPr>
          <w:rStyle w:val="FontStyle124"/>
          <w:sz w:val="28"/>
          <w:szCs w:val="28"/>
        </w:rPr>
        <w:tab/>
        <w:t>(коммуникативно-</w:t>
      </w:r>
      <w:proofErr w:type="spellStart"/>
      <w:r w:rsidRPr="00E7344F">
        <w:rPr>
          <w:rStyle w:val="FontStyle124"/>
          <w:sz w:val="28"/>
          <w:szCs w:val="28"/>
        </w:rPr>
        <w:t>деятельностном</w:t>
      </w:r>
      <w:proofErr w:type="spellEnd"/>
      <w:r w:rsidRPr="00E7344F">
        <w:rPr>
          <w:rStyle w:val="FontStyle124"/>
          <w:sz w:val="28"/>
          <w:szCs w:val="28"/>
        </w:rPr>
        <w:t>)</w:t>
      </w:r>
    </w:p>
    <w:p w:rsidR="00576FD0" w:rsidRPr="00E7344F" w:rsidRDefault="00576FD0" w:rsidP="00576FD0">
      <w:pPr>
        <w:pStyle w:val="Style8"/>
        <w:widowControl/>
        <w:spacing w:before="5" w:line="466" w:lineRule="exact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подходе; </w:t>
      </w:r>
      <w:proofErr w:type="gramStart"/>
      <w:r w:rsidRPr="00E7344F">
        <w:rPr>
          <w:rStyle w:val="FontStyle124"/>
          <w:sz w:val="28"/>
          <w:szCs w:val="28"/>
        </w:rPr>
        <w:t>функциональный</w:t>
      </w:r>
      <w:proofErr w:type="gramEnd"/>
      <w:r w:rsidRPr="00E7344F">
        <w:rPr>
          <w:rStyle w:val="FontStyle124"/>
          <w:sz w:val="28"/>
          <w:szCs w:val="28"/>
        </w:rPr>
        <w:t xml:space="preserve"> - </w:t>
      </w:r>
      <w:r w:rsidRPr="00E7344F">
        <w:rPr>
          <w:rStyle w:val="FontStyle127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 xml:space="preserve">функционально-содержательном, функционально-когнитивном, функционально-коммуникативном подходах; коммуникативный - </w:t>
      </w:r>
      <w:r w:rsidRPr="00E7344F">
        <w:rPr>
          <w:rStyle w:val="FontStyle127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 xml:space="preserve">коммуникативно-индивидуализированном, </w:t>
      </w:r>
      <w:r w:rsidRPr="00E7344F">
        <w:rPr>
          <w:rStyle w:val="FontStyle124"/>
          <w:sz w:val="28"/>
          <w:szCs w:val="28"/>
        </w:rPr>
        <w:lastRenderedPageBreak/>
        <w:t>коммуникативно-когнитивном подходах к обучению иностранным языкам (ИЯ).</w:t>
      </w:r>
    </w:p>
    <w:p w:rsidR="00576FD0" w:rsidRPr="00E7344F" w:rsidRDefault="00576FD0" w:rsidP="00576FD0">
      <w:pPr>
        <w:pStyle w:val="Style6"/>
        <w:widowControl/>
        <w:spacing w:before="62" w:line="466" w:lineRule="exact"/>
        <w:ind w:firstLine="0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>Выделение интегративного подхода к обучению с</w:t>
      </w:r>
      <w:r w:rsidRPr="00E7344F">
        <w:rPr>
          <w:rStyle w:val="FontStyle127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точки зрения и дидактики, и психологии, и </w:t>
      </w:r>
      <w:r w:rsidRPr="00E7344F">
        <w:rPr>
          <w:rStyle w:val="FontStyle127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лингвистики связано с </w:t>
      </w:r>
      <w:r w:rsidRPr="00E7344F">
        <w:rPr>
          <w:rStyle w:val="FontStyle127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>разными составляющими процесса интеграции в</w:t>
      </w:r>
      <w:r w:rsidRPr="00E7344F">
        <w:rPr>
          <w:rStyle w:val="FontStyle127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том или ином научном направлении. Так, например, под </w:t>
      </w:r>
      <w:proofErr w:type="gramStart"/>
      <w:r w:rsidRPr="00E7344F">
        <w:rPr>
          <w:rStyle w:val="FontStyle124"/>
          <w:sz w:val="28"/>
          <w:szCs w:val="28"/>
        </w:rPr>
        <w:t>интегративным</w:t>
      </w:r>
      <w:proofErr w:type="gramEnd"/>
      <w:r w:rsidRPr="00E7344F">
        <w:rPr>
          <w:rStyle w:val="FontStyle124"/>
          <w:sz w:val="28"/>
          <w:szCs w:val="28"/>
        </w:rPr>
        <w:t xml:space="preserve"> может пониматься подход, побуждающий методиста "к поиску оптимальных путей сочетания апробированных методов </w:t>
      </w:r>
      <w:r w:rsidRPr="00E7344F">
        <w:rPr>
          <w:rStyle w:val="FontStyle127"/>
          <w:sz w:val="28"/>
          <w:szCs w:val="28"/>
        </w:rPr>
        <w:t xml:space="preserve">и </w:t>
      </w:r>
      <w:r w:rsidRPr="00E7344F">
        <w:rPr>
          <w:rStyle w:val="FontStyle124"/>
          <w:sz w:val="28"/>
          <w:szCs w:val="28"/>
        </w:rPr>
        <w:t>новых средств достижения целей в формировании различных сторон иноязычно-речевой коммуникации, к построению единой функциональной лингводидактической системы обучения иностранному языку" (</w:t>
      </w:r>
      <w:proofErr w:type="spellStart"/>
      <w:r w:rsidRPr="00E7344F">
        <w:rPr>
          <w:rStyle w:val="FontStyle124"/>
          <w:sz w:val="28"/>
          <w:szCs w:val="28"/>
        </w:rPr>
        <w:t>В.Л.Скалкин</w:t>
      </w:r>
      <w:proofErr w:type="spellEnd"/>
      <w:r w:rsidRPr="00E7344F">
        <w:rPr>
          <w:rStyle w:val="FontStyle124"/>
          <w:sz w:val="28"/>
          <w:szCs w:val="28"/>
        </w:rPr>
        <w:t xml:space="preserve">) </w:t>
      </w:r>
      <w:r w:rsidRPr="00E7344F">
        <w:rPr>
          <w:rStyle w:val="FontStyle123"/>
          <w:sz w:val="28"/>
          <w:szCs w:val="28"/>
        </w:rPr>
        <w:t xml:space="preserve">(84, </w:t>
      </w:r>
      <w:r w:rsidRPr="00E7344F">
        <w:rPr>
          <w:rStyle w:val="FontStyle127"/>
          <w:sz w:val="28"/>
          <w:szCs w:val="28"/>
          <w:lang w:val="en-US"/>
        </w:rPr>
        <w:t>C</w:t>
      </w:r>
      <w:r w:rsidRPr="00E7344F">
        <w:rPr>
          <w:rStyle w:val="FontStyle124"/>
          <w:sz w:val="28"/>
          <w:szCs w:val="28"/>
        </w:rPr>
        <w:t xml:space="preserve">.50). </w:t>
      </w:r>
      <w:proofErr w:type="spellStart"/>
      <w:r w:rsidRPr="00E7344F">
        <w:rPr>
          <w:rStyle w:val="FontStyle124"/>
          <w:sz w:val="28"/>
          <w:szCs w:val="28"/>
        </w:rPr>
        <w:t>И.А.Зимняя</w:t>
      </w:r>
      <w:proofErr w:type="spellEnd"/>
      <w:r w:rsidRPr="00E7344F">
        <w:rPr>
          <w:rStyle w:val="FontStyle124"/>
          <w:sz w:val="28"/>
          <w:szCs w:val="28"/>
        </w:rPr>
        <w:t xml:space="preserve">, </w:t>
      </w:r>
      <w:proofErr w:type="spellStart"/>
      <w:r w:rsidRPr="00E7344F">
        <w:rPr>
          <w:rStyle w:val="FontStyle124"/>
          <w:sz w:val="28"/>
          <w:szCs w:val="28"/>
        </w:rPr>
        <w:t>Т.Е.Сахарова</w:t>
      </w:r>
      <w:proofErr w:type="spellEnd"/>
      <w:r w:rsidRPr="00E7344F">
        <w:rPr>
          <w:rStyle w:val="FontStyle124"/>
          <w:sz w:val="28"/>
          <w:szCs w:val="28"/>
        </w:rPr>
        <w:t xml:space="preserve"> считают, что в</w:t>
      </w:r>
      <w:r w:rsidRPr="00E7344F">
        <w:rPr>
          <w:rStyle w:val="FontStyle127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>обучен</w:t>
      </w:r>
      <w:proofErr w:type="gramStart"/>
      <w:r w:rsidRPr="00E7344F">
        <w:rPr>
          <w:rStyle w:val="FontStyle124"/>
          <w:sz w:val="28"/>
          <w:szCs w:val="28"/>
        </w:rPr>
        <w:t>ии ИЯ</w:t>
      </w:r>
      <w:proofErr w:type="gramEnd"/>
      <w:r w:rsidRPr="00E7344F">
        <w:rPr>
          <w:rStyle w:val="FontStyle124"/>
          <w:sz w:val="28"/>
          <w:szCs w:val="28"/>
        </w:rPr>
        <w:t xml:space="preserve"> </w:t>
      </w:r>
      <w:proofErr w:type="spellStart"/>
      <w:r w:rsidRPr="00E7344F">
        <w:rPr>
          <w:rStyle w:val="FontStyle124"/>
          <w:sz w:val="28"/>
          <w:szCs w:val="28"/>
        </w:rPr>
        <w:t>интегративность</w:t>
      </w:r>
      <w:proofErr w:type="spellEnd"/>
      <w:r w:rsidRPr="00E7344F">
        <w:rPr>
          <w:rStyle w:val="FontStyle124"/>
          <w:sz w:val="28"/>
          <w:szCs w:val="28"/>
        </w:rPr>
        <w:t xml:space="preserve"> проявляется в </w:t>
      </w:r>
      <w:r w:rsidRPr="00E7344F">
        <w:rPr>
          <w:rStyle w:val="FontStyle127"/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организации предметного   плана  (содержания) различных  </w:t>
      </w:r>
      <w:r w:rsidRPr="00E7344F">
        <w:rPr>
          <w:rStyle w:val="FontStyle127"/>
          <w:sz w:val="28"/>
          <w:szCs w:val="28"/>
        </w:rPr>
        <w:t xml:space="preserve">   </w:t>
      </w:r>
      <w:r w:rsidRPr="00E7344F">
        <w:rPr>
          <w:rStyle w:val="FontStyle124"/>
          <w:sz w:val="28"/>
          <w:szCs w:val="28"/>
        </w:rPr>
        <w:t>видов   речевой</w:t>
      </w:r>
      <w:r w:rsidRPr="00E7344F">
        <w:rPr>
          <w:sz w:val="28"/>
          <w:szCs w:val="28"/>
        </w:rPr>
        <w:t xml:space="preserve"> </w:t>
      </w:r>
      <w:r w:rsidRPr="00E7344F">
        <w:rPr>
          <w:rStyle w:val="FontStyle124"/>
          <w:sz w:val="28"/>
          <w:szCs w:val="28"/>
        </w:rPr>
        <w:t xml:space="preserve">деятельности - говорения, чтения, письма, </w:t>
      </w:r>
      <w:proofErr w:type="spellStart"/>
      <w:r w:rsidRPr="00E7344F">
        <w:rPr>
          <w:rStyle w:val="FontStyle124"/>
          <w:sz w:val="28"/>
          <w:szCs w:val="28"/>
        </w:rPr>
        <w:t>аудирования</w:t>
      </w:r>
      <w:proofErr w:type="spellEnd"/>
      <w:r w:rsidRPr="00E7344F">
        <w:rPr>
          <w:rStyle w:val="FontStyle124"/>
          <w:sz w:val="28"/>
          <w:szCs w:val="28"/>
        </w:rPr>
        <w:t xml:space="preserve"> (42, </w:t>
      </w:r>
      <w:r w:rsidRPr="00E7344F">
        <w:rPr>
          <w:rStyle w:val="FontStyle126"/>
          <w:b w:val="0"/>
          <w:sz w:val="28"/>
          <w:szCs w:val="28"/>
        </w:rPr>
        <w:t>с.</w:t>
      </w:r>
      <w:r w:rsidRPr="00E7344F">
        <w:rPr>
          <w:rStyle w:val="FontStyle124"/>
          <w:sz w:val="28"/>
          <w:szCs w:val="28"/>
        </w:rPr>
        <w:t xml:space="preserve">9). По мнению </w:t>
      </w:r>
      <w:proofErr w:type="spellStart"/>
      <w:r w:rsidRPr="00E7344F">
        <w:rPr>
          <w:rStyle w:val="FontStyle124"/>
          <w:sz w:val="28"/>
          <w:szCs w:val="28"/>
        </w:rPr>
        <w:t>М.В.Ляховицкого</w:t>
      </w:r>
      <w:proofErr w:type="spellEnd"/>
      <w:r w:rsidRPr="00E7344F">
        <w:rPr>
          <w:rStyle w:val="FontStyle124"/>
          <w:sz w:val="28"/>
          <w:szCs w:val="28"/>
        </w:rPr>
        <w:t xml:space="preserve">, </w:t>
      </w:r>
      <w:proofErr w:type="spellStart"/>
      <w:r w:rsidRPr="00E7344F">
        <w:rPr>
          <w:rStyle w:val="FontStyle124"/>
          <w:sz w:val="28"/>
          <w:szCs w:val="28"/>
        </w:rPr>
        <w:t>интегративиый</w:t>
      </w:r>
      <w:proofErr w:type="spellEnd"/>
      <w:r w:rsidRPr="00E7344F">
        <w:rPr>
          <w:rStyle w:val="FontStyle124"/>
          <w:sz w:val="28"/>
          <w:szCs w:val="28"/>
        </w:rPr>
        <w:t xml:space="preserve"> подход к обучению воплощается </w:t>
      </w:r>
      <w:r w:rsidRPr="00E7344F">
        <w:rPr>
          <w:rStyle w:val="FontStyle126"/>
          <w:b w:val="0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>органическом соединении сознательных и бессознательных компонентов в процессе обучения.</w:t>
      </w:r>
    </w:p>
    <w:p w:rsidR="00576FD0" w:rsidRPr="00E7344F" w:rsidRDefault="00576FD0" w:rsidP="00576FD0">
      <w:pPr>
        <w:pStyle w:val="Style6"/>
        <w:widowControl/>
        <w:spacing w:before="10" w:line="466" w:lineRule="exact"/>
        <w:ind w:firstLine="581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Современная методическая наука, допускает существование подходов к обучению с однотипными названиями, например, функционально-содержательный и содержательно-функциональный, коммуникативно-когнитивный и </w:t>
      </w:r>
      <w:proofErr w:type="spellStart"/>
      <w:r w:rsidRPr="00E7344F">
        <w:rPr>
          <w:rStyle w:val="FontStyle124"/>
          <w:sz w:val="28"/>
          <w:szCs w:val="28"/>
        </w:rPr>
        <w:t>когнитивно</w:t>
      </w:r>
      <w:proofErr w:type="spellEnd"/>
      <w:r w:rsidRPr="00E7344F">
        <w:rPr>
          <w:rStyle w:val="FontStyle124"/>
          <w:sz w:val="28"/>
          <w:szCs w:val="28"/>
        </w:rPr>
        <w:t xml:space="preserve">-коммуникативный и другие, которые, однако, отличаются превалированием идеи, вынесенной в названии на первое место. Так, в центре внимания </w:t>
      </w:r>
      <w:proofErr w:type="spellStart"/>
      <w:r w:rsidRPr="00E7344F">
        <w:rPr>
          <w:rStyle w:val="FontStyle124"/>
          <w:sz w:val="28"/>
          <w:szCs w:val="28"/>
        </w:rPr>
        <w:t>когнитивно</w:t>
      </w:r>
      <w:proofErr w:type="spellEnd"/>
      <w:r w:rsidRPr="00E7344F">
        <w:rPr>
          <w:rStyle w:val="FontStyle124"/>
          <w:sz w:val="28"/>
          <w:szCs w:val="28"/>
        </w:rPr>
        <w:t xml:space="preserve">-коммуникативного подхода находятся знания и приёмы, обеспечивающие процесс познания и формирования навыков и элементарных умений </w:t>
      </w:r>
      <w:r w:rsidRPr="00E7344F">
        <w:rPr>
          <w:rStyle w:val="FontStyle126"/>
          <w:b w:val="0"/>
          <w:sz w:val="28"/>
          <w:szCs w:val="28"/>
        </w:rPr>
        <w:t xml:space="preserve">с </w:t>
      </w:r>
      <w:r w:rsidRPr="00E7344F">
        <w:rPr>
          <w:rStyle w:val="FontStyle124"/>
          <w:sz w:val="28"/>
          <w:szCs w:val="28"/>
        </w:rPr>
        <w:t xml:space="preserve">их последующей реализацией в процессе коммуникации, </w:t>
      </w:r>
      <w:r w:rsidRPr="00E7344F">
        <w:rPr>
          <w:rStyle w:val="FontStyle126"/>
          <w:b w:val="0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 xml:space="preserve">то время как </w:t>
      </w:r>
      <w:r w:rsidRPr="00E7344F">
        <w:rPr>
          <w:rStyle w:val="FontStyle126"/>
          <w:b w:val="0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>центре внимания коммуникативно-когнитивного подхода находится идея обучения общению при сообщении определённого запаса знаний страноведческого, лингвистического, культурологического характера.</w:t>
      </w:r>
    </w:p>
    <w:p w:rsidR="00576FD0" w:rsidRPr="00E7344F" w:rsidRDefault="00576FD0" w:rsidP="00576FD0">
      <w:pPr>
        <w:pStyle w:val="Style6"/>
        <w:widowControl/>
        <w:spacing w:before="5" w:line="466" w:lineRule="exact"/>
        <w:ind w:firstLine="566"/>
        <w:rPr>
          <w:rStyle w:val="FontStyle124"/>
          <w:sz w:val="28"/>
          <w:szCs w:val="28"/>
        </w:rPr>
      </w:pPr>
      <w:r w:rsidRPr="00E7344F">
        <w:rPr>
          <w:rStyle w:val="FontStyle124"/>
          <w:sz w:val="28"/>
          <w:szCs w:val="28"/>
        </w:rPr>
        <w:t xml:space="preserve">В свете изложенных выше научных подходов к обучению иностранным языкам, мы считаем необходимым проведение тщательного изучения и анализа имеющихся вводных курсов </w:t>
      </w:r>
      <w:r w:rsidRPr="00E7344F">
        <w:rPr>
          <w:rStyle w:val="FontStyle126"/>
          <w:b w:val="0"/>
          <w:sz w:val="28"/>
          <w:szCs w:val="28"/>
        </w:rPr>
        <w:t xml:space="preserve">по </w:t>
      </w:r>
      <w:r w:rsidRPr="00E7344F">
        <w:rPr>
          <w:rStyle w:val="FontStyle124"/>
          <w:sz w:val="28"/>
          <w:szCs w:val="28"/>
        </w:rPr>
        <w:t xml:space="preserve">английскому языку на начальном </w:t>
      </w:r>
      <w:r w:rsidRPr="00E7344F">
        <w:rPr>
          <w:rStyle w:val="FontStyle124"/>
          <w:sz w:val="28"/>
          <w:szCs w:val="28"/>
        </w:rPr>
        <w:lastRenderedPageBreak/>
        <w:t xml:space="preserve">этапе обучения </w:t>
      </w:r>
      <w:r w:rsidRPr="00E7344F">
        <w:rPr>
          <w:rStyle w:val="FontStyle126"/>
          <w:b w:val="0"/>
          <w:sz w:val="28"/>
          <w:szCs w:val="28"/>
        </w:rPr>
        <w:t xml:space="preserve">в </w:t>
      </w:r>
      <w:r w:rsidRPr="00E7344F">
        <w:rPr>
          <w:rStyle w:val="FontStyle124"/>
          <w:sz w:val="28"/>
          <w:szCs w:val="28"/>
        </w:rPr>
        <w:t xml:space="preserve">средней школе, а также их рассмотрение </w:t>
      </w:r>
      <w:r w:rsidRPr="00E7344F">
        <w:rPr>
          <w:rStyle w:val="FontStyle126"/>
          <w:b w:val="0"/>
          <w:sz w:val="28"/>
          <w:szCs w:val="28"/>
        </w:rPr>
        <w:t xml:space="preserve">с </w:t>
      </w:r>
      <w:r w:rsidRPr="00E7344F">
        <w:rPr>
          <w:rStyle w:val="FontStyle124"/>
          <w:sz w:val="28"/>
          <w:szCs w:val="28"/>
        </w:rPr>
        <w:t xml:space="preserve">точки зрения базовых подходов </w:t>
      </w:r>
      <w:r w:rsidRPr="00E7344F">
        <w:rPr>
          <w:rStyle w:val="FontStyle126"/>
          <w:b w:val="0"/>
          <w:sz w:val="28"/>
          <w:szCs w:val="28"/>
        </w:rPr>
        <w:t>(</w:t>
      </w:r>
      <w:proofErr w:type="gramStart"/>
      <w:r w:rsidRPr="00E7344F">
        <w:rPr>
          <w:rStyle w:val="FontStyle126"/>
          <w:b w:val="0"/>
          <w:sz w:val="28"/>
          <w:szCs w:val="28"/>
        </w:rPr>
        <w:t>системный</w:t>
      </w:r>
      <w:proofErr w:type="gramEnd"/>
      <w:r w:rsidRPr="00E7344F">
        <w:rPr>
          <w:rStyle w:val="FontStyle126"/>
          <w:b w:val="0"/>
          <w:sz w:val="28"/>
          <w:szCs w:val="28"/>
        </w:rPr>
        <w:t xml:space="preserve">, </w:t>
      </w:r>
      <w:proofErr w:type="spellStart"/>
      <w:r w:rsidRPr="00E7344F">
        <w:rPr>
          <w:rStyle w:val="FontStyle126"/>
          <w:b w:val="0"/>
          <w:sz w:val="28"/>
          <w:szCs w:val="28"/>
        </w:rPr>
        <w:t>деятельностный</w:t>
      </w:r>
      <w:proofErr w:type="spellEnd"/>
      <w:r w:rsidRPr="00E7344F">
        <w:rPr>
          <w:rStyle w:val="FontStyle126"/>
          <w:b w:val="0"/>
          <w:sz w:val="28"/>
          <w:szCs w:val="28"/>
        </w:rPr>
        <w:t xml:space="preserve">, </w:t>
      </w:r>
      <w:r w:rsidRPr="00E7344F">
        <w:rPr>
          <w:rStyle w:val="FontStyle124"/>
          <w:sz w:val="28"/>
          <w:szCs w:val="28"/>
        </w:rPr>
        <w:t>коммуникативный, когнитивный, функциональный, личностный) к обучению иностранным языкам.</w:t>
      </w:r>
      <w:bookmarkStart w:id="0" w:name="_GoBack"/>
      <w:bookmarkEnd w:id="0"/>
    </w:p>
    <w:sectPr w:rsidR="00576FD0" w:rsidRPr="00E7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42A"/>
    <w:multiLevelType w:val="hybridMultilevel"/>
    <w:tmpl w:val="D894203A"/>
    <w:lvl w:ilvl="0" w:tplc="9DCAF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D0"/>
    <w:rsid w:val="00576FD0"/>
    <w:rsid w:val="00E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1" w:lineRule="exact"/>
      <w:ind w:firstLine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576FD0"/>
    <w:rPr>
      <w:rFonts w:ascii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576FD0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76FD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576FD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7">
    <w:name w:val="Font Style127"/>
    <w:basedOn w:val="a0"/>
    <w:uiPriority w:val="99"/>
    <w:rsid w:val="00576FD0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576FD0"/>
    <w:pPr>
      <w:ind w:left="720"/>
      <w:contextualSpacing/>
    </w:pPr>
  </w:style>
  <w:style w:type="paragraph" w:customStyle="1" w:styleId="Style77">
    <w:name w:val="Style77"/>
    <w:basedOn w:val="a"/>
    <w:uiPriority w:val="99"/>
    <w:rsid w:val="00576FD0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576FD0"/>
    <w:rPr>
      <w:rFonts w:ascii="Candara" w:hAnsi="Candara" w:cs="Candara"/>
      <w:b/>
      <w:bCs/>
      <w:spacing w:val="20"/>
      <w:sz w:val="22"/>
      <w:szCs w:val="22"/>
    </w:rPr>
  </w:style>
  <w:style w:type="paragraph" w:customStyle="1" w:styleId="Style82">
    <w:name w:val="Style82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3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5" w:lineRule="exact"/>
      <w:ind w:firstLine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6">
    <w:name w:val="Font Style146"/>
    <w:basedOn w:val="a0"/>
    <w:uiPriority w:val="99"/>
    <w:rsid w:val="00576FD0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paragraph" w:customStyle="1" w:styleId="Style86">
    <w:name w:val="Style86"/>
    <w:basedOn w:val="a"/>
    <w:uiPriority w:val="99"/>
    <w:rsid w:val="00576FD0"/>
    <w:pPr>
      <w:widowControl w:val="0"/>
      <w:autoSpaceDE w:val="0"/>
      <w:autoSpaceDN w:val="0"/>
      <w:adjustRightInd w:val="0"/>
      <w:spacing w:after="0" w:line="456" w:lineRule="exact"/>
      <w:ind w:firstLine="3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5" w:lineRule="exact"/>
      <w:ind w:hanging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76FD0"/>
    <w:pPr>
      <w:widowControl w:val="0"/>
      <w:autoSpaceDE w:val="0"/>
      <w:autoSpaceDN w:val="0"/>
      <w:adjustRightInd w:val="0"/>
      <w:spacing w:after="0" w:line="485" w:lineRule="exact"/>
      <w:ind w:hanging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5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8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576FD0"/>
    <w:pPr>
      <w:widowControl w:val="0"/>
      <w:autoSpaceDE w:val="0"/>
      <w:autoSpaceDN w:val="0"/>
      <w:adjustRightInd w:val="0"/>
      <w:spacing w:after="0" w:line="485" w:lineRule="exact"/>
      <w:ind w:hanging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2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5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1" w:lineRule="exact"/>
      <w:ind w:firstLine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576FD0"/>
    <w:rPr>
      <w:rFonts w:ascii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uiPriority w:val="99"/>
    <w:rsid w:val="00576FD0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76FD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576FD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7">
    <w:name w:val="Font Style127"/>
    <w:basedOn w:val="a0"/>
    <w:uiPriority w:val="99"/>
    <w:rsid w:val="00576FD0"/>
    <w:rPr>
      <w:rFonts w:ascii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576FD0"/>
    <w:pPr>
      <w:ind w:left="720"/>
      <w:contextualSpacing/>
    </w:pPr>
  </w:style>
  <w:style w:type="paragraph" w:customStyle="1" w:styleId="Style77">
    <w:name w:val="Style77"/>
    <w:basedOn w:val="a"/>
    <w:uiPriority w:val="99"/>
    <w:rsid w:val="00576FD0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5">
    <w:name w:val="Font Style145"/>
    <w:basedOn w:val="a0"/>
    <w:uiPriority w:val="99"/>
    <w:rsid w:val="00576FD0"/>
    <w:rPr>
      <w:rFonts w:ascii="Candara" w:hAnsi="Candara" w:cs="Candara"/>
      <w:b/>
      <w:bCs/>
      <w:spacing w:val="20"/>
      <w:sz w:val="22"/>
      <w:szCs w:val="22"/>
    </w:rPr>
  </w:style>
  <w:style w:type="paragraph" w:customStyle="1" w:styleId="Style82">
    <w:name w:val="Style82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3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5" w:lineRule="exact"/>
      <w:ind w:firstLine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6">
    <w:name w:val="Font Style146"/>
    <w:basedOn w:val="a0"/>
    <w:uiPriority w:val="99"/>
    <w:rsid w:val="00576FD0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paragraph" w:customStyle="1" w:styleId="Style86">
    <w:name w:val="Style86"/>
    <w:basedOn w:val="a"/>
    <w:uiPriority w:val="99"/>
    <w:rsid w:val="00576FD0"/>
    <w:pPr>
      <w:widowControl w:val="0"/>
      <w:autoSpaceDE w:val="0"/>
      <w:autoSpaceDN w:val="0"/>
      <w:adjustRightInd w:val="0"/>
      <w:spacing w:after="0" w:line="456" w:lineRule="exact"/>
      <w:ind w:firstLine="3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5" w:lineRule="exact"/>
      <w:ind w:hanging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576FD0"/>
    <w:pPr>
      <w:widowControl w:val="0"/>
      <w:autoSpaceDE w:val="0"/>
      <w:autoSpaceDN w:val="0"/>
      <w:adjustRightInd w:val="0"/>
      <w:spacing w:after="0" w:line="485" w:lineRule="exact"/>
      <w:ind w:hanging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5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8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0" w:lineRule="exact"/>
      <w:ind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576FD0"/>
    <w:pPr>
      <w:widowControl w:val="0"/>
      <w:autoSpaceDE w:val="0"/>
      <w:autoSpaceDN w:val="0"/>
      <w:adjustRightInd w:val="0"/>
      <w:spacing w:after="0" w:line="485" w:lineRule="exact"/>
      <w:ind w:hanging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2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576FD0"/>
    <w:pPr>
      <w:widowControl w:val="0"/>
      <w:autoSpaceDE w:val="0"/>
      <w:autoSpaceDN w:val="0"/>
      <w:adjustRightInd w:val="0"/>
      <w:spacing w:after="0" w:line="475" w:lineRule="exact"/>
      <w:ind w:hanging="27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2011-11-07T17:23:00Z</dcterms:created>
  <dcterms:modified xsi:type="dcterms:W3CDTF">2011-11-07T17:31:00Z</dcterms:modified>
</cp:coreProperties>
</file>