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9C" w:rsidRDefault="004B289C" w:rsidP="004B289C">
      <w:pPr>
        <w:pStyle w:val="a3"/>
        <w:ind w:firstLine="85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-510540</wp:posOffset>
            </wp:positionV>
            <wp:extent cx="7467600" cy="9553575"/>
            <wp:effectExtent l="19050" t="0" r="0" b="0"/>
            <wp:wrapNone/>
            <wp:docPr id="23" name="Рисунок 17" descr="C:\Users\DNS\Desktop\картинки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NS\Desktop\картинки\1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Приложение№1</w:t>
      </w:r>
    </w:p>
    <w:p w:rsidR="004B289C" w:rsidRDefault="004B289C" w:rsidP="004B289C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B289C" w:rsidRDefault="004B289C" w:rsidP="004B289C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о</w:t>
      </w:r>
      <w:r w:rsidRPr="00067437">
        <w:rPr>
          <w:rFonts w:ascii="Times New Roman" w:hAnsi="Times New Roman"/>
          <w:b/>
          <w:sz w:val="24"/>
          <w:szCs w:val="24"/>
        </w:rPr>
        <w:t>бразовательны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067437">
        <w:rPr>
          <w:rFonts w:ascii="Times New Roman" w:hAnsi="Times New Roman"/>
          <w:b/>
          <w:sz w:val="24"/>
          <w:szCs w:val="24"/>
        </w:rPr>
        <w:t xml:space="preserve"> технологи</w:t>
      </w:r>
      <w:r>
        <w:rPr>
          <w:rFonts w:ascii="Times New Roman" w:hAnsi="Times New Roman"/>
          <w:b/>
          <w:sz w:val="24"/>
          <w:szCs w:val="24"/>
        </w:rPr>
        <w:t>й на уроке</w:t>
      </w:r>
    </w:p>
    <w:p w:rsidR="004B289C" w:rsidRDefault="004B289C" w:rsidP="004B289C">
      <w:pPr>
        <w:pStyle w:val="Style6"/>
        <w:widowControl/>
        <w:spacing w:before="168"/>
        <w:jc w:val="center"/>
        <w:rPr>
          <w:rStyle w:val="FontStyle14"/>
        </w:rPr>
      </w:pPr>
      <w:r>
        <w:rPr>
          <w:rStyle w:val="FontStyle14"/>
        </w:rPr>
        <w:t>Организация работы в группах</w:t>
      </w:r>
    </w:p>
    <w:p w:rsidR="004B289C" w:rsidRPr="006B545C" w:rsidRDefault="004B289C" w:rsidP="004B289C">
      <w:pPr>
        <w:pStyle w:val="Style7"/>
        <w:widowControl/>
        <w:spacing w:before="125" w:line="293" w:lineRule="exact"/>
        <w:ind w:firstLine="360"/>
        <w:rPr>
          <w:rStyle w:val="FontStyle13"/>
        </w:rPr>
      </w:pPr>
      <w:r w:rsidRPr="006B545C">
        <w:rPr>
          <w:rStyle w:val="FontStyle13"/>
        </w:rPr>
        <w:t>Выполнение учебной задачи требует соблюдения нескольких условий:</w:t>
      </w:r>
    </w:p>
    <w:p w:rsidR="004B289C" w:rsidRPr="006B545C" w:rsidRDefault="004B289C" w:rsidP="004B289C">
      <w:pPr>
        <w:pStyle w:val="Style7"/>
        <w:widowControl/>
        <w:spacing w:before="5" w:line="293" w:lineRule="exact"/>
        <w:ind w:right="48" w:firstLine="408"/>
        <w:rPr>
          <w:rStyle w:val="FontStyle13"/>
        </w:rPr>
      </w:pPr>
      <w:r w:rsidRPr="006B545C">
        <w:rPr>
          <w:rStyle w:val="FontStyle13"/>
        </w:rPr>
        <w:t xml:space="preserve">1. Группа получает чётко и конкретно сформулированную </w:t>
      </w:r>
      <w:r w:rsidRPr="006B545C">
        <w:rPr>
          <w:rStyle w:val="FontStyle12"/>
        </w:rPr>
        <w:t xml:space="preserve">учебную задачу </w:t>
      </w:r>
      <w:r w:rsidRPr="006B545C">
        <w:rPr>
          <w:rStyle w:val="FontStyle13"/>
        </w:rPr>
        <w:t>с вполне предсказуемым результатом.</w:t>
      </w:r>
    </w:p>
    <w:p w:rsidR="004B289C" w:rsidRPr="006B545C" w:rsidRDefault="004B289C" w:rsidP="004B289C">
      <w:pPr>
        <w:pStyle w:val="Style3"/>
        <w:widowControl/>
        <w:numPr>
          <w:ilvl w:val="0"/>
          <w:numId w:val="1"/>
        </w:numPr>
        <w:tabs>
          <w:tab w:val="left" w:pos="600"/>
        </w:tabs>
        <w:spacing w:line="283" w:lineRule="exact"/>
        <w:rPr>
          <w:rStyle w:val="FontStyle13"/>
        </w:rPr>
      </w:pPr>
      <w:r w:rsidRPr="006B545C">
        <w:rPr>
          <w:rStyle w:val="FontStyle12"/>
        </w:rPr>
        <w:t xml:space="preserve">Обеспечение оборудованием </w:t>
      </w:r>
      <w:r w:rsidRPr="006B545C">
        <w:rPr>
          <w:rStyle w:val="FontStyle13"/>
        </w:rPr>
        <w:t>для решения задачи в виде учебников, документов, дополнительной справочной и историко-обществоведческой литературы.</w:t>
      </w:r>
    </w:p>
    <w:p w:rsidR="004B289C" w:rsidRPr="006B545C" w:rsidRDefault="004B289C" w:rsidP="004B289C">
      <w:pPr>
        <w:pStyle w:val="Style3"/>
        <w:widowControl/>
        <w:numPr>
          <w:ilvl w:val="0"/>
          <w:numId w:val="1"/>
        </w:numPr>
        <w:tabs>
          <w:tab w:val="left" w:pos="600"/>
        </w:tabs>
        <w:spacing w:line="283" w:lineRule="exact"/>
        <w:rPr>
          <w:rStyle w:val="FontStyle13"/>
        </w:rPr>
      </w:pPr>
      <w:r w:rsidRPr="006B545C">
        <w:rPr>
          <w:rStyle w:val="FontStyle13"/>
        </w:rPr>
        <w:t xml:space="preserve">Заранее задаётся </w:t>
      </w:r>
      <w:r w:rsidRPr="006B545C">
        <w:rPr>
          <w:rStyle w:val="FontStyle12"/>
        </w:rPr>
        <w:t xml:space="preserve">форма отчёта </w:t>
      </w:r>
      <w:r w:rsidRPr="006B545C">
        <w:rPr>
          <w:rStyle w:val="FontStyle13"/>
        </w:rPr>
        <w:t>группы: письменные или устные ответы на вопросы, заполнение таблицы.</w:t>
      </w:r>
    </w:p>
    <w:p w:rsidR="004B289C" w:rsidRPr="006B545C" w:rsidRDefault="004B289C" w:rsidP="004B289C">
      <w:pPr>
        <w:pStyle w:val="Style2"/>
        <w:widowControl/>
        <w:spacing w:line="298" w:lineRule="exact"/>
        <w:rPr>
          <w:rStyle w:val="FontStyle19"/>
        </w:rPr>
      </w:pPr>
      <w:r w:rsidRPr="006B545C">
        <w:rPr>
          <w:rStyle w:val="FontStyle25"/>
        </w:rPr>
        <w:t>У учителя есть возможность пооб</w:t>
      </w:r>
      <w:r w:rsidRPr="006B545C">
        <w:rPr>
          <w:rStyle w:val="FontStyle25"/>
        </w:rPr>
        <w:softHyphen/>
        <w:t>щаться не со всем классом, а с группой из 4-6 человек, что го</w:t>
      </w:r>
      <w:r w:rsidRPr="006B545C">
        <w:rPr>
          <w:rStyle w:val="FontStyle25"/>
        </w:rPr>
        <w:softHyphen/>
        <w:t>раздо эффективнее. Иногда нескольких слов достаточно, чтобы помочь ученикам найти более успешное продолжение своей ра</w:t>
      </w:r>
      <w:r w:rsidRPr="006B545C">
        <w:rPr>
          <w:rStyle w:val="FontStyle25"/>
        </w:rPr>
        <w:softHyphen/>
        <w:t xml:space="preserve">боты. Заметьте, </w:t>
      </w:r>
      <w:r w:rsidRPr="006B545C">
        <w:rPr>
          <w:rStyle w:val="FontStyle19"/>
        </w:rPr>
        <w:t xml:space="preserve">не готовый ответ. </w:t>
      </w:r>
      <w:r w:rsidRPr="006B545C">
        <w:rPr>
          <w:rStyle w:val="FontStyle25"/>
        </w:rPr>
        <w:t>Есть возможность, переходя от группы к группе, похвалить ребят за оригинальное решение, других пожурить за шаблонность мышления, отдельным учени</w:t>
      </w:r>
      <w:r w:rsidRPr="006B545C">
        <w:rPr>
          <w:rStyle w:val="FontStyle25"/>
        </w:rPr>
        <w:softHyphen/>
        <w:t xml:space="preserve">кам сделать замечание за их пассивность Главное, чтобы дети поняли: </w:t>
      </w:r>
      <w:r w:rsidRPr="006B545C">
        <w:rPr>
          <w:rStyle w:val="FontStyle19"/>
        </w:rPr>
        <w:t>самостоятельно добывать знания - это интересно и необходимо.</w:t>
      </w:r>
    </w:p>
    <w:p w:rsidR="004B289C" w:rsidRPr="006B545C" w:rsidRDefault="004B289C" w:rsidP="004B289C">
      <w:pPr>
        <w:pStyle w:val="Style2"/>
        <w:widowControl/>
        <w:spacing w:before="125" w:line="298" w:lineRule="exact"/>
        <w:rPr>
          <w:rStyle w:val="FontStyle25"/>
        </w:rPr>
      </w:pPr>
      <w:r w:rsidRPr="006B545C">
        <w:rPr>
          <w:rStyle w:val="FontStyle25"/>
        </w:rPr>
        <w:t>Группы могут получить одно и то же задание и представля</w:t>
      </w:r>
      <w:r w:rsidRPr="006B545C">
        <w:rPr>
          <w:rStyle w:val="FontStyle25"/>
        </w:rPr>
        <w:softHyphen/>
        <w:t>ют его на проверку учителю. Лучше всего оставить время на дискуссию. Дать возможность каждой группе высказаться, до</w:t>
      </w:r>
      <w:r w:rsidRPr="006B545C">
        <w:rPr>
          <w:rStyle w:val="FontStyle25"/>
        </w:rPr>
        <w:softHyphen/>
        <w:t xml:space="preserve">полнить друг друга или опровергнуть. </w:t>
      </w:r>
    </w:p>
    <w:p w:rsidR="004B289C" w:rsidRPr="006B545C" w:rsidRDefault="004B289C" w:rsidP="004B289C">
      <w:pPr>
        <w:pStyle w:val="Style2"/>
        <w:widowControl/>
        <w:spacing w:before="125" w:line="298" w:lineRule="exact"/>
        <w:rPr>
          <w:rStyle w:val="FontStyle19"/>
        </w:rPr>
      </w:pPr>
      <w:r w:rsidRPr="006B545C">
        <w:rPr>
          <w:rStyle w:val="FontStyle25"/>
          <w:b/>
        </w:rPr>
        <w:t>Пример 1.</w:t>
      </w:r>
      <w:r w:rsidRPr="006B545C">
        <w:rPr>
          <w:rStyle w:val="FontStyle25"/>
        </w:rPr>
        <w:t xml:space="preserve"> </w:t>
      </w:r>
      <w:r w:rsidRPr="006B545C">
        <w:rPr>
          <w:rStyle w:val="FontStyle19"/>
        </w:rPr>
        <w:t>История России б класс § 5. «Правление князя Владимира и крещение Руси».</w:t>
      </w:r>
    </w:p>
    <w:p w:rsidR="004B289C" w:rsidRPr="006B545C" w:rsidRDefault="004B289C" w:rsidP="004B289C">
      <w:pPr>
        <w:pStyle w:val="Style2"/>
        <w:widowControl/>
        <w:spacing w:before="125" w:line="298" w:lineRule="exact"/>
        <w:rPr>
          <w:rStyle w:val="FontStyle25"/>
        </w:rPr>
      </w:pPr>
      <w:r w:rsidRPr="006B545C">
        <w:rPr>
          <w:rStyle w:val="FontStyle19"/>
          <w:b/>
          <w:i w:val="0"/>
        </w:rPr>
        <w:t xml:space="preserve"> Задание</w:t>
      </w:r>
      <w:r w:rsidRPr="006B545C">
        <w:rPr>
          <w:rStyle w:val="FontStyle19"/>
          <w:i w:val="0"/>
        </w:rPr>
        <w:t xml:space="preserve"> </w:t>
      </w:r>
      <w:r w:rsidRPr="006B545C">
        <w:rPr>
          <w:rStyle w:val="FontStyle25"/>
        </w:rPr>
        <w:t xml:space="preserve"> «Продолжите фразу: «При князе Владимире впервые...». Группы работают с учебником. Одна группа докла</w:t>
      </w:r>
      <w:r w:rsidRPr="006B545C">
        <w:rPr>
          <w:rStyle w:val="FontStyle25"/>
        </w:rPr>
        <w:softHyphen/>
        <w:t>дывает о результатах своих поисков. Остальные дополняют, оп</w:t>
      </w:r>
      <w:r w:rsidRPr="006B545C">
        <w:rPr>
          <w:rStyle w:val="FontStyle25"/>
        </w:rPr>
        <w:softHyphen/>
        <w:t>ровергают.</w:t>
      </w:r>
    </w:p>
    <w:p w:rsidR="004B289C" w:rsidRPr="006B545C" w:rsidRDefault="004B289C" w:rsidP="004B289C">
      <w:pPr>
        <w:pStyle w:val="Style2"/>
        <w:widowControl/>
        <w:spacing w:before="125" w:line="298" w:lineRule="exact"/>
        <w:rPr>
          <w:rStyle w:val="FontStyle19"/>
        </w:rPr>
      </w:pPr>
      <w:r w:rsidRPr="006B545C">
        <w:rPr>
          <w:rStyle w:val="FontStyle25"/>
          <w:b/>
        </w:rPr>
        <w:t>Пример 2.</w:t>
      </w:r>
      <w:r w:rsidRPr="006B545C">
        <w:rPr>
          <w:rStyle w:val="FontStyle25"/>
        </w:rPr>
        <w:t xml:space="preserve">   </w:t>
      </w:r>
      <w:r w:rsidRPr="006B545C">
        <w:rPr>
          <w:rStyle w:val="FontStyle19"/>
        </w:rPr>
        <w:t>10 класс. «Либеральные реформы 1860-1870-х гг.» ранжированные вопросы.</w:t>
      </w:r>
    </w:p>
    <w:p w:rsidR="004B289C" w:rsidRPr="006B545C" w:rsidRDefault="004B289C" w:rsidP="004B289C">
      <w:pPr>
        <w:pStyle w:val="Style2"/>
        <w:widowControl/>
        <w:spacing w:before="125" w:line="298" w:lineRule="exact"/>
        <w:rPr>
          <w:rStyle w:val="FontStyle25"/>
        </w:rPr>
      </w:pPr>
      <w:r w:rsidRPr="006B545C">
        <w:rPr>
          <w:rStyle w:val="FontStyle19"/>
          <w:b/>
          <w:i w:val="0"/>
        </w:rPr>
        <w:t>Задание</w:t>
      </w:r>
      <w:r w:rsidRPr="006B545C">
        <w:rPr>
          <w:rStyle w:val="FontStyle19"/>
        </w:rPr>
        <w:t xml:space="preserve">: </w:t>
      </w:r>
      <w:r w:rsidRPr="006B545C">
        <w:rPr>
          <w:rStyle w:val="FontStyle25"/>
        </w:rPr>
        <w:t xml:space="preserve"> </w:t>
      </w:r>
      <w:r w:rsidRPr="006B545C">
        <w:rPr>
          <w:rStyle w:val="FontStyle19"/>
        </w:rPr>
        <w:t xml:space="preserve">«Назовите причины отмены крепостного права. Расставьте их по степени важности», </w:t>
      </w:r>
      <w:r w:rsidRPr="006B545C">
        <w:rPr>
          <w:rStyle w:val="FontStyle25"/>
        </w:rPr>
        <w:t>-  в группе начинается всестороннее обсуждение поставленной задачи. Участники дискуссии приводят аргументы и контраргументы, доказывают свою точку зрения. То есть изу</w:t>
      </w:r>
      <w:r w:rsidRPr="006B545C">
        <w:rPr>
          <w:rStyle w:val="FontStyle25"/>
        </w:rPr>
        <w:softHyphen/>
        <w:t>чение нового материала происходит на качественно более высо</w:t>
      </w:r>
      <w:r w:rsidRPr="006B545C">
        <w:rPr>
          <w:rStyle w:val="FontStyle25"/>
        </w:rPr>
        <w:softHyphen/>
        <w:t>ком уровне, когда от учеников требуется не репродукция зна</w:t>
      </w:r>
      <w:r w:rsidRPr="006B545C">
        <w:rPr>
          <w:rStyle w:val="FontStyle25"/>
        </w:rPr>
        <w:softHyphen/>
        <w:t>ний, а их осмысление.</w:t>
      </w:r>
    </w:p>
    <w:p w:rsidR="004B289C" w:rsidRPr="006B545C" w:rsidRDefault="004B289C" w:rsidP="004B289C">
      <w:pPr>
        <w:pStyle w:val="Style2"/>
        <w:widowControl/>
        <w:spacing w:before="62"/>
        <w:ind w:right="19" w:firstLine="355"/>
        <w:rPr>
          <w:rStyle w:val="FontStyle25"/>
        </w:rPr>
      </w:pPr>
    </w:p>
    <w:p w:rsidR="004B289C" w:rsidRPr="006B545C" w:rsidRDefault="004B289C" w:rsidP="004B289C">
      <w:pPr>
        <w:pStyle w:val="a3"/>
        <w:ind w:firstLine="851"/>
        <w:jc w:val="center"/>
        <w:rPr>
          <w:rStyle w:val="FontStyle12"/>
          <w:b/>
          <w:sz w:val="24"/>
          <w:szCs w:val="24"/>
        </w:rPr>
      </w:pPr>
      <w:r w:rsidRPr="006B545C">
        <w:rPr>
          <w:rStyle w:val="FontStyle13"/>
          <w:b/>
          <w:sz w:val="24"/>
          <w:szCs w:val="24"/>
        </w:rPr>
        <w:t xml:space="preserve">Прием </w:t>
      </w:r>
      <w:r w:rsidRPr="006B545C">
        <w:rPr>
          <w:rStyle w:val="FontStyle12"/>
          <w:b/>
          <w:sz w:val="24"/>
          <w:szCs w:val="24"/>
        </w:rPr>
        <w:t xml:space="preserve">«Дай определение» </w:t>
      </w:r>
    </w:p>
    <w:p w:rsidR="004B289C" w:rsidRPr="006B545C" w:rsidRDefault="004B289C" w:rsidP="004B289C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B289C" w:rsidRPr="006B545C" w:rsidRDefault="004B289C" w:rsidP="004B289C">
      <w:pPr>
        <w:pStyle w:val="Style7"/>
        <w:widowControl/>
        <w:spacing w:line="288" w:lineRule="exact"/>
        <w:ind w:right="10" w:firstLine="360"/>
        <w:rPr>
          <w:rStyle w:val="FontStyle13"/>
        </w:rPr>
      </w:pPr>
      <w:r w:rsidRPr="006B545C">
        <w:rPr>
          <w:rStyle w:val="FontStyle13"/>
        </w:rPr>
        <w:t xml:space="preserve">Это один из эффективных </w:t>
      </w:r>
      <w:proofErr w:type="spellStart"/>
      <w:r w:rsidRPr="006B545C">
        <w:rPr>
          <w:rStyle w:val="FontStyle13"/>
        </w:rPr>
        <w:t>редуктивных</w:t>
      </w:r>
      <w:proofErr w:type="spellEnd"/>
      <w:r w:rsidRPr="006B545C">
        <w:rPr>
          <w:rStyle w:val="FontStyle13"/>
        </w:rPr>
        <w:t xml:space="preserve"> механизмов обучения. Ученикам предлагается дать определение того или иного термина, события, явления. Учитель  объяснил, что определение понятия - это выявление наиболее важных, существенных и повторяющихся признаков предмета или явления. После самостоятельной работы следует обсужде</w:t>
      </w:r>
      <w:r w:rsidRPr="006B545C">
        <w:rPr>
          <w:rStyle w:val="FontStyle13"/>
        </w:rPr>
        <w:softHyphen/>
        <w:t>ние предложенных определений, выбирается наиболее опти</w:t>
      </w:r>
      <w:r w:rsidRPr="006B545C">
        <w:rPr>
          <w:rStyle w:val="FontStyle13"/>
        </w:rPr>
        <w:softHyphen/>
        <w:t xml:space="preserve">мальное. Мы можем составить целый </w:t>
      </w:r>
      <w:r w:rsidRPr="006B545C">
        <w:rPr>
          <w:rStyle w:val="FontStyle12"/>
        </w:rPr>
        <w:t xml:space="preserve">словарик </w:t>
      </w:r>
      <w:r w:rsidRPr="006B545C">
        <w:rPr>
          <w:rStyle w:val="FontStyle13"/>
        </w:rPr>
        <w:t>таких понятий. И ценность такого словаря будет намного выше, чем механиче</w:t>
      </w:r>
      <w:r w:rsidRPr="006B545C">
        <w:rPr>
          <w:rStyle w:val="FontStyle13"/>
        </w:rPr>
        <w:softHyphen/>
        <w:t>ски списанных из учебника или справочников, если ученики са</w:t>
      </w:r>
      <w:r w:rsidRPr="006B545C">
        <w:rPr>
          <w:rStyle w:val="FontStyle13"/>
        </w:rPr>
        <w:softHyphen/>
        <w:t>ми будут работать над составлением определений.</w:t>
      </w:r>
    </w:p>
    <w:p w:rsidR="004B289C" w:rsidRPr="006B545C" w:rsidRDefault="004B289C" w:rsidP="004B289C">
      <w:pPr>
        <w:pStyle w:val="Style7"/>
        <w:widowControl/>
        <w:spacing w:line="288" w:lineRule="exact"/>
        <w:ind w:firstLine="370"/>
        <w:rPr>
          <w:rStyle w:val="FontStyle13"/>
        </w:rPr>
      </w:pPr>
      <w:r w:rsidRPr="006B545C">
        <w:rPr>
          <w:rStyle w:val="FontStyle13"/>
        </w:rPr>
        <w:t>В определении исторического понятия, как правило, обяза</w:t>
      </w:r>
      <w:r w:rsidRPr="006B545C">
        <w:rPr>
          <w:rStyle w:val="FontStyle13"/>
        </w:rPr>
        <w:softHyphen/>
        <w:t>тельным атрибутом должны стать временные рамки, а возмож</w:t>
      </w:r>
      <w:r w:rsidRPr="006B545C">
        <w:rPr>
          <w:rStyle w:val="FontStyle13"/>
        </w:rPr>
        <w:softHyphen/>
        <w:t>но, и исторические персонажи (или социальные группы), с кем связано данное явление (событие).</w:t>
      </w:r>
    </w:p>
    <w:p w:rsidR="004B289C" w:rsidRPr="006B545C" w:rsidRDefault="004B289C" w:rsidP="004B289C">
      <w:pPr>
        <w:pStyle w:val="Style7"/>
        <w:widowControl/>
        <w:spacing w:line="288" w:lineRule="exact"/>
        <w:ind w:firstLine="365"/>
        <w:rPr>
          <w:rStyle w:val="FontStyle13"/>
        </w:rPr>
      </w:pPr>
      <w:r w:rsidRPr="006B545C">
        <w:rPr>
          <w:rStyle w:val="FontStyle13"/>
        </w:rPr>
        <w:t>Это  способствует организации процесса продуктивного творческого мышления (эвристической деятельности) учащихся.</w:t>
      </w:r>
    </w:p>
    <w:p w:rsidR="004B289C" w:rsidRPr="006B545C" w:rsidRDefault="004B289C" w:rsidP="004B289C">
      <w:pPr>
        <w:pStyle w:val="a3"/>
        <w:jc w:val="center"/>
        <w:rPr>
          <w:rStyle w:val="FontStyle14"/>
          <w:rFonts w:eastAsia="DejaVu Sans"/>
          <w:b w:val="0"/>
          <w:sz w:val="24"/>
          <w:szCs w:val="24"/>
        </w:rPr>
      </w:pPr>
      <w:r w:rsidRPr="006B545C">
        <w:rPr>
          <w:rStyle w:val="FontStyle14"/>
          <w:rFonts w:eastAsia="DejaVu Sans"/>
          <w:b w:val="0"/>
          <w:sz w:val="24"/>
          <w:szCs w:val="24"/>
        </w:rPr>
        <w:t xml:space="preserve">                                          </w:t>
      </w:r>
    </w:p>
    <w:p w:rsidR="004B289C" w:rsidRPr="006B545C" w:rsidRDefault="004B289C" w:rsidP="004B289C">
      <w:pPr>
        <w:pStyle w:val="a3"/>
        <w:jc w:val="center"/>
        <w:rPr>
          <w:rStyle w:val="FontStyle14"/>
          <w:rFonts w:eastAsia="DejaVu Sans"/>
          <w:b w:val="0"/>
          <w:sz w:val="24"/>
          <w:szCs w:val="24"/>
        </w:rPr>
      </w:pPr>
      <w:r>
        <w:rPr>
          <w:rFonts w:ascii="Times New Roman" w:eastAsia="DejaVu Sans" w:hAnsi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-653415</wp:posOffset>
            </wp:positionV>
            <wp:extent cx="7467600" cy="9553575"/>
            <wp:effectExtent l="19050" t="0" r="0" b="0"/>
            <wp:wrapNone/>
            <wp:docPr id="24" name="Рисунок 17" descr="C:\Users\DNS\Desktop\картинки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NS\Desktop\картинки\1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89C" w:rsidRPr="006B545C" w:rsidRDefault="004B289C" w:rsidP="004B28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545C">
        <w:rPr>
          <w:rStyle w:val="FontStyle14"/>
          <w:rFonts w:eastAsia="DejaVu Sans"/>
          <w:b w:val="0"/>
          <w:sz w:val="24"/>
          <w:szCs w:val="24"/>
        </w:rPr>
        <w:t>Прием «Ключевые слова</w:t>
      </w:r>
      <w:r w:rsidRPr="006B545C">
        <w:rPr>
          <w:rFonts w:ascii="Times New Roman" w:hAnsi="Times New Roman"/>
          <w:b/>
          <w:color w:val="0033CC"/>
          <w:sz w:val="24"/>
          <w:szCs w:val="24"/>
        </w:rPr>
        <w:t xml:space="preserve">»    </w:t>
      </w:r>
    </w:p>
    <w:p w:rsidR="004B289C" w:rsidRPr="006B545C" w:rsidRDefault="004B289C" w:rsidP="004B289C">
      <w:pPr>
        <w:pStyle w:val="Style5"/>
        <w:widowControl/>
        <w:tabs>
          <w:tab w:val="left" w:pos="576"/>
        </w:tabs>
        <w:spacing w:before="154" w:line="240" w:lineRule="auto"/>
        <w:ind w:left="355"/>
        <w:rPr>
          <w:rStyle w:val="FontStyle13"/>
        </w:rPr>
      </w:pPr>
    </w:p>
    <w:p w:rsidR="004B289C" w:rsidRPr="006B545C" w:rsidRDefault="004B289C" w:rsidP="004B289C">
      <w:pPr>
        <w:pStyle w:val="Style7"/>
        <w:widowControl/>
        <w:spacing w:line="293" w:lineRule="exact"/>
        <w:rPr>
          <w:rStyle w:val="FontStyle13"/>
        </w:rPr>
      </w:pPr>
      <w:r w:rsidRPr="006B545C">
        <w:rPr>
          <w:rStyle w:val="FontStyle13"/>
        </w:rPr>
        <w:t>Учитель предлагает подобрать в тексте «ключевые слова», которые являются наиболее важными или запоминающимися в изученном материале. Лучше всего указать и количество таких слов.</w:t>
      </w:r>
      <w:r w:rsidRPr="006B545C">
        <w:rPr>
          <w:rStyle w:val="a5"/>
          <w:rFonts w:eastAsiaTheme="minorEastAsia"/>
        </w:rPr>
        <w:t xml:space="preserve"> </w:t>
      </w:r>
      <w:r w:rsidRPr="006B545C">
        <w:rPr>
          <w:rStyle w:val="FontStyle13"/>
        </w:rPr>
        <w:t xml:space="preserve">Например, пять. Ученики должны обосновать свой выбор: в </w:t>
      </w:r>
      <w:proofErr w:type="gramStart"/>
      <w:r w:rsidRPr="006B545C">
        <w:rPr>
          <w:rStyle w:val="FontStyle13"/>
        </w:rPr>
        <w:t>связи</w:t>
      </w:r>
      <w:proofErr w:type="gramEnd"/>
      <w:r w:rsidRPr="006B545C">
        <w:rPr>
          <w:rStyle w:val="FontStyle13"/>
        </w:rPr>
        <w:t xml:space="preserve"> с чем они выбрали эти слова. Учитель организует обсуж</w:t>
      </w:r>
      <w:r w:rsidRPr="006B545C">
        <w:rPr>
          <w:rStyle w:val="FontStyle13"/>
        </w:rPr>
        <w:softHyphen/>
        <w:t>дение, в результате которого на доске или в тетради фиксируются «ключевые слова». На последующих уроках учитель может напи</w:t>
      </w:r>
      <w:r w:rsidRPr="006B545C">
        <w:rPr>
          <w:rStyle w:val="FontStyle13"/>
        </w:rPr>
        <w:softHyphen/>
        <w:t>сать их на доске или вывесить таблички, устно произнести «клю</w:t>
      </w:r>
      <w:r w:rsidRPr="006B545C">
        <w:rPr>
          <w:rStyle w:val="FontStyle13"/>
        </w:rPr>
        <w:softHyphen/>
        <w:t xml:space="preserve">чевые слова». Ученики должны объяснить, в </w:t>
      </w:r>
      <w:proofErr w:type="gramStart"/>
      <w:r w:rsidRPr="006B545C">
        <w:rPr>
          <w:rStyle w:val="FontStyle13"/>
        </w:rPr>
        <w:t>связи</w:t>
      </w:r>
      <w:proofErr w:type="gramEnd"/>
      <w:r w:rsidRPr="006B545C">
        <w:rPr>
          <w:rStyle w:val="FontStyle13"/>
        </w:rPr>
        <w:t xml:space="preserve"> с чем упоми</w:t>
      </w:r>
      <w:r w:rsidRPr="006B545C">
        <w:rPr>
          <w:rStyle w:val="FontStyle13"/>
        </w:rPr>
        <w:softHyphen/>
        <w:t>нались эти слова. Полный ответ не требуется. Происходит свое</w:t>
      </w:r>
      <w:r w:rsidRPr="006B545C">
        <w:rPr>
          <w:rStyle w:val="FontStyle13"/>
        </w:rPr>
        <w:softHyphen/>
        <w:t>образная разминка перед более полным повторением ранее изу</w:t>
      </w:r>
      <w:r w:rsidRPr="006B545C">
        <w:rPr>
          <w:rStyle w:val="FontStyle13"/>
        </w:rPr>
        <w:softHyphen/>
        <w:t>ченного материала. Хорошо, если в такой форме учащиеся неодно</w:t>
      </w:r>
      <w:r w:rsidRPr="006B545C">
        <w:rPr>
          <w:rStyle w:val="FontStyle13"/>
        </w:rPr>
        <w:softHyphen/>
        <w:t>кратно будут обращаться к ключевым словам прошлых тем.</w:t>
      </w:r>
    </w:p>
    <w:p w:rsidR="004B289C" w:rsidRPr="006B545C" w:rsidRDefault="004B289C" w:rsidP="004B289C">
      <w:pPr>
        <w:pStyle w:val="Style7"/>
        <w:widowControl/>
        <w:spacing w:line="293" w:lineRule="exact"/>
        <w:rPr>
          <w:rStyle w:val="FontStyle13"/>
        </w:rPr>
      </w:pPr>
    </w:p>
    <w:p w:rsidR="004B289C" w:rsidRPr="006B545C" w:rsidRDefault="004B289C" w:rsidP="004B2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545C">
        <w:rPr>
          <w:rFonts w:ascii="Times New Roman" w:hAnsi="Times New Roman"/>
          <w:b/>
          <w:sz w:val="24"/>
          <w:szCs w:val="24"/>
        </w:rPr>
        <w:t>Использование образовательных технологий во внеурочной деятельности</w:t>
      </w:r>
    </w:p>
    <w:p w:rsidR="004B289C" w:rsidRPr="006B545C" w:rsidRDefault="004B289C" w:rsidP="004B289C">
      <w:pPr>
        <w:pStyle w:val="Style6"/>
        <w:widowControl/>
        <w:spacing w:before="125" w:line="288" w:lineRule="exact"/>
        <w:ind w:left="374"/>
        <w:rPr>
          <w:rStyle w:val="FontStyle14"/>
          <w:b w:val="0"/>
        </w:rPr>
      </w:pPr>
      <w:r w:rsidRPr="006B545C">
        <w:rPr>
          <w:rStyle w:val="FontStyle14"/>
        </w:rPr>
        <w:t xml:space="preserve">                                        </w:t>
      </w:r>
      <w:r w:rsidRPr="006B545C">
        <w:rPr>
          <w:rStyle w:val="FontStyle14"/>
          <w:b w:val="0"/>
        </w:rPr>
        <w:t>Прием «Сжатая информация»  (резюме)</w:t>
      </w:r>
    </w:p>
    <w:p w:rsidR="004B289C" w:rsidRPr="006B545C" w:rsidRDefault="004B289C" w:rsidP="004B289C">
      <w:pPr>
        <w:pStyle w:val="Style7"/>
        <w:widowControl/>
        <w:spacing w:before="5" w:line="288" w:lineRule="exact"/>
        <w:rPr>
          <w:rStyle w:val="FontStyle13"/>
        </w:rPr>
      </w:pPr>
      <w:r w:rsidRPr="006B545C">
        <w:rPr>
          <w:rStyle w:val="FontStyle13"/>
        </w:rPr>
        <w:t>Резюме, как известно, это краткое изложение чего-либо. Ученикам предлагается несколькими предложениями описать событие или явление, рассказать или написать одним абзацем, о чём данный параграф. Порой очень непросто одной фразой изложить суть, самое главное. Лаконичности надо учиться.</w:t>
      </w:r>
    </w:p>
    <w:p w:rsidR="004B289C" w:rsidRPr="006B545C" w:rsidRDefault="004B289C" w:rsidP="004B289C">
      <w:pPr>
        <w:pStyle w:val="Style7"/>
        <w:widowControl/>
        <w:spacing w:before="5" w:line="288" w:lineRule="exact"/>
        <w:rPr>
          <w:rStyle w:val="FontStyle13"/>
        </w:rPr>
      </w:pPr>
    </w:p>
    <w:p w:rsidR="004B289C" w:rsidRPr="006B545C" w:rsidRDefault="004B289C" w:rsidP="004B289C">
      <w:pPr>
        <w:pStyle w:val="Style2"/>
        <w:widowControl/>
        <w:spacing w:line="283" w:lineRule="exact"/>
        <w:ind w:firstLine="355"/>
        <w:rPr>
          <w:rStyle w:val="FontStyle25"/>
        </w:rPr>
      </w:pPr>
      <w:r w:rsidRPr="006B545C">
        <w:rPr>
          <w:rStyle w:val="FontStyle25"/>
        </w:rPr>
        <w:t xml:space="preserve">                                                                     Тренинг</w:t>
      </w:r>
    </w:p>
    <w:p w:rsidR="004B289C" w:rsidRPr="006B545C" w:rsidRDefault="004B289C" w:rsidP="004B289C">
      <w:pPr>
        <w:pStyle w:val="Style9"/>
        <w:widowControl/>
        <w:spacing w:before="72" w:line="259" w:lineRule="exact"/>
        <w:ind w:left="1166" w:right="1142"/>
        <w:rPr>
          <w:rStyle w:val="FontStyle26"/>
          <w:sz w:val="24"/>
          <w:szCs w:val="24"/>
        </w:rPr>
      </w:pPr>
      <w:r w:rsidRPr="006B545C">
        <w:rPr>
          <w:rStyle w:val="FontStyle26"/>
          <w:sz w:val="24"/>
          <w:szCs w:val="24"/>
        </w:rPr>
        <w:t>Тема: УСОБИЦЫ. ЛЮБЕЧСКИЙ СЪЕЗД. ВЛАДИМИР МОНОМАХ     (10 класс)</w:t>
      </w:r>
    </w:p>
    <w:p w:rsidR="004B289C" w:rsidRPr="006B545C" w:rsidRDefault="004B289C" w:rsidP="004B289C">
      <w:pPr>
        <w:pStyle w:val="Style2"/>
        <w:widowControl/>
        <w:spacing w:before="110" w:line="288" w:lineRule="exact"/>
        <w:ind w:right="14"/>
        <w:rPr>
          <w:rStyle w:val="FontStyle25"/>
        </w:rPr>
      </w:pPr>
      <w:r w:rsidRPr="006B545C">
        <w:rPr>
          <w:rStyle w:val="FontStyle25"/>
        </w:rPr>
        <w:t>Ты начинаешь изучать важный и противоречивый этап рос</w:t>
      </w:r>
      <w:r w:rsidRPr="006B545C">
        <w:rPr>
          <w:rStyle w:val="FontStyle25"/>
        </w:rPr>
        <w:softHyphen/>
        <w:t>сийской истории. Попробуй сформировать свое отношение к нему, выяснить, какое значение он имел для дальнейшей судь</w:t>
      </w:r>
      <w:r w:rsidRPr="006B545C">
        <w:rPr>
          <w:rStyle w:val="FontStyle25"/>
        </w:rPr>
        <w:softHyphen/>
        <w:t>бы русского народа. В твоем распоряжении § 11 и 12 учебника. Каждому раздается рабочий лист контроля.</w:t>
      </w:r>
    </w:p>
    <w:p w:rsidR="004B289C" w:rsidRPr="006B545C" w:rsidRDefault="004B289C" w:rsidP="004B289C">
      <w:pPr>
        <w:pStyle w:val="Style2"/>
        <w:widowControl/>
        <w:spacing w:before="62" w:line="288" w:lineRule="exact"/>
        <w:ind w:firstLine="350"/>
        <w:rPr>
          <w:rStyle w:val="FontStyle25"/>
        </w:rPr>
      </w:pPr>
      <w:r w:rsidRPr="006B545C">
        <w:rPr>
          <w:rStyle w:val="FontStyle19"/>
        </w:rPr>
        <w:t xml:space="preserve">Шаг первый. </w:t>
      </w:r>
      <w:r w:rsidRPr="006B545C">
        <w:rPr>
          <w:rStyle w:val="FontStyle25"/>
        </w:rPr>
        <w:t>Работаем с разделом «Половцы». Продолжи фразу: «Половцы - это ...».</w:t>
      </w:r>
    </w:p>
    <w:p w:rsidR="004B289C" w:rsidRPr="006B545C" w:rsidRDefault="004B289C" w:rsidP="004B289C">
      <w:pPr>
        <w:pStyle w:val="Style2"/>
        <w:widowControl/>
        <w:spacing w:before="62" w:line="293" w:lineRule="exact"/>
        <w:ind w:right="10"/>
        <w:rPr>
          <w:rStyle w:val="FontStyle25"/>
        </w:rPr>
      </w:pPr>
      <w:r w:rsidRPr="006B545C">
        <w:rPr>
          <w:rStyle w:val="FontStyle19"/>
        </w:rPr>
        <w:t xml:space="preserve">Шаг второй. </w:t>
      </w:r>
      <w:r w:rsidRPr="006B545C">
        <w:rPr>
          <w:rStyle w:val="FontStyle25"/>
        </w:rPr>
        <w:t>Сформулируй к этому же разделу вопрос, ко</w:t>
      </w:r>
      <w:r w:rsidRPr="006B545C">
        <w:rPr>
          <w:rStyle w:val="FontStyle25"/>
        </w:rPr>
        <w:softHyphen/>
        <w:t>торый бы начинался бы со слова «Как...».</w:t>
      </w:r>
    </w:p>
    <w:p w:rsidR="004B289C" w:rsidRPr="006B545C" w:rsidRDefault="004B289C" w:rsidP="004B289C">
      <w:pPr>
        <w:pStyle w:val="Style2"/>
        <w:widowControl/>
        <w:spacing w:before="58" w:line="288" w:lineRule="exact"/>
        <w:ind w:firstLine="350"/>
        <w:rPr>
          <w:rStyle w:val="FontStyle25"/>
        </w:rPr>
      </w:pPr>
      <w:r w:rsidRPr="006B545C">
        <w:rPr>
          <w:rStyle w:val="FontStyle19"/>
        </w:rPr>
        <w:t xml:space="preserve">Шаг третий. </w:t>
      </w:r>
      <w:r w:rsidRPr="006B545C">
        <w:rPr>
          <w:rStyle w:val="FontStyle25"/>
        </w:rPr>
        <w:t>Составь альтернативный тест к разделу «Ярославичи против Ярославичей».</w:t>
      </w:r>
    </w:p>
    <w:p w:rsidR="004B289C" w:rsidRPr="006B545C" w:rsidRDefault="004B289C" w:rsidP="004B289C">
      <w:pPr>
        <w:pStyle w:val="Style2"/>
        <w:widowControl/>
        <w:spacing w:before="62" w:line="288" w:lineRule="exact"/>
        <w:ind w:firstLine="350"/>
        <w:rPr>
          <w:rStyle w:val="FontStyle25"/>
        </w:rPr>
      </w:pPr>
      <w:r w:rsidRPr="006B545C">
        <w:rPr>
          <w:rStyle w:val="FontStyle19"/>
        </w:rPr>
        <w:t xml:space="preserve">Шаг четвертый. </w:t>
      </w:r>
      <w:r w:rsidRPr="006B545C">
        <w:rPr>
          <w:rStyle w:val="FontStyle25"/>
        </w:rPr>
        <w:t>Обучение в паре. Реши тест, составленный твоим товарищем.</w:t>
      </w:r>
    </w:p>
    <w:p w:rsidR="004B289C" w:rsidRPr="006B545C" w:rsidRDefault="004B289C" w:rsidP="004B289C">
      <w:pPr>
        <w:pStyle w:val="Style2"/>
        <w:widowControl/>
        <w:spacing w:before="67" w:line="278" w:lineRule="exact"/>
        <w:ind w:firstLine="346"/>
        <w:rPr>
          <w:rStyle w:val="FontStyle25"/>
        </w:rPr>
      </w:pPr>
      <w:r w:rsidRPr="006B545C">
        <w:rPr>
          <w:rStyle w:val="FontStyle19"/>
        </w:rPr>
        <w:t xml:space="preserve">Шаг пятый. </w:t>
      </w:r>
      <w:r w:rsidRPr="006B545C">
        <w:rPr>
          <w:rStyle w:val="FontStyle25"/>
        </w:rPr>
        <w:t>Используя материалы разделов «Начало воен</w:t>
      </w:r>
      <w:r w:rsidRPr="006B545C">
        <w:rPr>
          <w:rStyle w:val="FontStyle25"/>
        </w:rPr>
        <w:softHyphen/>
        <w:t xml:space="preserve">ной деятельности Владимира Мономаха» и «Святополк </w:t>
      </w:r>
      <w:proofErr w:type="spellStart"/>
      <w:r w:rsidRPr="006B545C">
        <w:rPr>
          <w:rStyle w:val="FontStyle25"/>
        </w:rPr>
        <w:t>Изяславич</w:t>
      </w:r>
      <w:proofErr w:type="spellEnd"/>
      <w:r w:rsidRPr="006B545C">
        <w:rPr>
          <w:rStyle w:val="FontStyle25"/>
        </w:rPr>
        <w:t>», составь к ним задание, начинающееся словом «Срав</w:t>
      </w:r>
      <w:r w:rsidRPr="006B545C">
        <w:rPr>
          <w:rStyle w:val="FontStyle25"/>
        </w:rPr>
        <w:softHyphen/>
        <w:t>ните...».</w:t>
      </w:r>
    </w:p>
    <w:p w:rsidR="004B289C" w:rsidRPr="006B545C" w:rsidRDefault="004B289C" w:rsidP="004B289C">
      <w:pPr>
        <w:pStyle w:val="Style2"/>
        <w:widowControl/>
        <w:spacing w:before="53" w:line="283" w:lineRule="exact"/>
        <w:ind w:firstLine="341"/>
        <w:rPr>
          <w:rStyle w:val="FontStyle25"/>
        </w:rPr>
      </w:pPr>
      <w:r w:rsidRPr="006B545C">
        <w:rPr>
          <w:rStyle w:val="FontStyle19"/>
        </w:rPr>
        <w:t xml:space="preserve">Шаг шестой. </w:t>
      </w:r>
      <w:r w:rsidRPr="006B545C">
        <w:rPr>
          <w:rStyle w:val="FontStyle25"/>
        </w:rPr>
        <w:t xml:space="preserve">Используя материал раздела «Битва у </w:t>
      </w:r>
      <w:proofErr w:type="spellStart"/>
      <w:r w:rsidRPr="006B545C">
        <w:rPr>
          <w:rStyle w:val="FontStyle25"/>
        </w:rPr>
        <w:t>Треполя</w:t>
      </w:r>
      <w:proofErr w:type="spellEnd"/>
      <w:r w:rsidRPr="006B545C">
        <w:rPr>
          <w:rStyle w:val="FontStyle25"/>
        </w:rPr>
        <w:t>», сформулируй задание, начинающееся вопросом «Почему...».</w:t>
      </w:r>
    </w:p>
    <w:p w:rsidR="004B289C" w:rsidRPr="006B545C" w:rsidRDefault="004B289C" w:rsidP="004B289C">
      <w:pPr>
        <w:pStyle w:val="Style2"/>
        <w:widowControl/>
        <w:spacing w:before="58" w:line="283" w:lineRule="exact"/>
        <w:ind w:firstLine="346"/>
        <w:rPr>
          <w:rStyle w:val="FontStyle25"/>
        </w:rPr>
      </w:pPr>
      <w:r w:rsidRPr="006B545C">
        <w:rPr>
          <w:rStyle w:val="FontStyle19"/>
        </w:rPr>
        <w:t xml:space="preserve">Шаг седьмой. </w:t>
      </w:r>
      <w:r w:rsidRPr="006B545C">
        <w:rPr>
          <w:rStyle w:val="FontStyle25"/>
        </w:rPr>
        <w:t>Используя материал всего § 11, составь тест на соответствие.</w:t>
      </w:r>
    </w:p>
    <w:p w:rsidR="004B289C" w:rsidRPr="006B545C" w:rsidRDefault="004B289C" w:rsidP="004B289C">
      <w:pPr>
        <w:pStyle w:val="Style2"/>
        <w:widowControl/>
        <w:spacing w:before="53" w:line="288" w:lineRule="exact"/>
        <w:ind w:right="14" w:firstLine="355"/>
        <w:rPr>
          <w:rStyle w:val="FontStyle25"/>
        </w:rPr>
      </w:pPr>
      <w:r w:rsidRPr="006B545C">
        <w:rPr>
          <w:rStyle w:val="FontStyle19"/>
        </w:rPr>
        <w:t xml:space="preserve">Шаг восьмой. </w:t>
      </w:r>
      <w:r w:rsidRPr="006B545C">
        <w:rPr>
          <w:rStyle w:val="FontStyle25"/>
        </w:rPr>
        <w:t>Обучение в паре. Реши тест, составленный твоим товарищем.</w:t>
      </w:r>
    </w:p>
    <w:p w:rsidR="004B289C" w:rsidRPr="006B545C" w:rsidRDefault="004B289C" w:rsidP="004B289C">
      <w:pPr>
        <w:pStyle w:val="Style2"/>
        <w:widowControl/>
        <w:spacing w:before="58" w:line="278" w:lineRule="exact"/>
        <w:ind w:firstLine="346"/>
        <w:rPr>
          <w:rStyle w:val="FontStyle25"/>
        </w:rPr>
      </w:pPr>
      <w:r w:rsidRPr="006B545C">
        <w:rPr>
          <w:rStyle w:val="FontStyle19"/>
        </w:rPr>
        <w:t xml:space="preserve">Шаг девятый. </w:t>
      </w:r>
      <w:r w:rsidRPr="006B545C">
        <w:rPr>
          <w:rStyle w:val="FontStyle25"/>
        </w:rPr>
        <w:t>Переходим к изучению § 12. Используя мате</w:t>
      </w:r>
      <w:r w:rsidRPr="006B545C">
        <w:rPr>
          <w:rStyle w:val="FontStyle25"/>
        </w:rPr>
        <w:softHyphen/>
        <w:t>риал первых двух разделов, составь тест на восстановление со</w:t>
      </w:r>
      <w:r w:rsidRPr="006B545C">
        <w:rPr>
          <w:rStyle w:val="FontStyle25"/>
        </w:rPr>
        <w:softHyphen/>
        <w:t>ответствия.</w:t>
      </w:r>
    </w:p>
    <w:p w:rsidR="004B289C" w:rsidRPr="006B545C" w:rsidRDefault="004B289C" w:rsidP="004B289C">
      <w:pPr>
        <w:pStyle w:val="Style2"/>
        <w:widowControl/>
        <w:spacing w:line="269" w:lineRule="exact"/>
        <w:ind w:firstLine="350"/>
        <w:rPr>
          <w:rStyle w:val="FontStyle25"/>
        </w:rPr>
      </w:pPr>
      <w:r w:rsidRPr="006B545C">
        <w:rPr>
          <w:rStyle w:val="FontStyle19"/>
        </w:rPr>
        <w:t xml:space="preserve">Шаг десятый. </w:t>
      </w:r>
      <w:r w:rsidRPr="006B545C">
        <w:rPr>
          <w:rStyle w:val="FontStyle25"/>
        </w:rPr>
        <w:t>Обучение в паре. Реши тест, составленный твоим товарищем.</w:t>
      </w:r>
    </w:p>
    <w:p w:rsidR="004B289C" w:rsidRPr="006B545C" w:rsidRDefault="004B289C" w:rsidP="004B289C">
      <w:pPr>
        <w:pStyle w:val="Style2"/>
        <w:widowControl/>
        <w:spacing w:before="67" w:line="274" w:lineRule="exact"/>
        <w:ind w:firstLine="322"/>
        <w:rPr>
          <w:rStyle w:val="FontStyle25"/>
        </w:rPr>
      </w:pPr>
      <w:r w:rsidRPr="006B545C">
        <w:rPr>
          <w:rStyle w:val="FontStyle19"/>
        </w:rPr>
        <w:t xml:space="preserve">Шаг одиннадцатый. </w:t>
      </w:r>
      <w:r w:rsidRPr="006B545C">
        <w:rPr>
          <w:rStyle w:val="FontStyle25"/>
        </w:rPr>
        <w:t>Используя материал раздела «Трагедия 1096-1097гг.», составь вопрос, начинающийся со слов «В чем причины...».</w:t>
      </w:r>
    </w:p>
    <w:p w:rsidR="004B289C" w:rsidRPr="006B545C" w:rsidRDefault="004B289C" w:rsidP="004B289C">
      <w:pPr>
        <w:pStyle w:val="Style2"/>
        <w:widowControl/>
        <w:spacing w:before="62" w:line="278" w:lineRule="exact"/>
        <w:ind w:firstLine="350"/>
        <w:rPr>
          <w:rStyle w:val="FontStyle25"/>
        </w:rPr>
      </w:pPr>
      <w:r w:rsidRPr="006B545C">
        <w:rPr>
          <w:rStyle w:val="FontStyle19"/>
        </w:rPr>
        <w:t xml:space="preserve">Шаг двенадцатый. </w:t>
      </w:r>
      <w:r w:rsidRPr="006B545C">
        <w:rPr>
          <w:rStyle w:val="FontStyle25"/>
        </w:rPr>
        <w:t>Используя материал разделов «Письмо Мономаха Олегу» и «</w:t>
      </w:r>
      <w:proofErr w:type="spellStart"/>
      <w:r w:rsidRPr="006B545C">
        <w:rPr>
          <w:rStyle w:val="FontStyle25"/>
        </w:rPr>
        <w:t>Любечский</w:t>
      </w:r>
      <w:proofErr w:type="spellEnd"/>
      <w:r w:rsidRPr="006B545C">
        <w:rPr>
          <w:rStyle w:val="FontStyle25"/>
        </w:rPr>
        <w:t xml:space="preserve"> съезд», составь тест на состав</w:t>
      </w:r>
      <w:r w:rsidRPr="006B545C">
        <w:rPr>
          <w:rStyle w:val="FontStyle25"/>
        </w:rPr>
        <w:softHyphen/>
        <w:t>ление последовательности событий.</w:t>
      </w:r>
    </w:p>
    <w:p w:rsidR="004B289C" w:rsidRPr="006B545C" w:rsidRDefault="004B289C" w:rsidP="004B289C">
      <w:pPr>
        <w:pStyle w:val="Style2"/>
        <w:widowControl/>
        <w:spacing w:before="62" w:line="278" w:lineRule="exact"/>
        <w:ind w:firstLine="341"/>
        <w:rPr>
          <w:rStyle w:val="FontStyle25"/>
        </w:rPr>
      </w:pPr>
      <w:r w:rsidRPr="006B545C">
        <w:rPr>
          <w:rStyle w:val="FontStyle19"/>
        </w:rPr>
        <w:t xml:space="preserve">Шаг тринадцатый. </w:t>
      </w:r>
      <w:r w:rsidRPr="006B545C">
        <w:rPr>
          <w:rStyle w:val="FontStyle25"/>
        </w:rPr>
        <w:t>Обучение в паре. Реши тест, составлен</w:t>
      </w:r>
      <w:r w:rsidRPr="006B545C">
        <w:rPr>
          <w:rStyle w:val="FontStyle25"/>
        </w:rPr>
        <w:softHyphen/>
        <w:t>ный твоим товарищем.</w:t>
      </w:r>
    </w:p>
    <w:p w:rsidR="004B289C" w:rsidRPr="006B545C" w:rsidRDefault="004B289C" w:rsidP="004B289C">
      <w:pPr>
        <w:pStyle w:val="Style2"/>
        <w:widowControl/>
        <w:spacing w:before="5" w:line="278" w:lineRule="exact"/>
        <w:ind w:left="365" w:firstLine="0"/>
        <w:jc w:val="left"/>
        <w:rPr>
          <w:rStyle w:val="Style10"/>
        </w:rPr>
      </w:pPr>
      <w:r w:rsidRPr="004B289C">
        <w:rPr>
          <w:rStyle w:val="FontStyle19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-586740</wp:posOffset>
            </wp:positionV>
            <wp:extent cx="7467600" cy="9553575"/>
            <wp:effectExtent l="19050" t="0" r="0" b="0"/>
            <wp:wrapNone/>
            <wp:docPr id="1" name="Рисунок 17" descr="C:\Users\DNS\Desktop\картинки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DNS\Desktop\картинки\1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45C">
        <w:rPr>
          <w:rStyle w:val="FontStyle19"/>
        </w:rPr>
        <w:t xml:space="preserve">Шаг четырнадцатый. </w:t>
      </w:r>
      <w:r w:rsidRPr="006B545C">
        <w:rPr>
          <w:rStyle w:val="FontStyle25"/>
        </w:rPr>
        <w:t>Используя материал раздела «Кресто</w:t>
      </w:r>
      <w:r w:rsidRPr="006B545C">
        <w:rPr>
          <w:rStyle w:val="FontStyle25"/>
        </w:rPr>
        <w:softHyphen/>
        <w:t>вый поход в степь 1111</w:t>
      </w:r>
      <w:r>
        <w:rPr>
          <w:rStyle w:val="FontStyle25"/>
        </w:rPr>
        <w:t>г.</w:t>
      </w:r>
      <w:r w:rsidRPr="006B545C">
        <w:rPr>
          <w:rStyle w:val="FontStyle25"/>
        </w:rPr>
        <w:t>», сформулируй самостоятельное зада</w:t>
      </w:r>
      <w:r w:rsidRPr="006B545C">
        <w:rPr>
          <w:rStyle w:val="FontStyle25"/>
        </w:rPr>
        <w:softHyphen/>
        <w:t>ние к нему.</w:t>
      </w:r>
      <w:r w:rsidRPr="006B545C">
        <w:rPr>
          <w:rStyle w:val="Style10"/>
        </w:rPr>
        <w:t xml:space="preserve"> </w:t>
      </w:r>
    </w:p>
    <w:p w:rsidR="004B289C" w:rsidRPr="006B545C" w:rsidRDefault="004B289C" w:rsidP="004B289C">
      <w:pPr>
        <w:pStyle w:val="Style2"/>
        <w:widowControl/>
        <w:spacing w:before="72" w:line="274" w:lineRule="exact"/>
        <w:ind w:firstLine="336"/>
        <w:rPr>
          <w:rStyle w:val="FontStyle25"/>
        </w:rPr>
      </w:pPr>
      <w:r w:rsidRPr="006B545C">
        <w:rPr>
          <w:rStyle w:val="FontStyle19"/>
        </w:rPr>
        <w:t xml:space="preserve">Шаг пятнадцатый. </w:t>
      </w:r>
      <w:r w:rsidRPr="006B545C">
        <w:rPr>
          <w:rStyle w:val="FontStyle25"/>
        </w:rPr>
        <w:t>Обучение в паре. Реши тест, составлен</w:t>
      </w:r>
      <w:r w:rsidRPr="006B545C">
        <w:rPr>
          <w:rStyle w:val="FontStyle25"/>
        </w:rPr>
        <w:softHyphen/>
        <w:t>ный твоим товарищем.</w:t>
      </w:r>
    </w:p>
    <w:p w:rsidR="004B289C" w:rsidRPr="006B545C" w:rsidRDefault="004B289C" w:rsidP="004B289C">
      <w:pPr>
        <w:pStyle w:val="Style2"/>
        <w:widowControl/>
        <w:spacing w:before="5" w:line="278" w:lineRule="exact"/>
        <w:ind w:left="365" w:firstLine="0"/>
        <w:jc w:val="left"/>
        <w:rPr>
          <w:rStyle w:val="FontStyle25"/>
        </w:rPr>
      </w:pPr>
      <w:r w:rsidRPr="006B545C">
        <w:rPr>
          <w:rStyle w:val="FontStyle19"/>
        </w:rPr>
        <w:t xml:space="preserve">Шаг шестнадцатый. </w:t>
      </w:r>
      <w:r w:rsidRPr="006B545C">
        <w:rPr>
          <w:rStyle w:val="FontStyle25"/>
        </w:rPr>
        <w:t xml:space="preserve">Ты ознакомился с материалом двух параграфов. Сформулируй свое отношение к </w:t>
      </w:r>
      <w:proofErr w:type="gramStart"/>
      <w:r w:rsidRPr="006B545C">
        <w:rPr>
          <w:rStyle w:val="FontStyle25"/>
        </w:rPr>
        <w:t>изученному</w:t>
      </w:r>
      <w:proofErr w:type="gramEnd"/>
      <w:r w:rsidRPr="006B545C">
        <w:rPr>
          <w:rStyle w:val="FontStyle25"/>
        </w:rPr>
        <w:t xml:space="preserve"> по сле</w:t>
      </w:r>
      <w:r w:rsidRPr="006B545C">
        <w:rPr>
          <w:rStyle w:val="FontStyle25"/>
        </w:rPr>
        <w:softHyphen/>
        <w:t xml:space="preserve">дующей формуле: </w:t>
      </w:r>
    </w:p>
    <w:p w:rsidR="004B289C" w:rsidRPr="006B545C" w:rsidRDefault="004B289C" w:rsidP="004B289C">
      <w:pPr>
        <w:pStyle w:val="Style2"/>
        <w:widowControl/>
        <w:spacing w:before="5" w:line="278" w:lineRule="exact"/>
        <w:ind w:left="365" w:firstLine="0"/>
        <w:jc w:val="left"/>
        <w:rPr>
          <w:rStyle w:val="FontStyle25"/>
        </w:rPr>
      </w:pPr>
      <w:r w:rsidRPr="006B545C">
        <w:rPr>
          <w:rStyle w:val="FontStyle25"/>
        </w:rPr>
        <w:t>Я считаю, что феодальные междоусобицы на Руси...</w:t>
      </w:r>
    </w:p>
    <w:p w:rsidR="004B289C" w:rsidRPr="006B545C" w:rsidRDefault="004B289C" w:rsidP="004B289C">
      <w:pPr>
        <w:pStyle w:val="Style2"/>
        <w:widowControl/>
        <w:spacing w:line="278" w:lineRule="exact"/>
        <w:ind w:left="365" w:firstLine="0"/>
        <w:jc w:val="left"/>
        <w:rPr>
          <w:rStyle w:val="FontStyle25"/>
        </w:rPr>
      </w:pPr>
      <w:r w:rsidRPr="006B545C">
        <w:rPr>
          <w:rStyle w:val="FontStyle25"/>
        </w:rPr>
        <w:t>Потому, что...</w:t>
      </w:r>
    </w:p>
    <w:p w:rsidR="004B289C" w:rsidRPr="006B545C" w:rsidRDefault="004B289C" w:rsidP="004B289C">
      <w:pPr>
        <w:pStyle w:val="Style2"/>
        <w:widowControl/>
        <w:spacing w:before="5" w:line="278" w:lineRule="exact"/>
        <w:ind w:left="355" w:firstLine="0"/>
        <w:jc w:val="left"/>
        <w:rPr>
          <w:rStyle w:val="FontStyle25"/>
        </w:rPr>
      </w:pPr>
      <w:r w:rsidRPr="006B545C">
        <w:rPr>
          <w:rStyle w:val="FontStyle25"/>
        </w:rPr>
        <w:t>Я могу это доказать это на примере...</w:t>
      </w:r>
    </w:p>
    <w:p w:rsidR="004B289C" w:rsidRPr="006B545C" w:rsidRDefault="004B289C" w:rsidP="004B289C">
      <w:pPr>
        <w:pStyle w:val="Style2"/>
        <w:widowControl/>
        <w:spacing w:before="5" w:line="283" w:lineRule="exact"/>
        <w:ind w:firstLine="346"/>
        <w:rPr>
          <w:rStyle w:val="FontStyle25"/>
        </w:rPr>
      </w:pPr>
      <w:r w:rsidRPr="006B545C">
        <w:rPr>
          <w:rStyle w:val="FontStyle25"/>
        </w:rPr>
        <w:t>Исходя из этого, я делаю вывод о том, что раздробленность на Руси...».</w:t>
      </w:r>
    </w:p>
    <w:p w:rsidR="00EE599A" w:rsidRDefault="00EE599A"/>
    <w:sectPr w:rsidR="00EE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F20"/>
    <w:multiLevelType w:val="singleLevel"/>
    <w:tmpl w:val="958A6FD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89C"/>
    <w:rsid w:val="004B289C"/>
    <w:rsid w:val="00EE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89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4B2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B289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4B289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4B289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B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B289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B289C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B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B28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4B289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B289C"/>
    <w:pPr>
      <w:widowControl w:val="0"/>
      <w:autoSpaceDE w:val="0"/>
      <w:autoSpaceDN w:val="0"/>
      <w:adjustRightInd w:val="0"/>
      <w:spacing w:after="0" w:line="286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289C"/>
    <w:pPr>
      <w:widowControl w:val="0"/>
      <w:autoSpaceDE w:val="0"/>
      <w:autoSpaceDN w:val="0"/>
      <w:adjustRightInd w:val="0"/>
      <w:spacing w:after="0" w:line="296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B289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B28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4B289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2013-11-15T17:40:00Z</dcterms:created>
  <dcterms:modified xsi:type="dcterms:W3CDTF">2013-11-15T17:41:00Z</dcterms:modified>
</cp:coreProperties>
</file>