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425CFA" w:rsidRPr="00425CFA" w:rsidRDefault="00425CFA" w:rsidP="00425CFA">
      <w:pPr>
        <w:jc w:val="center"/>
        <w:rPr>
          <w:rFonts w:ascii="Times New Roman" w:hAnsi="Times New Roman" w:cs="Times New Roman"/>
          <w:b/>
          <w:color w:val="C00000"/>
          <w:sz w:val="72"/>
          <w:szCs w:val="28"/>
        </w:rPr>
      </w:pPr>
      <w:r w:rsidRPr="00425CFA">
        <w:rPr>
          <w:rFonts w:ascii="Times New Roman" w:hAnsi="Times New Roman" w:cs="Times New Roman"/>
          <w:b/>
          <w:color w:val="C00000"/>
          <w:sz w:val="72"/>
          <w:szCs w:val="28"/>
        </w:rPr>
        <w:t>Рекомендации учащимся</w:t>
      </w:r>
    </w:p>
    <w:p w:rsidR="00425CFA" w:rsidRPr="006D4D45" w:rsidRDefault="00425CFA" w:rsidP="00425C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Рекомендации по сохранению здоровья при работе детей за компьютером в школе и дома:</w:t>
      </w:r>
    </w:p>
    <w:p w:rsidR="00425CFA" w:rsidRPr="006D4D45" w:rsidRDefault="00425CFA" w:rsidP="00425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Расстояние от глаз до экрана должно составлять 50-70 см. Нельзя работать за компьютером в темноте.</w:t>
      </w:r>
    </w:p>
    <w:p w:rsidR="00425CFA" w:rsidRPr="006D4D45" w:rsidRDefault="00425CFA" w:rsidP="00425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Ребёнок школьного возраста может проводить за компьютером непрерывно не более 10-20 минут, после чего необходимо сделать перерыв и небольшую гимнастику для глаз (оптимальная продолжительность непрерывных занятий с компьютером для учащихся: начальной школы должна быть не более 15 минут; основной школы – 20 минут, старшей школы – 25-30 минут). Если есть проблемы со зрением, то садиться за монитор можно только в очках.</w:t>
      </w:r>
    </w:p>
    <w:p w:rsidR="00425CFA" w:rsidRPr="006D4D45" w:rsidRDefault="00425CFA" w:rsidP="00425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Необходимо постоянно снижать количество пыли в помещении посредством влажной уборки. </w:t>
      </w:r>
    </w:p>
    <w:p w:rsidR="00425CFA" w:rsidRPr="006D4D45" w:rsidRDefault="00425CFA" w:rsidP="00425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Психическая нагрузка  и стресс при потере информации. Компьютер требует сосредоточенности. Однако психическую нагрузку можно уменьшить (в работе следует делать перерывы, необходимо следить за содержательной стороной работы за компьютером). </w:t>
      </w:r>
    </w:p>
    <w:p w:rsidR="00425CFA" w:rsidRPr="006D4D45" w:rsidRDefault="00425CFA" w:rsidP="00425CFA">
      <w:pPr>
        <w:jc w:val="both"/>
        <w:rPr>
          <w:rFonts w:ascii="Times New Roman" w:hAnsi="Times New Roman" w:cs="Times New Roman"/>
          <w:sz w:val="32"/>
        </w:rPr>
      </w:pPr>
      <w:r w:rsidRPr="006D4D45">
        <w:rPr>
          <w:rFonts w:ascii="Times New Roman" w:hAnsi="Times New Roman" w:cs="Times New Roman"/>
          <w:sz w:val="28"/>
          <w:szCs w:val="28"/>
        </w:rPr>
        <w:t>Учитывая эти факторы вредоносного влияния компьютера на организм человека (нагрузка на зрение, стесненная поза, излучение и воздействие на психику), родители могут помочь организовать ребенку дома наиболее безопасную среду при взаимодействии с компьютером.</w:t>
      </w:r>
    </w:p>
    <w:p w:rsidR="00425CFA" w:rsidRPr="00AF46DD" w:rsidRDefault="00425CFA" w:rsidP="00425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425CFA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Интернет предлагает колоссальное количество возможностей   для обучения, но есть и большая доля информации, которую никак нельзя </w:t>
      </w:r>
      <w:proofErr w:type="gramStart"/>
      <w:r w:rsidRPr="00425CFA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назвать</w:t>
      </w:r>
      <w:proofErr w:type="gramEnd"/>
      <w:r w:rsidRPr="00425CFA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 Это относится и к детям, которые склонны думать: "Раз в Интернете – значит, правильно". У газет или журналов есть проверяющие люди: корректор и редактор. Но Интернет не сможет проверить, насколько правдива размещенная информация.</w:t>
      </w:r>
    </w:p>
    <w:p w:rsidR="00DE02F8" w:rsidRPr="00425CFA" w:rsidRDefault="00425CFA" w:rsidP="00425CFA">
      <w:pPr>
        <w:jc w:val="center"/>
        <w:rPr>
          <w:color w:val="C00000"/>
          <w:sz w:val="180"/>
        </w:rPr>
      </w:pPr>
      <w:r w:rsidRPr="00425CFA">
        <w:rPr>
          <w:color w:val="C00000"/>
          <w:sz w:val="180"/>
        </w:rPr>
        <w:t>@</w:t>
      </w:r>
    </w:p>
    <w:sectPr w:rsidR="00DE02F8" w:rsidRPr="00425CFA" w:rsidSect="00425CFA">
      <w:pgSz w:w="11906" w:h="16838"/>
      <w:pgMar w:top="1134" w:right="850" w:bottom="1134" w:left="1701" w:header="708" w:footer="708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0E2"/>
    <w:multiLevelType w:val="hybridMultilevel"/>
    <w:tmpl w:val="1EAE6C8A"/>
    <w:lvl w:ilvl="0" w:tplc="32B8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425CFA"/>
    <w:rsid w:val="00425CFA"/>
    <w:rsid w:val="00DE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2013-11-26T20:09:00Z</dcterms:created>
  <dcterms:modified xsi:type="dcterms:W3CDTF">2013-11-26T20:11:00Z</dcterms:modified>
</cp:coreProperties>
</file>