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31B" w:rsidRPr="00C909FE" w:rsidRDefault="005B531B" w:rsidP="005B531B">
      <w:pPr>
        <w:pStyle w:val="a3"/>
        <w:jc w:val="center"/>
        <w:rPr>
          <w:b/>
          <w:bCs/>
          <w:sz w:val="20"/>
          <w:szCs w:val="20"/>
        </w:rPr>
      </w:pPr>
      <w:r w:rsidRPr="00C909FE">
        <w:rPr>
          <w:b/>
          <w:bCs/>
          <w:sz w:val="20"/>
          <w:szCs w:val="20"/>
        </w:rPr>
        <w:t>Игры для уроков немецкого языка.</w:t>
      </w:r>
    </w:p>
    <w:p w:rsidR="005B531B" w:rsidRPr="00C909FE" w:rsidRDefault="00C909FE" w:rsidP="005B531B">
      <w:pPr>
        <w:pStyle w:val="a3"/>
        <w:jc w:val="center"/>
        <w:rPr>
          <w:b/>
          <w:bCs/>
          <w:sz w:val="20"/>
          <w:szCs w:val="20"/>
        </w:rPr>
      </w:pPr>
      <w:r w:rsidRPr="00C909FE">
        <w:rPr>
          <w:b/>
          <w:bCs/>
          <w:sz w:val="20"/>
          <w:szCs w:val="20"/>
        </w:rPr>
        <w:t>Учитель немецкого языка МОУ «СОШ с. Терса Вольского района Саратовской области» Бутылкина Татьяна Владимировна</w:t>
      </w:r>
    </w:p>
    <w:p w:rsidR="005B531B" w:rsidRPr="00C909FE" w:rsidRDefault="005B531B" w:rsidP="005B531B">
      <w:pPr>
        <w:pStyle w:val="a3"/>
        <w:jc w:val="center"/>
        <w:rPr>
          <w:b/>
          <w:bCs/>
          <w:sz w:val="20"/>
          <w:szCs w:val="20"/>
        </w:rPr>
      </w:pPr>
    </w:p>
    <w:p w:rsidR="005B531B" w:rsidRPr="00C909FE" w:rsidRDefault="005B531B" w:rsidP="005B531B">
      <w:pPr>
        <w:pStyle w:val="a3"/>
        <w:jc w:val="center"/>
        <w:rPr>
          <w:b/>
          <w:bCs/>
          <w:sz w:val="20"/>
          <w:szCs w:val="20"/>
        </w:rPr>
      </w:pPr>
      <w:r w:rsidRPr="00C909FE">
        <w:rPr>
          <w:b/>
          <w:bCs/>
          <w:sz w:val="20"/>
          <w:szCs w:val="20"/>
        </w:rPr>
        <w:t>“Укрась ёлочку”</w:t>
      </w:r>
    </w:p>
    <w:p w:rsidR="005B531B" w:rsidRPr="00C909FE" w:rsidRDefault="005B531B" w:rsidP="005B531B">
      <w:pPr>
        <w:pStyle w:val="a3"/>
        <w:rPr>
          <w:sz w:val="20"/>
          <w:szCs w:val="20"/>
        </w:rPr>
      </w:pPr>
      <w:r w:rsidRPr="00C909FE">
        <w:rPr>
          <w:b/>
          <w:bCs/>
          <w:sz w:val="20"/>
          <w:szCs w:val="20"/>
        </w:rPr>
        <w:t xml:space="preserve">Цель игры: </w:t>
      </w:r>
      <w:r w:rsidRPr="00C909FE">
        <w:rPr>
          <w:sz w:val="20"/>
          <w:szCs w:val="20"/>
        </w:rPr>
        <w:t xml:space="preserve">отработать умение детей называть цвета по-немецки. </w:t>
      </w:r>
    </w:p>
    <w:p w:rsidR="005B531B" w:rsidRPr="00C909FE" w:rsidRDefault="005B531B" w:rsidP="005B531B">
      <w:pPr>
        <w:pStyle w:val="a3"/>
        <w:rPr>
          <w:sz w:val="20"/>
          <w:szCs w:val="20"/>
        </w:rPr>
      </w:pPr>
      <w:r w:rsidRPr="00C909FE">
        <w:rPr>
          <w:sz w:val="20"/>
          <w:szCs w:val="20"/>
        </w:rPr>
        <w:t xml:space="preserve">Нужно вырезать из картона ёлку. На ветки ёлки наклеить зелёные кружочки из цветной бумаги; к ним будут крепиться шары. </w:t>
      </w:r>
    </w:p>
    <w:p w:rsidR="005B531B" w:rsidRPr="00C909FE" w:rsidRDefault="005B531B" w:rsidP="005B531B">
      <w:pPr>
        <w:pStyle w:val="a3"/>
        <w:rPr>
          <w:sz w:val="20"/>
          <w:szCs w:val="20"/>
        </w:rPr>
      </w:pPr>
      <w:r w:rsidRPr="00C909FE">
        <w:rPr>
          <w:sz w:val="20"/>
          <w:szCs w:val="20"/>
        </w:rPr>
        <w:t xml:space="preserve">Отдельно приготовьте плоские кружочки </w:t>
      </w:r>
      <w:proofErr w:type="gramStart"/>
      <w:r w:rsidRPr="00C909FE">
        <w:rPr>
          <w:sz w:val="20"/>
          <w:szCs w:val="20"/>
        </w:rPr>
        <w:t>разного</w:t>
      </w:r>
      <w:proofErr w:type="gramEnd"/>
      <w:r w:rsidRPr="00C909FE">
        <w:rPr>
          <w:sz w:val="20"/>
          <w:szCs w:val="20"/>
        </w:rPr>
        <w:t xml:space="preserve"> цвета-шары, их подвешивают на ёлку. Детям предлагается украсить ёлку к празднику. Выбирается водящий. Водящий поочерёдно обращается с просьбой, например: “</w:t>
      </w:r>
      <w:proofErr w:type="spellStart"/>
      <w:r w:rsidRPr="00C909FE">
        <w:rPr>
          <w:sz w:val="20"/>
          <w:szCs w:val="20"/>
        </w:rPr>
        <w:t>Katja</w:t>
      </w:r>
      <w:proofErr w:type="spellEnd"/>
      <w:r w:rsidRPr="00C909FE">
        <w:rPr>
          <w:sz w:val="20"/>
          <w:szCs w:val="20"/>
        </w:rPr>
        <w:t xml:space="preserve">, </w:t>
      </w:r>
      <w:proofErr w:type="spellStart"/>
      <w:r w:rsidRPr="00C909FE">
        <w:rPr>
          <w:sz w:val="20"/>
          <w:szCs w:val="20"/>
        </w:rPr>
        <w:t>gruen</w:t>
      </w:r>
      <w:proofErr w:type="spellEnd"/>
      <w:r w:rsidRPr="00C909FE">
        <w:rPr>
          <w:sz w:val="20"/>
          <w:szCs w:val="20"/>
        </w:rPr>
        <w:t xml:space="preserve">. ” (Катя берёт шар зелёного цвета и прикрепляет его на ёлку). Если ребёнок ошибается, дети поправляют. Таким образом, в игре сосредоточено внимание всех детей. </w:t>
      </w:r>
    </w:p>
    <w:p w:rsidR="005B531B" w:rsidRPr="00C909FE" w:rsidRDefault="005B531B" w:rsidP="005B531B">
      <w:pPr>
        <w:pStyle w:val="a3"/>
        <w:jc w:val="center"/>
        <w:rPr>
          <w:b/>
          <w:bCs/>
          <w:sz w:val="20"/>
          <w:szCs w:val="20"/>
        </w:rPr>
      </w:pPr>
      <w:r w:rsidRPr="00C909FE">
        <w:rPr>
          <w:b/>
          <w:bCs/>
          <w:sz w:val="20"/>
          <w:szCs w:val="20"/>
        </w:rPr>
        <w:t>“Да или нет”</w:t>
      </w:r>
    </w:p>
    <w:p w:rsidR="005B531B" w:rsidRPr="00C909FE" w:rsidRDefault="005B531B" w:rsidP="005B531B">
      <w:pPr>
        <w:pStyle w:val="a3"/>
        <w:rPr>
          <w:sz w:val="20"/>
          <w:szCs w:val="20"/>
        </w:rPr>
      </w:pPr>
      <w:r w:rsidRPr="00C909FE">
        <w:rPr>
          <w:b/>
          <w:bCs/>
          <w:sz w:val="20"/>
          <w:szCs w:val="20"/>
        </w:rPr>
        <w:t xml:space="preserve">Цель игры: </w:t>
      </w:r>
      <w:r w:rsidRPr="00C909FE">
        <w:rPr>
          <w:sz w:val="20"/>
          <w:szCs w:val="20"/>
        </w:rPr>
        <w:t>активизировать в речи детей знакомые лексические единицы, развивать быстроту реакции на звучащее слово, обозначающее продукт питания или что-то другое. Дети образуют круг или полукруг, в центре водящий. Водящий называет любое слово по-немецки, бросает мяч кому-либо из детей. Ребёнок ловит мяч и говорит “</w:t>
      </w:r>
      <w:proofErr w:type="spellStart"/>
      <w:r w:rsidRPr="00C909FE">
        <w:rPr>
          <w:sz w:val="20"/>
          <w:szCs w:val="20"/>
        </w:rPr>
        <w:t>Ja</w:t>
      </w:r>
      <w:proofErr w:type="spellEnd"/>
      <w:r w:rsidRPr="00C909FE">
        <w:rPr>
          <w:sz w:val="20"/>
          <w:szCs w:val="20"/>
        </w:rPr>
        <w:t>” (если данное слово обозначает то, что едят) или “</w:t>
      </w:r>
      <w:proofErr w:type="spellStart"/>
      <w:r w:rsidRPr="00C909FE">
        <w:rPr>
          <w:sz w:val="20"/>
          <w:szCs w:val="20"/>
        </w:rPr>
        <w:t>Nein</w:t>
      </w:r>
      <w:proofErr w:type="spellEnd"/>
      <w:r w:rsidRPr="00C909FE">
        <w:rPr>
          <w:sz w:val="20"/>
          <w:szCs w:val="20"/>
        </w:rPr>
        <w:t xml:space="preserve">” (в другом случае). </w:t>
      </w:r>
    </w:p>
    <w:tbl>
      <w:tblPr>
        <w:tblW w:w="0" w:type="auto"/>
        <w:tblCellSpacing w:w="7" w:type="dxa"/>
        <w:tblCellMar>
          <w:top w:w="105" w:type="dxa"/>
          <w:left w:w="105" w:type="dxa"/>
          <w:bottom w:w="105" w:type="dxa"/>
          <w:right w:w="105" w:type="dxa"/>
        </w:tblCellMar>
        <w:tblLook w:val="0000"/>
      </w:tblPr>
      <w:tblGrid>
        <w:gridCol w:w="2284"/>
        <w:gridCol w:w="2678"/>
      </w:tblGrid>
      <w:tr w:rsidR="005B531B" w:rsidRPr="00C909FE" w:rsidTr="005B531B">
        <w:trPr>
          <w:tblCellSpacing w:w="7" w:type="dxa"/>
        </w:trPr>
        <w:tc>
          <w:tcPr>
            <w:tcW w:w="0" w:type="auto"/>
          </w:tcPr>
          <w:p w:rsidR="005B531B" w:rsidRPr="00C909FE" w:rsidRDefault="005B531B" w:rsidP="005B531B">
            <w:pPr>
              <w:rPr>
                <w:sz w:val="20"/>
                <w:szCs w:val="20"/>
              </w:rPr>
            </w:pPr>
            <w:r w:rsidRPr="00C909FE">
              <w:rPr>
                <w:b/>
                <w:bCs/>
                <w:sz w:val="20"/>
                <w:szCs w:val="20"/>
              </w:rPr>
              <w:t>Водящий: “</w:t>
            </w:r>
            <w:proofErr w:type="spellStart"/>
            <w:r w:rsidRPr="00C909FE">
              <w:rPr>
                <w:sz w:val="20"/>
                <w:szCs w:val="20"/>
              </w:rPr>
              <w:t>Brot</w:t>
            </w:r>
            <w:proofErr w:type="spellEnd"/>
            <w:r w:rsidRPr="00C909FE">
              <w:rPr>
                <w:sz w:val="20"/>
                <w:szCs w:val="20"/>
              </w:rPr>
              <w:t xml:space="preserve">, </w:t>
            </w:r>
            <w:proofErr w:type="spellStart"/>
            <w:r w:rsidRPr="00C909FE">
              <w:rPr>
                <w:sz w:val="20"/>
                <w:szCs w:val="20"/>
              </w:rPr>
              <w:t>Lena</w:t>
            </w:r>
            <w:proofErr w:type="spellEnd"/>
            <w:r w:rsidRPr="00C909FE">
              <w:rPr>
                <w:sz w:val="20"/>
                <w:szCs w:val="20"/>
              </w:rPr>
              <w:t xml:space="preserve">”. </w:t>
            </w:r>
          </w:p>
        </w:tc>
        <w:tc>
          <w:tcPr>
            <w:tcW w:w="0" w:type="auto"/>
          </w:tcPr>
          <w:p w:rsidR="005B531B" w:rsidRPr="00C909FE" w:rsidRDefault="005B531B" w:rsidP="005B531B">
            <w:pPr>
              <w:rPr>
                <w:sz w:val="20"/>
                <w:szCs w:val="20"/>
              </w:rPr>
            </w:pPr>
            <w:r w:rsidRPr="00C909FE">
              <w:rPr>
                <w:b/>
                <w:bCs/>
                <w:sz w:val="20"/>
                <w:szCs w:val="20"/>
              </w:rPr>
              <w:t>Водящий: “</w:t>
            </w:r>
            <w:proofErr w:type="spellStart"/>
            <w:r w:rsidRPr="00C909FE">
              <w:rPr>
                <w:sz w:val="20"/>
                <w:szCs w:val="20"/>
              </w:rPr>
              <w:t>Die</w:t>
            </w:r>
            <w:proofErr w:type="spellEnd"/>
            <w:r w:rsidRPr="00C909FE">
              <w:rPr>
                <w:sz w:val="20"/>
                <w:szCs w:val="20"/>
              </w:rPr>
              <w:t xml:space="preserve"> </w:t>
            </w:r>
            <w:proofErr w:type="spellStart"/>
            <w:r w:rsidRPr="00C909FE">
              <w:rPr>
                <w:sz w:val="20"/>
                <w:szCs w:val="20"/>
              </w:rPr>
              <w:t>Katze</w:t>
            </w:r>
            <w:proofErr w:type="spellEnd"/>
            <w:r w:rsidRPr="00C909FE">
              <w:rPr>
                <w:sz w:val="20"/>
                <w:szCs w:val="20"/>
              </w:rPr>
              <w:t xml:space="preserve">, </w:t>
            </w:r>
            <w:proofErr w:type="spellStart"/>
            <w:r w:rsidRPr="00C909FE">
              <w:rPr>
                <w:sz w:val="20"/>
                <w:szCs w:val="20"/>
              </w:rPr>
              <w:t>Olja</w:t>
            </w:r>
            <w:proofErr w:type="spellEnd"/>
            <w:r w:rsidRPr="00C909FE">
              <w:rPr>
                <w:sz w:val="20"/>
                <w:szCs w:val="20"/>
              </w:rPr>
              <w:t>.”</w:t>
            </w:r>
          </w:p>
        </w:tc>
      </w:tr>
      <w:tr w:rsidR="005B531B" w:rsidRPr="00C909FE" w:rsidTr="005B531B">
        <w:trPr>
          <w:tblCellSpacing w:w="7" w:type="dxa"/>
        </w:trPr>
        <w:tc>
          <w:tcPr>
            <w:tcW w:w="0" w:type="auto"/>
          </w:tcPr>
          <w:p w:rsidR="005B531B" w:rsidRPr="00C909FE" w:rsidRDefault="005B531B" w:rsidP="005B531B">
            <w:pPr>
              <w:rPr>
                <w:sz w:val="20"/>
                <w:szCs w:val="20"/>
              </w:rPr>
            </w:pPr>
            <w:r w:rsidRPr="00C909FE">
              <w:rPr>
                <w:b/>
                <w:bCs/>
                <w:sz w:val="20"/>
                <w:szCs w:val="20"/>
              </w:rPr>
              <w:t xml:space="preserve">Лена: </w:t>
            </w:r>
            <w:r w:rsidRPr="00C909FE">
              <w:rPr>
                <w:sz w:val="20"/>
                <w:szCs w:val="20"/>
              </w:rPr>
              <w:t>“</w:t>
            </w:r>
            <w:proofErr w:type="spellStart"/>
            <w:r w:rsidRPr="00C909FE">
              <w:rPr>
                <w:sz w:val="20"/>
                <w:szCs w:val="20"/>
              </w:rPr>
              <w:t>Ja</w:t>
            </w:r>
            <w:proofErr w:type="spellEnd"/>
            <w:r w:rsidRPr="00C909FE">
              <w:rPr>
                <w:sz w:val="20"/>
                <w:szCs w:val="20"/>
              </w:rPr>
              <w:t xml:space="preserve">.” </w:t>
            </w:r>
          </w:p>
        </w:tc>
        <w:tc>
          <w:tcPr>
            <w:tcW w:w="0" w:type="auto"/>
          </w:tcPr>
          <w:p w:rsidR="005B531B" w:rsidRPr="00C909FE" w:rsidRDefault="005B531B" w:rsidP="005B531B">
            <w:pPr>
              <w:rPr>
                <w:sz w:val="20"/>
                <w:szCs w:val="20"/>
              </w:rPr>
            </w:pPr>
            <w:r w:rsidRPr="00C909FE">
              <w:rPr>
                <w:b/>
                <w:bCs/>
                <w:sz w:val="20"/>
                <w:szCs w:val="20"/>
              </w:rPr>
              <w:t xml:space="preserve">Оля: </w:t>
            </w:r>
            <w:r w:rsidRPr="00C909FE">
              <w:rPr>
                <w:sz w:val="20"/>
                <w:szCs w:val="20"/>
              </w:rPr>
              <w:t>“</w:t>
            </w:r>
            <w:proofErr w:type="spellStart"/>
            <w:r w:rsidRPr="00C909FE">
              <w:rPr>
                <w:sz w:val="20"/>
                <w:szCs w:val="20"/>
              </w:rPr>
              <w:t>Nein</w:t>
            </w:r>
            <w:proofErr w:type="spellEnd"/>
            <w:r w:rsidRPr="00C909FE">
              <w:rPr>
                <w:sz w:val="20"/>
                <w:szCs w:val="20"/>
              </w:rPr>
              <w:t>.”</w:t>
            </w:r>
          </w:p>
        </w:tc>
      </w:tr>
    </w:tbl>
    <w:p w:rsidR="005B531B" w:rsidRPr="00C909FE" w:rsidRDefault="005B531B" w:rsidP="005B531B">
      <w:pPr>
        <w:pStyle w:val="a3"/>
        <w:rPr>
          <w:sz w:val="20"/>
          <w:szCs w:val="20"/>
        </w:rPr>
      </w:pPr>
      <w:r w:rsidRPr="00C909FE">
        <w:rPr>
          <w:sz w:val="20"/>
          <w:szCs w:val="20"/>
        </w:rPr>
        <w:t xml:space="preserve">Тот, кто ошибся, выходит из круга. </w:t>
      </w:r>
      <w:proofErr w:type="gramStart"/>
      <w:r w:rsidRPr="00C909FE">
        <w:rPr>
          <w:sz w:val="20"/>
          <w:szCs w:val="20"/>
        </w:rPr>
        <w:t>Самый</w:t>
      </w:r>
      <w:proofErr w:type="gramEnd"/>
      <w:r w:rsidRPr="00C909FE">
        <w:rPr>
          <w:sz w:val="20"/>
          <w:szCs w:val="20"/>
        </w:rPr>
        <w:t xml:space="preserve"> внимательный становится водящим. </w:t>
      </w:r>
    </w:p>
    <w:p w:rsidR="005B531B" w:rsidRPr="00C909FE" w:rsidRDefault="005B531B" w:rsidP="005B531B">
      <w:pPr>
        <w:pStyle w:val="a3"/>
        <w:rPr>
          <w:sz w:val="20"/>
          <w:szCs w:val="20"/>
        </w:rPr>
      </w:pPr>
      <w:r w:rsidRPr="00C909FE">
        <w:rPr>
          <w:b/>
          <w:bCs/>
          <w:sz w:val="20"/>
          <w:szCs w:val="20"/>
        </w:rPr>
        <w:t xml:space="preserve">Игра </w:t>
      </w:r>
      <w:r w:rsidRPr="00C909FE">
        <w:rPr>
          <w:sz w:val="20"/>
          <w:szCs w:val="20"/>
        </w:rPr>
        <w:t xml:space="preserve">– драматизация даёт возможность детям усвоить необходимые слова и выражения отработать интонацию, позволяет развить образную, выразительную речь ребёнка. В основе – сказка. </w:t>
      </w:r>
    </w:p>
    <w:p w:rsidR="005B531B" w:rsidRPr="00C909FE" w:rsidRDefault="005B531B" w:rsidP="005B531B">
      <w:pPr>
        <w:pStyle w:val="a3"/>
        <w:rPr>
          <w:sz w:val="20"/>
          <w:szCs w:val="20"/>
        </w:rPr>
      </w:pPr>
      <w:r w:rsidRPr="00C909FE">
        <w:rPr>
          <w:sz w:val="20"/>
          <w:szCs w:val="20"/>
        </w:rPr>
        <w:t xml:space="preserve">Можно разыграть, например, к какому-нибудь торжеству маленький спектакль – сценку из сказки </w:t>
      </w:r>
      <w:r w:rsidRPr="00C909FE">
        <w:rPr>
          <w:b/>
          <w:bCs/>
          <w:sz w:val="20"/>
          <w:szCs w:val="20"/>
        </w:rPr>
        <w:t xml:space="preserve">“Красная Шапочка”. </w:t>
      </w:r>
    </w:p>
    <w:p w:rsidR="005B531B" w:rsidRPr="00C909FE" w:rsidRDefault="005B531B" w:rsidP="005B531B">
      <w:pPr>
        <w:pStyle w:val="a3"/>
        <w:rPr>
          <w:sz w:val="20"/>
          <w:szCs w:val="20"/>
          <w:lang w:val="en-US"/>
        </w:rPr>
      </w:pPr>
      <w:r w:rsidRPr="00C909FE">
        <w:rPr>
          <w:sz w:val="20"/>
          <w:szCs w:val="20"/>
        </w:rPr>
        <w:t>Красная</w:t>
      </w:r>
      <w:r w:rsidRPr="00C909FE">
        <w:rPr>
          <w:sz w:val="20"/>
          <w:szCs w:val="20"/>
          <w:lang w:val="en-US"/>
        </w:rPr>
        <w:t xml:space="preserve"> </w:t>
      </w:r>
    </w:p>
    <w:p w:rsidR="005B531B" w:rsidRPr="00C909FE" w:rsidRDefault="005B531B" w:rsidP="005B531B">
      <w:pPr>
        <w:pStyle w:val="a3"/>
        <w:rPr>
          <w:sz w:val="20"/>
          <w:szCs w:val="20"/>
          <w:lang w:val="en-US"/>
        </w:rPr>
      </w:pPr>
      <w:r w:rsidRPr="00C909FE">
        <w:rPr>
          <w:sz w:val="20"/>
          <w:szCs w:val="20"/>
        </w:rPr>
        <w:t>Шапочка</w:t>
      </w:r>
      <w:r w:rsidRPr="00C909FE">
        <w:rPr>
          <w:sz w:val="20"/>
          <w:szCs w:val="20"/>
          <w:lang w:val="en-US"/>
        </w:rPr>
        <w:t xml:space="preserve">: </w:t>
      </w:r>
      <w:r w:rsidRPr="00C909FE">
        <w:rPr>
          <w:b/>
          <w:bCs/>
          <w:sz w:val="20"/>
          <w:szCs w:val="20"/>
          <w:lang w:val="en-US"/>
        </w:rPr>
        <w:t>“</w:t>
      </w:r>
      <w:proofErr w:type="spellStart"/>
      <w:r w:rsidRPr="00C909FE">
        <w:rPr>
          <w:b/>
          <w:bCs/>
          <w:sz w:val="20"/>
          <w:szCs w:val="20"/>
          <w:lang w:val="en-US"/>
        </w:rPr>
        <w:t>Oma</w:t>
      </w:r>
      <w:proofErr w:type="spellEnd"/>
      <w:r w:rsidRPr="00C909FE">
        <w:rPr>
          <w:b/>
          <w:bCs/>
          <w:sz w:val="20"/>
          <w:szCs w:val="20"/>
          <w:lang w:val="en-US"/>
        </w:rPr>
        <w:t xml:space="preserve">, </w:t>
      </w:r>
      <w:proofErr w:type="spellStart"/>
      <w:r w:rsidRPr="00C909FE">
        <w:rPr>
          <w:b/>
          <w:bCs/>
          <w:sz w:val="20"/>
          <w:szCs w:val="20"/>
          <w:lang w:val="en-US"/>
        </w:rPr>
        <w:t>warum</w:t>
      </w:r>
      <w:proofErr w:type="spellEnd"/>
      <w:r w:rsidRPr="00C909FE">
        <w:rPr>
          <w:b/>
          <w:bCs/>
          <w:sz w:val="20"/>
          <w:szCs w:val="20"/>
          <w:lang w:val="en-US"/>
        </w:rPr>
        <w:t xml:space="preserve"> hast du so </w:t>
      </w:r>
      <w:proofErr w:type="spellStart"/>
      <w:r w:rsidRPr="00C909FE">
        <w:rPr>
          <w:b/>
          <w:bCs/>
          <w:sz w:val="20"/>
          <w:szCs w:val="20"/>
          <w:lang w:val="en-US"/>
        </w:rPr>
        <w:t>grosse</w:t>
      </w:r>
      <w:proofErr w:type="spellEnd"/>
      <w:r w:rsidRPr="00C909FE">
        <w:rPr>
          <w:b/>
          <w:bCs/>
          <w:sz w:val="20"/>
          <w:szCs w:val="20"/>
          <w:lang w:val="en-US"/>
        </w:rPr>
        <w:t xml:space="preserve"> </w:t>
      </w:r>
      <w:proofErr w:type="spellStart"/>
      <w:r w:rsidRPr="00C909FE">
        <w:rPr>
          <w:b/>
          <w:bCs/>
          <w:sz w:val="20"/>
          <w:szCs w:val="20"/>
          <w:lang w:val="en-US"/>
        </w:rPr>
        <w:t>Haende</w:t>
      </w:r>
      <w:proofErr w:type="spellEnd"/>
      <w:proofErr w:type="gramStart"/>
      <w:r w:rsidRPr="00C909FE">
        <w:rPr>
          <w:b/>
          <w:bCs/>
          <w:sz w:val="20"/>
          <w:szCs w:val="20"/>
          <w:lang w:val="en-US"/>
        </w:rPr>
        <w:t>?“</w:t>
      </w:r>
      <w:proofErr w:type="gramEnd"/>
    </w:p>
    <w:p w:rsidR="005B531B" w:rsidRPr="00C909FE" w:rsidRDefault="005B531B" w:rsidP="005B531B">
      <w:pPr>
        <w:pStyle w:val="a3"/>
        <w:rPr>
          <w:sz w:val="20"/>
          <w:szCs w:val="20"/>
          <w:lang w:val="en-US"/>
        </w:rPr>
      </w:pPr>
      <w:r w:rsidRPr="00C909FE">
        <w:rPr>
          <w:sz w:val="20"/>
          <w:szCs w:val="20"/>
        </w:rPr>
        <w:t>Волк</w:t>
      </w:r>
      <w:r w:rsidRPr="00C909FE">
        <w:rPr>
          <w:sz w:val="20"/>
          <w:szCs w:val="20"/>
          <w:lang w:val="en-US"/>
        </w:rPr>
        <w:t xml:space="preserve">: </w:t>
      </w:r>
      <w:proofErr w:type="gramStart"/>
      <w:r w:rsidRPr="00C909FE">
        <w:rPr>
          <w:b/>
          <w:bCs/>
          <w:sz w:val="20"/>
          <w:szCs w:val="20"/>
          <w:lang w:val="en-US"/>
        </w:rPr>
        <w:t xml:space="preserve">“Um </w:t>
      </w:r>
      <w:proofErr w:type="spellStart"/>
      <w:r w:rsidRPr="00C909FE">
        <w:rPr>
          <w:b/>
          <w:bCs/>
          <w:sz w:val="20"/>
          <w:szCs w:val="20"/>
          <w:lang w:val="en-US"/>
        </w:rPr>
        <w:t>dich</w:t>
      </w:r>
      <w:proofErr w:type="spellEnd"/>
      <w:r w:rsidRPr="00C909FE">
        <w:rPr>
          <w:b/>
          <w:bCs/>
          <w:sz w:val="20"/>
          <w:szCs w:val="20"/>
          <w:lang w:val="en-US"/>
        </w:rPr>
        <w:t xml:space="preserve"> </w:t>
      </w:r>
      <w:proofErr w:type="spellStart"/>
      <w:r w:rsidRPr="00C909FE">
        <w:rPr>
          <w:b/>
          <w:bCs/>
          <w:sz w:val="20"/>
          <w:szCs w:val="20"/>
          <w:lang w:val="en-US"/>
        </w:rPr>
        <w:t>zu</w:t>
      </w:r>
      <w:proofErr w:type="spellEnd"/>
      <w:r w:rsidRPr="00C909FE">
        <w:rPr>
          <w:b/>
          <w:bCs/>
          <w:sz w:val="20"/>
          <w:szCs w:val="20"/>
          <w:lang w:val="en-US"/>
        </w:rPr>
        <w:t xml:space="preserve"> </w:t>
      </w:r>
      <w:proofErr w:type="spellStart"/>
      <w:r w:rsidRPr="00C909FE">
        <w:rPr>
          <w:b/>
          <w:bCs/>
          <w:sz w:val="20"/>
          <w:szCs w:val="20"/>
          <w:lang w:val="en-US"/>
        </w:rPr>
        <w:t>umarmen</w:t>
      </w:r>
      <w:proofErr w:type="spellEnd"/>
      <w:r w:rsidRPr="00C909FE">
        <w:rPr>
          <w:b/>
          <w:bCs/>
          <w:sz w:val="20"/>
          <w:szCs w:val="20"/>
          <w:lang w:val="en-US"/>
        </w:rPr>
        <w:t>.”</w:t>
      </w:r>
      <w:proofErr w:type="gramEnd"/>
    </w:p>
    <w:p w:rsidR="005B531B" w:rsidRPr="00C909FE" w:rsidRDefault="005B531B" w:rsidP="005B531B">
      <w:pPr>
        <w:pStyle w:val="a3"/>
        <w:rPr>
          <w:sz w:val="20"/>
          <w:szCs w:val="20"/>
          <w:lang w:val="en-US"/>
        </w:rPr>
      </w:pPr>
      <w:r w:rsidRPr="00C909FE">
        <w:rPr>
          <w:sz w:val="20"/>
          <w:szCs w:val="20"/>
          <w:lang w:val="en-US"/>
        </w:rPr>
        <w:t>(</w:t>
      </w:r>
      <w:proofErr w:type="gramStart"/>
      <w:r w:rsidRPr="00C909FE">
        <w:rPr>
          <w:sz w:val="20"/>
          <w:szCs w:val="20"/>
        </w:rPr>
        <w:t>в</w:t>
      </w:r>
      <w:proofErr w:type="gramEnd"/>
      <w:r w:rsidRPr="00C909FE">
        <w:rPr>
          <w:sz w:val="20"/>
          <w:szCs w:val="20"/>
          <w:lang w:val="en-US"/>
        </w:rPr>
        <w:t xml:space="preserve"> </w:t>
      </w:r>
      <w:r w:rsidRPr="00C909FE">
        <w:rPr>
          <w:sz w:val="20"/>
          <w:szCs w:val="20"/>
        </w:rPr>
        <w:t>облике</w:t>
      </w:r>
      <w:r w:rsidRPr="00C909FE">
        <w:rPr>
          <w:sz w:val="20"/>
          <w:szCs w:val="20"/>
          <w:lang w:val="en-US"/>
        </w:rPr>
        <w:t xml:space="preserve"> </w:t>
      </w:r>
      <w:r w:rsidRPr="00C909FE">
        <w:rPr>
          <w:sz w:val="20"/>
          <w:szCs w:val="20"/>
        </w:rPr>
        <w:t>старушки</w:t>
      </w:r>
      <w:r w:rsidRPr="00C909FE">
        <w:rPr>
          <w:sz w:val="20"/>
          <w:szCs w:val="20"/>
          <w:lang w:val="en-US"/>
        </w:rPr>
        <w:t>)</w:t>
      </w:r>
    </w:p>
    <w:p w:rsidR="005B531B" w:rsidRPr="00C909FE" w:rsidRDefault="005B531B" w:rsidP="005B531B">
      <w:pPr>
        <w:pStyle w:val="a3"/>
        <w:rPr>
          <w:sz w:val="20"/>
          <w:szCs w:val="20"/>
          <w:lang w:val="en-US"/>
        </w:rPr>
      </w:pPr>
      <w:r w:rsidRPr="00C909FE">
        <w:rPr>
          <w:sz w:val="20"/>
          <w:szCs w:val="20"/>
        </w:rPr>
        <w:t>Красная</w:t>
      </w:r>
      <w:r w:rsidRPr="00C909FE">
        <w:rPr>
          <w:sz w:val="20"/>
          <w:szCs w:val="20"/>
          <w:lang w:val="en-US"/>
        </w:rPr>
        <w:t xml:space="preserve"> </w:t>
      </w:r>
    </w:p>
    <w:p w:rsidR="005B531B" w:rsidRPr="00C909FE" w:rsidRDefault="005B531B" w:rsidP="005B531B">
      <w:pPr>
        <w:pStyle w:val="a3"/>
        <w:rPr>
          <w:sz w:val="20"/>
          <w:szCs w:val="20"/>
          <w:lang w:val="en-US"/>
        </w:rPr>
      </w:pPr>
      <w:r w:rsidRPr="00C909FE">
        <w:rPr>
          <w:sz w:val="20"/>
          <w:szCs w:val="20"/>
        </w:rPr>
        <w:t>Шапочка</w:t>
      </w:r>
      <w:r w:rsidRPr="00C909FE">
        <w:rPr>
          <w:sz w:val="20"/>
          <w:szCs w:val="20"/>
          <w:lang w:val="en-US"/>
        </w:rPr>
        <w:t xml:space="preserve">: </w:t>
      </w:r>
      <w:r w:rsidRPr="00C909FE">
        <w:rPr>
          <w:b/>
          <w:bCs/>
          <w:sz w:val="20"/>
          <w:szCs w:val="20"/>
          <w:lang w:val="en-US"/>
        </w:rPr>
        <w:t>”</w:t>
      </w:r>
      <w:proofErr w:type="spellStart"/>
      <w:r w:rsidRPr="00C909FE">
        <w:rPr>
          <w:b/>
          <w:bCs/>
          <w:sz w:val="20"/>
          <w:szCs w:val="20"/>
          <w:lang w:val="en-US"/>
        </w:rPr>
        <w:t>Oma</w:t>
      </w:r>
      <w:proofErr w:type="spellEnd"/>
      <w:r w:rsidRPr="00C909FE">
        <w:rPr>
          <w:b/>
          <w:bCs/>
          <w:sz w:val="20"/>
          <w:szCs w:val="20"/>
          <w:lang w:val="en-US"/>
        </w:rPr>
        <w:t xml:space="preserve">, </w:t>
      </w:r>
      <w:proofErr w:type="spellStart"/>
      <w:r w:rsidRPr="00C909FE">
        <w:rPr>
          <w:b/>
          <w:bCs/>
          <w:sz w:val="20"/>
          <w:szCs w:val="20"/>
          <w:lang w:val="en-US"/>
        </w:rPr>
        <w:t>warum</w:t>
      </w:r>
      <w:proofErr w:type="spellEnd"/>
      <w:r w:rsidRPr="00C909FE">
        <w:rPr>
          <w:b/>
          <w:bCs/>
          <w:sz w:val="20"/>
          <w:szCs w:val="20"/>
          <w:lang w:val="en-US"/>
        </w:rPr>
        <w:t xml:space="preserve"> hast du so </w:t>
      </w:r>
      <w:proofErr w:type="spellStart"/>
      <w:r w:rsidRPr="00C909FE">
        <w:rPr>
          <w:b/>
          <w:bCs/>
          <w:sz w:val="20"/>
          <w:szCs w:val="20"/>
          <w:lang w:val="en-US"/>
        </w:rPr>
        <w:t>grosse</w:t>
      </w:r>
      <w:proofErr w:type="spellEnd"/>
      <w:r w:rsidRPr="00C909FE">
        <w:rPr>
          <w:b/>
          <w:bCs/>
          <w:sz w:val="20"/>
          <w:szCs w:val="20"/>
          <w:lang w:val="en-US"/>
        </w:rPr>
        <w:t xml:space="preserve"> </w:t>
      </w:r>
      <w:proofErr w:type="spellStart"/>
      <w:r w:rsidRPr="00C909FE">
        <w:rPr>
          <w:b/>
          <w:bCs/>
          <w:sz w:val="20"/>
          <w:szCs w:val="20"/>
          <w:lang w:val="en-US"/>
        </w:rPr>
        <w:t>Augen</w:t>
      </w:r>
      <w:proofErr w:type="spellEnd"/>
      <w:r w:rsidRPr="00C909FE">
        <w:rPr>
          <w:b/>
          <w:bCs/>
          <w:sz w:val="20"/>
          <w:szCs w:val="20"/>
          <w:lang w:val="en-US"/>
        </w:rPr>
        <w:t>?”</w:t>
      </w:r>
    </w:p>
    <w:p w:rsidR="005B531B" w:rsidRPr="00C909FE" w:rsidRDefault="005B531B" w:rsidP="005B531B">
      <w:pPr>
        <w:pStyle w:val="a3"/>
        <w:rPr>
          <w:sz w:val="20"/>
          <w:szCs w:val="20"/>
          <w:lang w:val="en-US"/>
        </w:rPr>
      </w:pPr>
      <w:r w:rsidRPr="00C909FE">
        <w:rPr>
          <w:sz w:val="20"/>
          <w:szCs w:val="20"/>
        </w:rPr>
        <w:t>Волк</w:t>
      </w:r>
      <w:r w:rsidRPr="00C909FE">
        <w:rPr>
          <w:sz w:val="20"/>
          <w:szCs w:val="20"/>
          <w:lang w:val="en-US"/>
        </w:rPr>
        <w:t xml:space="preserve">: </w:t>
      </w:r>
      <w:proofErr w:type="gramStart"/>
      <w:r w:rsidRPr="00C909FE">
        <w:rPr>
          <w:b/>
          <w:bCs/>
          <w:sz w:val="20"/>
          <w:szCs w:val="20"/>
          <w:lang w:val="en-US"/>
        </w:rPr>
        <w:t xml:space="preserve">“Um </w:t>
      </w:r>
      <w:proofErr w:type="spellStart"/>
      <w:r w:rsidRPr="00C909FE">
        <w:rPr>
          <w:b/>
          <w:bCs/>
          <w:sz w:val="20"/>
          <w:szCs w:val="20"/>
          <w:lang w:val="en-US"/>
        </w:rPr>
        <w:t>dich</w:t>
      </w:r>
      <w:proofErr w:type="spellEnd"/>
      <w:r w:rsidRPr="00C909FE">
        <w:rPr>
          <w:b/>
          <w:bCs/>
          <w:sz w:val="20"/>
          <w:szCs w:val="20"/>
          <w:lang w:val="en-US"/>
        </w:rPr>
        <w:t xml:space="preserve"> </w:t>
      </w:r>
      <w:proofErr w:type="spellStart"/>
      <w:r w:rsidRPr="00C909FE">
        <w:rPr>
          <w:b/>
          <w:bCs/>
          <w:sz w:val="20"/>
          <w:szCs w:val="20"/>
          <w:lang w:val="en-US"/>
        </w:rPr>
        <w:t>besser</w:t>
      </w:r>
      <w:proofErr w:type="spellEnd"/>
      <w:r w:rsidRPr="00C909FE">
        <w:rPr>
          <w:b/>
          <w:bCs/>
          <w:sz w:val="20"/>
          <w:szCs w:val="20"/>
          <w:lang w:val="en-US"/>
        </w:rPr>
        <w:t xml:space="preserve"> </w:t>
      </w:r>
      <w:proofErr w:type="spellStart"/>
      <w:r w:rsidRPr="00C909FE">
        <w:rPr>
          <w:b/>
          <w:bCs/>
          <w:sz w:val="20"/>
          <w:szCs w:val="20"/>
          <w:lang w:val="en-US"/>
        </w:rPr>
        <w:t>zu</w:t>
      </w:r>
      <w:proofErr w:type="spellEnd"/>
      <w:r w:rsidRPr="00C909FE">
        <w:rPr>
          <w:b/>
          <w:bCs/>
          <w:sz w:val="20"/>
          <w:szCs w:val="20"/>
          <w:lang w:val="en-US"/>
        </w:rPr>
        <w:t xml:space="preserve"> </w:t>
      </w:r>
      <w:proofErr w:type="spellStart"/>
      <w:r w:rsidRPr="00C909FE">
        <w:rPr>
          <w:b/>
          <w:bCs/>
          <w:sz w:val="20"/>
          <w:szCs w:val="20"/>
          <w:lang w:val="en-US"/>
        </w:rPr>
        <w:t>sehen</w:t>
      </w:r>
      <w:proofErr w:type="spellEnd"/>
      <w:r w:rsidRPr="00C909FE">
        <w:rPr>
          <w:b/>
          <w:bCs/>
          <w:sz w:val="20"/>
          <w:szCs w:val="20"/>
          <w:lang w:val="en-US"/>
        </w:rPr>
        <w:t>.”</w:t>
      </w:r>
      <w:proofErr w:type="gramEnd"/>
    </w:p>
    <w:p w:rsidR="005B531B" w:rsidRPr="00C909FE" w:rsidRDefault="005B531B" w:rsidP="005B531B">
      <w:pPr>
        <w:pStyle w:val="a3"/>
        <w:rPr>
          <w:sz w:val="20"/>
          <w:szCs w:val="20"/>
          <w:lang w:val="en-US"/>
        </w:rPr>
      </w:pPr>
      <w:r w:rsidRPr="00C909FE">
        <w:rPr>
          <w:sz w:val="20"/>
          <w:szCs w:val="20"/>
        </w:rPr>
        <w:t>Красная</w:t>
      </w:r>
    </w:p>
    <w:p w:rsidR="005B531B" w:rsidRPr="00C909FE" w:rsidRDefault="005B531B" w:rsidP="005B531B">
      <w:pPr>
        <w:pStyle w:val="a3"/>
        <w:rPr>
          <w:sz w:val="20"/>
          <w:szCs w:val="20"/>
          <w:lang w:val="en-US"/>
        </w:rPr>
      </w:pPr>
      <w:r w:rsidRPr="00C909FE">
        <w:rPr>
          <w:sz w:val="20"/>
          <w:szCs w:val="20"/>
        </w:rPr>
        <w:t>Шапочка</w:t>
      </w:r>
      <w:r w:rsidRPr="00C909FE">
        <w:rPr>
          <w:sz w:val="20"/>
          <w:szCs w:val="20"/>
          <w:lang w:val="en-US"/>
        </w:rPr>
        <w:t xml:space="preserve">: </w:t>
      </w:r>
      <w:r w:rsidRPr="00C909FE">
        <w:rPr>
          <w:b/>
          <w:bCs/>
          <w:sz w:val="20"/>
          <w:szCs w:val="20"/>
          <w:lang w:val="en-US"/>
        </w:rPr>
        <w:t>”</w:t>
      </w:r>
      <w:proofErr w:type="spellStart"/>
      <w:r w:rsidRPr="00C909FE">
        <w:rPr>
          <w:b/>
          <w:bCs/>
          <w:sz w:val="20"/>
          <w:szCs w:val="20"/>
          <w:lang w:val="en-US"/>
        </w:rPr>
        <w:t>Oma</w:t>
      </w:r>
      <w:proofErr w:type="spellEnd"/>
      <w:r w:rsidRPr="00C909FE">
        <w:rPr>
          <w:b/>
          <w:bCs/>
          <w:sz w:val="20"/>
          <w:szCs w:val="20"/>
          <w:lang w:val="en-US"/>
        </w:rPr>
        <w:t xml:space="preserve">, </w:t>
      </w:r>
      <w:proofErr w:type="spellStart"/>
      <w:r w:rsidRPr="00C909FE">
        <w:rPr>
          <w:b/>
          <w:bCs/>
          <w:sz w:val="20"/>
          <w:szCs w:val="20"/>
          <w:lang w:val="en-US"/>
        </w:rPr>
        <w:t>warum</w:t>
      </w:r>
      <w:proofErr w:type="spellEnd"/>
      <w:r w:rsidRPr="00C909FE">
        <w:rPr>
          <w:b/>
          <w:bCs/>
          <w:sz w:val="20"/>
          <w:szCs w:val="20"/>
          <w:lang w:val="en-US"/>
        </w:rPr>
        <w:t xml:space="preserve"> hast du so </w:t>
      </w:r>
      <w:proofErr w:type="spellStart"/>
      <w:r w:rsidRPr="00C909FE">
        <w:rPr>
          <w:b/>
          <w:bCs/>
          <w:sz w:val="20"/>
          <w:szCs w:val="20"/>
          <w:lang w:val="en-US"/>
        </w:rPr>
        <w:t>grosse</w:t>
      </w:r>
      <w:proofErr w:type="spellEnd"/>
      <w:r w:rsidRPr="00C909FE">
        <w:rPr>
          <w:b/>
          <w:bCs/>
          <w:sz w:val="20"/>
          <w:szCs w:val="20"/>
          <w:lang w:val="en-US"/>
        </w:rPr>
        <w:t xml:space="preserve"> </w:t>
      </w:r>
      <w:proofErr w:type="spellStart"/>
      <w:r w:rsidRPr="00C909FE">
        <w:rPr>
          <w:b/>
          <w:bCs/>
          <w:sz w:val="20"/>
          <w:szCs w:val="20"/>
          <w:lang w:val="en-US"/>
        </w:rPr>
        <w:t>Ohre</w:t>
      </w:r>
      <w:proofErr w:type="spellEnd"/>
      <w:proofErr w:type="gramStart"/>
      <w:r w:rsidRPr="00C909FE">
        <w:rPr>
          <w:b/>
          <w:bCs/>
          <w:sz w:val="20"/>
          <w:szCs w:val="20"/>
          <w:lang w:val="en-US"/>
        </w:rPr>
        <w:t>?“</w:t>
      </w:r>
      <w:proofErr w:type="gramEnd"/>
    </w:p>
    <w:p w:rsidR="005B531B" w:rsidRPr="00C909FE" w:rsidRDefault="005B531B" w:rsidP="005B531B">
      <w:pPr>
        <w:pStyle w:val="a3"/>
        <w:rPr>
          <w:sz w:val="20"/>
          <w:szCs w:val="20"/>
          <w:lang w:val="en-US"/>
        </w:rPr>
      </w:pPr>
      <w:r w:rsidRPr="00C909FE">
        <w:rPr>
          <w:sz w:val="20"/>
          <w:szCs w:val="20"/>
        </w:rPr>
        <w:t>Волк</w:t>
      </w:r>
      <w:r w:rsidRPr="00C909FE">
        <w:rPr>
          <w:sz w:val="20"/>
          <w:szCs w:val="20"/>
          <w:lang w:val="en-US"/>
        </w:rPr>
        <w:t xml:space="preserve">: </w:t>
      </w:r>
      <w:r w:rsidRPr="00C909FE">
        <w:rPr>
          <w:b/>
          <w:bCs/>
          <w:sz w:val="20"/>
          <w:szCs w:val="20"/>
          <w:lang w:val="en-US"/>
        </w:rPr>
        <w:t xml:space="preserve">“Um </w:t>
      </w:r>
      <w:proofErr w:type="spellStart"/>
      <w:r w:rsidRPr="00C909FE">
        <w:rPr>
          <w:b/>
          <w:bCs/>
          <w:sz w:val="20"/>
          <w:szCs w:val="20"/>
          <w:lang w:val="en-US"/>
        </w:rPr>
        <w:t>dich</w:t>
      </w:r>
      <w:proofErr w:type="spellEnd"/>
      <w:r w:rsidRPr="00C909FE">
        <w:rPr>
          <w:b/>
          <w:bCs/>
          <w:sz w:val="20"/>
          <w:szCs w:val="20"/>
          <w:lang w:val="en-US"/>
        </w:rPr>
        <w:t xml:space="preserve"> </w:t>
      </w:r>
      <w:proofErr w:type="spellStart"/>
      <w:r w:rsidRPr="00C909FE">
        <w:rPr>
          <w:b/>
          <w:bCs/>
          <w:sz w:val="20"/>
          <w:szCs w:val="20"/>
          <w:lang w:val="en-US"/>
        </w:rPr>
        <w:t>besser</w:t>
      </w:r>
      <w:proofErr w:type="spellEnd"/>
      <w:r w:rsidRPr="00C909FE">
        <w:rPr>
          <w:b/>
          <w:bCs/>
          <w:sz w:val="20"/>
          <w:szCs w:val="20"/>
          <w:lang w:val="en-US"/>
        </w:rPr>
        <w:t xml:space="preserve"> </w:t>
      </w:r>
      <w:proofErr w:type="spellStart"/>
      <w:r w:rsidRPr="00C909FE">
        <w:rPr>
          <w:b/>
          <w:bCs/>
          <w:sz w:val="20"/>
          <w:szCs w:val="20"/>
          <w:lang w:val="en-US"/>
        </w:rPr>
        <w:t>zu</w:t>
      </w:r>
      <w:proofErr w:type="spellEnd"/>
      <w:r w:rsidRPr="00C909FE">
        <w:rPr>
          <w:b/>
          <w:bCs/>
          <w:sz w:val="20"/>
          <w:szCs w:val="20"/>
          <w:lang w:val="en-US"/>
        </w:rPr>
        <w:t xml:space="preserve"> </w:t>
      </w:r>
      <w:proofErr w:type="spellStart"/>
      <w:r w:rsidRPr="00C909FE">
        <w:rPr>
          <w:b/>
          <w:bCs/>
          <w:sz w:val="20"/>
          <w:szCs w:val="20"/>
          <w:lang w:val="en-US"/>
        </w:rPr>
        <w:t>hoeren</w:t>
      </w:r>
      <w:proofErr w:type="spellEnd"/>
      <w:proofErr w:type="gramStart"/>
      <w:r w:rsidRPr="00C909FE">
        <w:rPr>
          <w:b/>
          <w:bCs/>
          <w:sz w:val="20"/>
          <w:szCs w:val="20"/>
          <w:lang w:val="en-US"/>
        </w:rPr>
        <w:t>.“</w:t>
      </w:r>
      <w:proofErr w:type="gramEnd"/>
    </w:p>
    <w:p w:rsidR="005B531B" w:rsidRPr="00C909FE" w:rsidRDefault="005B531B" w:rsidP="005B531B">
      <w:pPr>
        <w:pStyle w:val="a3"/>
        <w:rPr>
          <w:sz w:val="20"/>
          <w:szCs w:val="20"/>
          <w:lang w:val="en-US"/>
        </w:rPr>
      </w:pPr>
      <w:r w:rsidRPr="00C909FE">
        <w:rPr>
          <w:sz w:val="20"/>
          <w:szCs w:val="20"/>
        </w:rPr>
        <w:lastRenderedPageBreak/>
        <w:t>Красная</w:t>
      </w:r>
    </w:p>
    <w:p w:rsidR="005B531B" w:rsidRPr="00C909FE" w:rsidRDefault="005B531B" w:rsidP="005B531B">
      <w:pPr>
        <w:pStyle w:val="a3"/>
        <w:rPr>
          <w:sz w:val="20"/>
          <w:szCs w:val="20"/>
          <w:lang w:val="en-US"/>
        </w:rPr>
      </w:pPr>
      <w:r w:rsidRPr="00C909FE">
        <w:rPr>
          <w:sz w:val="20"/>
          <w:szCs w:val="20"/>
        </w:rPr>
        <w:t>Шапочка</w:t>
      </w:r>
      <w:r w:rsidRPr="00C909FE">
        <w:rPr>
          <w:sz w:val="20"/>
          <w:szCs w:val="20"/>
          <w:lang w:val="en-US"/>
        </w:rPr>
        <w:t xml:space="preserve">: </w:t>
      </w:r>
      <w:r w:rsidRPr="00C909FE">
        <w:rPr>
          <w:b/>
          <w:bCs/>
          <w:sz w:val="20"/>
          <w:szCs w:val="20"/>
          <w:lang w:val="en-US"/>
        </w:rPr>
        <w:t>”</w:t>
      </w:r>
      <w:proofErr w:type="spellStart"/>
      <w:r w:rsidRPr="00C909FE">
        <w:rPr>
          <w:b/>
          <w:bCs/>
          <w:sz w:val="20"/>
          <w:szCs w:val="20"/>
          <w:lang w:val="en-US"/>
        </w:rPr>
        <w:t>Oma</w:t>
      </w:r>
      <w:proofErr w:type="spellEnd"/>
      <w:r w:rsidRPr="00C909FE">
        <w:rPr>
          <w:b/>
          <w:bCs/>
          <w:sz w:val="20"/>
          <w:szCs w:val="20"/>
          <w:lang w:val="en-US"/>
        </w:rPr>
        <w:t xml:space="preserve">, </w:t>
      </w:r>
      <w:proofErr w:type="spellStart"/>
      <w:r w:rsidRPr="00C909FE">
        <w:rPr>
          <w:b/>
          <w:bCs/>
          <w:sz w:val="20"/>
          <w:szCs w:val="20"/>
          <w:lang w:val="en-US"/>
        </w:rPr>
        <w:t>warum</w:t>
      </w:r>
      <w:proofErr w:type="spellEnd"/>
      <w:r w:rsidRPr="00C909FE">
        <w:rPr>
          <w:b/>
          <w:bCs/>
          <w:sz w:val="20"/>
          <w:szCs w:val="20"/>
          <w:lang w:val="en-US"/>
        </w:rPr>
        <w:t xml:space="preserve"> hast du so </w:t>
      </w:r>
      <w:proofErr w:type="spellStart"/>
      <w:r w:rsidRPr="00C909FE">
        <w:rPr>
          <w:b/>
          <w:bCs/>
          <w:sz w:val="20"/>
          <w:szCs w:val="20"/>
          <w:lang w:val="en-US"/>
        </w:rPr>
        <w:t>grosse</w:t>
      </w:r>
      <w:proofErr w:type="spellEnd"/>
      <w:r w:rsidRPr="00C909FE">
        <w:rPr>
          <w:b/>
          <w:bCs/>
          <w:sz w:val="20"/>
          <w:szCs w:val="20"/>
          <w:lang w:val="en-US"/>
        </w:rPr>
        <w:t xml:space="preserve"> </w:t>
      </w:r>
      <w:proofErr w:type="spellStart"/>
      <w:r w:rsidRPr="00C909FE">
        <w:rPr>
          <w:b/>
          <w:bCs/>
          <w:sz w:val="20"/>
          <w:szCs w:val="20"/>
          <w:lang w:val="en-US"/>
        </w:rPr>
        <w:t>Zaehne</w:t>
      </w:r>
      <w:proofErr w:type="spellEnd"/>
      <w:r w:rsidRPr="00C909FE">
        <w:rPr>
          <w:b/>
          <w:bCs/>
          <w:sz w:val="20"/>
          <w:szCs w:val="20"/>
          <w:lang w:val="en-US"/>
        </w:rPr>
        <w:t>?”</w:t>
      </w:r>
    </w:p>
    <w:p w:rsidR="005B531B" w:rsidRPr="00C909FE" w:rsidRDefault="005B531B" w:rsidP="005B531B">
      <w:pPr>
        <w:pStyle w:val="a3"/>
        <w:rPr>
          <w:b/>
          <w:bCs/>
          <w:sz w:val="20"/>
          <w:szCs w:val="20"/>
          <w:lang w:val="en-US"/>
        </w:rPr>
      </w:pPr>
      <w:r w:rsidRPr="00C909FE">
        <w:rPr>
          <w:sz w:val="20"/>
          <w:szCs w:val="20"/>
        </w:rPr>
        <w:t>Волк</w:t>
      </w:r>
      <w:r w:rsidRPr="00C909FE">
        <w:rPr>
          <w:sz w:val="20"/>
          <w:szCs w:val="20"/>
          <w:lang w:val="en-US"/>
        </w:rPr>
        <w:t xml:space="preserve">: </w:t>
      </w:r>
      <w:proofErr w:type="gramStart"/>
      <w:r w:rsidRPr="00C909FE">
        <w:rPr>
          <w:b/>
          <w:bCs/>
          <w:sz w:val="20"/>
          <w:szCs w:val="20"/>
          <w:lang w:val="en-US"/>
        </w:rPr>
        <w:t xml:space="preserve">“Um </w:t>
      </w:r>
      <w:proofErr w:type="spellStart"/>
      <w:r w:rsidRPr="00C909FE">
        <w:rPr>
          <w:b/>
          <w:bCs/>
          <w:sz w:val="20"/>
          <w:szCs w:val="20"/>
          <w:lang w:val="en-US"/>
        </w:rPr>
        <w:t>dich</w:t>
      </w:r>
      <w:proofErr w:type="spellEnd"/>
      <w:r w:rsidRPr="00C909FE">
        <w:rPr>
          <w:b/>
          <w:bCs/>
          <w:sz w:val="20"/>
          <w:szCs w:val="20"/>
          <w:lang w:val="en-US"/>
        </w:rPr>
        <w:t xml:space="preserve"> </w:t>
      </w:r>
      <w:proofErr w:type="spellStart"/>
      <w:r w:rsidRPr="00C909FE">
        <w:rPr>
          <w:b/>
          <w:bCs/>
          <w:sz w:val="20"/>
          <w:szCs w:val="20"/>
          <w:lang w:val="en-US"/>
        </w:rPr>
        <w:t>zu</w:t>
      </w:r>
      <w:proofErr w:type="spellEnd"/>
      <w:r w:rsidRPr="00C909FE">
        <w:rPr>
          <w:b/>
          <w:bCs/>
          <w:sz w:val="20"/>
          <w:szCs w:val="20"/>
          <w:lang w:val="en-US"/>
        </w:rPr>
        <w:t xml:space="preserve"> </w:t>
      </w:r>
      <w:proofErr w:type="spellStart"/>
      <w:r w:rsidRPr="00C909FE">
        <w:rPr>
          <w:b/>
          <w:bCs/>
          <w:sz w:val="20"/>
          <w:szCs w:val="20"/>
          <w:lang w:val="en-US"/>
        </w:rPr>
        <w:t>fressen</w:t>
      </w:r>
      <w:proofErr w:type="spellEnd"/>
      <w:r w:rsidRPr="00C909FE">
        <w:rPr>
          <w:b/>
          <w:bCs/>
          <w:sz w:val="20"/>
          <w:szCs w:val="20"/>
          <w:lang w:val="en-US"/>
        </w:rPr>
        <w:t>.”</w:t>
      </w:r>
      <w:proofErr w:type="gramEnd"/>
    </w:p>
    <w:p w:rsidR="005B531B" w:rsidRPr="00C909FE" w:rsidRDefault="005B531B" w:rsidP="005B531B">
      <w:pPr>
        <w:pStyle w:val="a3"/>
        <w:jc w:val="center"/>
        <w:rPr>
          <w:sz w:val="20"/>
          <w:szCs w:val="20"/>
        </w:rPr>
      </w:pPr>
      <w:r w:rsidRPr="00C909FE">
        <w:rPr>
          <w:b/>
          <w:bCs/>
          <w:sz w:val="20"/>
          <w:szCs w:val="20"/>
        </w:rPr>
        <w:t>“Почтальон”</w:t>
      </w:r>
    </w:p>
    <w:p w:rsidR="005B531B" w:rsidRPr="00C909FE" w:rsidRDefault="005B531B" w:rsidP="005B531B">
      <w:pPr>
        <w:pStyle w:val="a3"/>
        <w:rPr>
          <w:sz w:val="20"/>
          <w:szCs w:val="20"/>
        </w:rPr>
      </w:pPr>
      <w:r w:rsidRPr="00C909FE">
        <w:rPr>
          <w:sz w:val="20"/>
          <w:szCs w:val="20"/>
        </w:rPr>
        <w:t xml:space="preserve">Дети идут по кругу, взявшись за руки. Один двигается вне круга, выводя из круга поочерёдно всех участников игры. Данная песенка может быть использована как разминка. Дети поют её, сопровождая слова движениями: </w:t>
      </w:r>
    </w:p>
    <w:tbl>
      <w:tblPr>
        <w:tblW w:w="0" w:type="auto"/>
        <w:tblCellSpacing w:w="7" w:type="dxa"/>
        <w:tblCellMar>
          <w:top w:w="105" w:type="dxa"/>
          <w:left w:w="105" w:type="dxa"/>
          <w:bottom w:w="105" w:type="dxa"/>
          <w:right w:w="105" w:type="dxa"/>
        </w:tblCellMar>
        <w:tblLook w:val="0000"/>
      </w:tblPr>
      <w:tblGrid>
        <w:gridCol w:w="3071"/>
        <w:gridCol w:w="3426"/>
      </w:tblGrid>
      <w:tr w:rsidR="005B531B" w:rsidRPr="00C909FE" w:rsidTr="005B531B">
        <w:trPr>
          <w:tblCellSpacing w:w="7" w:type="dxa"/>
        </w:trPr>
        <w:tc>
          <w:tcPr>
            <w:tcW w:w="0" w:type="auto"/>
          </w:tcPr>
          <w:p w:rsidR="005B531B" w:rsidRPr="00C909FE" w:rsidRDefault="005B531B" w:rsidP="005B531B">
            <w:pPr>
              <w:rPr>
                <w:sz w:val="20"/>
                <w:szCs w:val="20"/>
                <w:lang w:val="en-US"/>
              </w:rPr>
            </w:pPr>
            <w:r w:rsidRPr="00C909FE">
              <w:rPr>
                <w:b/>
                <w:bCs/>
                <w:sz w:val="20"/>
                <w:szCs w:val="20"/>
                <w:lang w:val="en-US"/>
              </w:rPr>
              <w:t xml:space="preserve">Kling – ling - ling, die Post </w:t>
            </w:r>
            <w:proofErr w:type="spellStart"/>
            <w:r w:rsidRPr="00C909FE">
              <w:rPr>
                <w:b/>
                <w:bCs/>
                <w:sz w:val="20"/>
                <w:szCs w:val="20"/>
                <w:lang w:val="en-US"/>
              </w:rPr>
              <w:t>ist</w:t>
            </w:r>
            <w:proofErr w:type="spellEnd"/>
            <w:r w:rsidRPr="00C909FE">
              <w:rPr>
                <w:b/>
                <w:bCs/>
                <w:sz w:val="20"/>
                <w:szCs w:val="20"/>
                <w:lang w:val="en-US"/>
              </w:rPr>
              <w:t xml:space="preserve"> </w:t>
            </w:r>
            <w:proofErr w:type="spellStart"/>
            <w:r w:rsidRPr="00C909FE">
              <w:rPr>
                <w:b/>
                <w:bCs/>
                <w:sz w:val="20"/>
                <w:szCs w:val="20"/>
                <w:lang w:val="en-US"/>
              </w:rPr>
              <w:t>da</w:t>
            </w:r>
            <w:proofErr w:type="spellEnd"/>
            <w:r w:rsidRPr="00C909FE">
              <w:rPr>
                <w:b/>
                <w:bCs/>
                <w:sz w:val="20"/>
                <w:szCs w:val="20"/>
                <w:lang w:val="en-US"/>
              </w:rPr>
              <w:t xml:space="preserve">! </w:t>
            </w:r>
          </w:p>
        </w:tc>
        <w:tc>
          <w:tcPr>
            <w:tcW w:w="0" w:type="auto"/>
          </w:tcPr>
          <w:p w:rsidR="005B531B" w:rsidRPr="00C909FE" w:rsidRDefault="005B531B" w:rsidP="005B531B">
            <w:pPr>
              <w:rPr>
                <w:sz w:val="20"/>
                <w:szCs w:val="20"/>
                <w:lang w:val="en-US"/>
              </w:rPr>
            </w:pPr>
            <w:r w:rsidRPr="00C909FE">
              <w:rPr>
                <w:b/>
                <w:bCs/>
                <w:sz w:val="20"/>
                <w:szCs w:val="20"/>
                <w:lang w:val="en-US"/>
              </w:rPr>
              <w:t xml:space="preserve">Kling – ling - ling, </w:t>
            </w:r>
            <w:proofErr w:type="spellStart"/>
            <w:r w:rsidRPr="00C909FE">
              <w:rPr>
                <w:b/>
                <w:bCs/>
                <w:sz w:val="20"/>
                <w:szCs w:val="20"/>
                <w:lang w:val="en-US"/>
              </w:rPr>
              <w:t>noch</w:t>
            </w:r>
            <w:proofErr w:type="spellEnd"/>
            <w:r w:rsidRPr="00C909FE">
              <w:rPr>
                <w:b/>
                <w:bCs/>
                <w:sz w:val="20"/>
                <w:szCs w:val="20"/>
                <w:lang w:val="en-US"/>
              </w:rPr>
              <w:t xml:space="preserve"> </w:t>
            </w:r>
            <w:proofErr w:type="spellStart"/>
            <w:r w:rsidRPr="00C909FE">
              <w:rPr>
                <w:b/>
                <w:bCs/>
                <w:sz w:val="20"/>
                <w:szCs w:val="20"/>
                <w:lang w:val="en-US"/>
              </w:rPr>
              <w:t>einen</w:t>
            </w:r>
            <w:proofErr w:type="spellEnd"/>
            <w:r w:rsidRPr="00C909FE">
              <w:rPr>
                <w:b/>
                <w:bCs/>
                <w:sz w:val="20"/>
                <w:szCs w:val="20"/>
                <w:lang w:val="en-US"/>
              </w:rPr>
              <w:t xml:space="preserve"> </w:t>
            </w:r>
            <w:proofErr w:type="spellStart"/>
            <w:r w:rsidRPr="00C909FE">
              <w:rPr>
                <w:b/>
                <w:bCs/>
                <w:sz w:val="20"/>
                <w:szCs w:val="20"/>
                <w:lang w:val="en-US"/>
              </w:rPr>
              <w:t>Schritt</w:t>
            </w:r>
            <w:proofErr w:type="spellEnd"/>
            <w:r w:rsidRPr="00C909FE">
              <w:rPr>
                <w:b/>
                <w:bCs/>
                <w:sz w:val="20"/>
                <w:szCs w:val="20"/>
                <w:lang w:val="en-US"/>
              </w:rPr>
              <w:t xml:space="preserve">, </w:t>
            </w:r>
          </w:p>
        </w:tc>
      </w:tr>
      <w:tr w:rsidR="005B531B" w:rsidRPr="00C909FE" w:rsidTr="005B531B">
        <w:trPr>
          <w:tblCellSpacing w:w="7" w:type="dxa"/>
        </w:trPr>
        <w:tc>
          <w:tcPr>
            <w:tcW w:w="0" w:type="auto"/>
          </w:tcPr>
          <w:p w:rsidR="005B531B" w:rsidRPr="00C909FE" w:rsidRDefault="005B531B" w:rsidP="005B531B">
            <w:pPr>
              <w:rPr>
                <w:sz w:val="20"/>
                <w:szCs w:val="20"/>
                <w:lang w:val="en-US"/>
              </w:rPr>
            </w:pPr>
            <w:r w:rsidRPr="00C909FE">
              <w:rPr>
                <w:b/>
                <w:bCs/>
                <w:sz w:val="20"/>
                <w:szCs w:val="20"/>
                <w:lang w:val="en-US"/>
              </w:rPr>
              <w:t xml:space="preserve">Kling – ling - ling, </w:t>
            </w:r>
            <w:proofErr w:type="spellStart"/>
            <w:r w:rsidRPr="00C909FE">
              <w:rPr>
                <w:b/>
                <w:bCs/>
                <w:sz w:val="20"/>
                <w:szCs w:val="20"/>
                <w:lang w:val="en-US"/>
              </w:rPr>
              <w:t>aus</w:t>
            </w:r>
            <w:proofErr w:type="spellEnd"/>
            <w:r w:rsidRPr="00C909FE">
              <w:rPr>
                <w:b/>
                <w:bCs/>
                <w:sz w:val="20"/>
                <w:szCs w:val="20"/>
                <w:lang w:val="en-US"/>
              </w:rPr>
              <w:t xml:space="preserve"> </w:t>
            </w:r>
            <w:proofErr w:type="spellStart"/>
            <w:r w:rsidRPr="00C909FE">
              <w:rPr>
                <w:b/>
                <w:bCs/>
                <w:sz w:val="20"/>
                <w:szCs w:val="20"/>
                <w:lang w:val="en-US"/>
              </w:rPr>
              <w:t>Afrika</w:t>
            </w:r>
            <w:proofErr w:type="spellEnd"/>
            <w:r w:rsidRPr="00C909FE">
              <w:rPr>
                <w:b/>
                <w:bCs/>
                <w:sz w:val="20"/>
                <w:szCs w:val="20"/>
                <w:lang w:val="en-US"/>
              </w:rPr>
              <w:t xml:space="preserve">. </w:t>
            </w:r>
          </w:p>
        </w:tc>
        <w:tc>
          <w:tcPr>
            <w:tcW w:w="0" w:type="auto"/>
          </w:tcPr>
          <w:p w:rsidR="005B531B" w:rsidRPr="00C909FE" w:rsidRDefault="005B531B" w:rsidP="005B531B">
            <w:pPr>
              <w:rPr>
                <w:sz w:val="20"/>
                <w:szCs w:val="20"/>
                <w:lang w:val="en-US"/>
              </w:rPr>
            </w:pPr>
            <w:r w:rsidRPr="00C909FE">
              <w:rPr>
                <w:b/>
                <w:bCs/>
                <w:sz w:val="20"/>
                <w:szCs w:val="20"/>
                <w:lang w:val="en-US"/>
              </w:rPr>
              <w:t xml:space="preserve">Kling – ling – ling, und du </w:t>
            </w:r>
            <w:proofErr w:type="spellStart"/>
            <w:r w:rsidRPr="00C909FE">
              <w:rPr>
                <w:b/>
                <w:bCs/>
                <w:sz w:val="20"/>
                <w:szCs w:val="20"/>
                <w:lang w:val="en-US"/>
              </w:rPr>
              <w:t>musst</w:t>
            </w:r>
            <w:proofErr w:type="spellEnd"/>
            <w:r w:rsidRPr="00C909FE">
              <w:rPr>
                <w:b/>
                <w:bCs/>
                <w:sz w:val="20"/>
                <w:szCs w:val="20"/>
                <w:lang w:val="en-US"/>
              </w:rPr>
              <w:t xml:space="preserve"> </w:t>
            </w:r>
            <w:proofErr w:type="spellStart"/>
            <w:r w:rsidRPr="00C909FE">
              <w:rPr>
                <w:b/>
                <w:bCs/>
                <w:sz w:val="20"/>
                <w:szCs w:val="20"/>
                <w:lang w:val="en-US"/>
              </w:rPr>
              <w:t>mit</w:t>
            </w:r>
            <w:proofErr w:type="spellEnd"/>
            <w:r w:rsidRPr="00C909FE">
              <w:rPr>
                <w:b/>
                <w:bCs/>
                <w:sz w:val="20"/>
                <w:szCs w:val="20"/>
                <w:lang w:val="en-US"/>
              </w:rPr>
              <w:t xml:space="preserve">. </w:t>
            </w:r>
          </w:p>
        </w:tc>
      </w:tr>
    </w:tbl>
    <w:p w:rsidR="005B531B" w:rsidRPr="00C909FE" w:rsidRDefault="005B531B" w:rsidP="005B531B">
      <w:pPr>
        <w:pStyle w:val="a3"/>
        <w:jc w:val="center"/>
        <w:rPr>
          <w:b/>
          <w:bCs/>
          <w:sz w:val="20"/>
          <w:szCs w:val="20"/>
        </w:rPr>
      </w:pPr>
      <w:r w:rsidRPr="00C909FE">
        <w:rPr>
          <w:b/>
          <w:bCs/>
          <w:sz w:val="20"/>
          <w:szCs w:val="20"/>
        </w:rPr>
        <w:t>“Тихо, громко запоём</w:t>
      </w:r>
      <w:proofErr w:type="gramStart"/>
      <w:r w:rsidRPr="00C909FE">
        <w:rPr>
          <w:b/>
          <w:bCs/>
          <w:sz w:val="20"/>
          <w:szCs w:val="20"/>
        </w:rPr>
        <w:t>.”</w:t>
      </w:r>
      <w:proofErr w:type="gramEnd"/>
    </w:p>
    <w:p w:rsidR="005B531B" w:rsidRPr="00C909FE" w:rsidRDefault="005B531B" w:rsidP="005B531B">
      <w:pPr>
        <w:pStyle w:val="a3"/>
        <w:rPr>
          <w:sz w:val="20"/>
          <w:szCs w:val="20"/>
        </w:rPr>
      </w:pPr>
      <w:r w:rsidRPr="00C909FE">
        <w:rPr>
          <w:b/>
          <w:bCs/>
          <w:sz w:val="20"/>
          <w:szCs w:val="20"/>
        </w:rPr>
        <w:t>Цель игры</w:t>
      </w:r>
      <w:r w:rsidRPr="00C909FE">
        <w:rPr>
          <w:sz w:val="20"/>
          <w:szCs w:val="20"/>
        </w:rPr>
        <w:t xml:space="preserve">: развивать певческие голоса, динамику голоса, учить детей петь на немецком языке. </w:t>
      </w:r>
    </w:p>
    <w:p w:rsidR="005B531B" w:rsidRPr="00C909FE" w:rsidRDefault="005B531B" w:rsidP="005B531B">
      <w:pPr>
        <w:pStyle w:val="a3"/>
        <w:rPr>
          <w:sz w:val="20"/>
          <w:szCs w:val="20"/>
        </w:rPr>
      </w:pPr>
      <w:r w:rsidRPr="00C909FE">
        <w:rPr>
          <w:sz w:val="20"/>
          <w:szCs w:val="20"/>
        </w:rPr>
        <w:t xml:space="preserve">Один из играющих выходит из комнаты, а в это время дети прячут игрушку. Когда ребёнок возвращается в кабинет, дети начинают потихоньку петь какую-нибудь немецкую песню. По мере того, как ребёнок приближается к месту, где спрятана игрушка, голоса звучат громче, если он удаляется от того места, где дети поют тише. По громкости звучания голосов нужно определить, где спрятана игрушка. Если дети ещё недостаточно хорошо усвоили песню, перед началом игры нужно </w:t>
      </w:r>
      <w:proofErr w:type="spellStart"/>
      <w:r w:rsidRPr="00C909FE">
        <w:rPr>
          <w:sz w:val="20"/>
          <w:szCs w:val="20"/>
        </w:rPr>
        <w:t>порепетировать</w:t>
      </w:r>
      <w:proofErr w:type="spellEnd"/>
      <w:r w:rsidRPr="00C909FE">
        <w:rPr>
          <w:sz w:val="20"/>
          <w:szCs w:val="20"/>
        </w:rPr>
        <w:t xml:space="preserve">. Это могут быть такие песни, как например: </w:t>
      </w:r>
      <w:r w:rsidRPr="00C909FE">
        <w:rPr>
          <w:b/>
          <w:bCs/>
          <w:sz w:val="20"/>
          <w:szCs w:val="20"/>
        </w:rPr>
        <w:t>”</w:t>
      </w:r>
      <w:proofErr w:type="spellStart"/>
      <w:r w:rsidRPr="00C909FE">
        <w:rPr>
          <w:b/>
          <w:bCs/>
          <w:sz w:val="20"/>
          <w:szCs w:val="20"/>
        </w:rPr>
        <w:t>Das</w:t>
      </w:r>
      <w:proofErr w:type="spellEnd"/>
      <w:r w:rsidRPr="00C909FE">
        <w:rPr>
          <w:b/>
          <w:bCs/>
          <w:sz w:val="20"/>
          <w:szCs w:val="20"/>
        </w:rPr>
        <w:t xml:space="preserve"> </w:t>
      </w:r>
      <w:proofErr w:type="spellStart"/>
      <w:r w:rsidRPr="00C909FE">
        <w:rPr>
          <w:b/>
          <w:bCs/>
          <w:sz w:val="20"/>
          <w:szCs w:val="20"/>
        </w:rPr>
        <w:t>ABS-Lied</w:t>
      </w:r>
      <w:proofErr w:type="spellEnd"/>
      <w:r w:rsidRPr="00C909FE">
        <w:rPr>
          <w:b/>
          <w:bCs/>
          <w:sz w:val="20"/>
          <w:szCs w:val="20"/>
        </w:rPr>
        <w:t>”, ”</w:t>
      </w:r>
      <w:proofErr w:type="spellStart"/>
      <w:r w:rsidRPr="00C909FE">
        <w:rPr>
          <w:b/>
          <w:bCs/>
          <w:sz w:val="20"/>
          <w:szCs w:val="20"/>
        </w:rPr>
        <w:t>Oh-Tannenbaum</w:t>
      </w:r>
      <w:proofErr w:type="spellEnd"/>
      <w:r w:rsidRPr="00C909FE">
        <w:rPr>
          <w:b/>
          <w:bCs/>
          <w:sz w:val="20"/>
          <w:szCs w:val="20"/>
        </w:rPr>
        <w:t xml:space="preserve">”. </w:t>
      </w:r>
    </w:p>
    <w:p w:rsidR="005B531B" w:rsidRPr="00C909FE" w:rsidRDefault="005B531B" w:rsidP="005B531B">
      <w:pPr>
        <w:pStyle w:val="a3"/>
        <w:rPr>
          <w:sz w:val="20"/>
          <w:szCs w:val="20"/>
        </w:rPr>
      </w:pPr>
    </w:p>
    <w:p w:rsidR="005B531B" w:rsidRPr="00C909FE" w:rsidRDefault="005B531B" w:rsidP="005B531B">
      <w:pPr>
        <w:pStyle w:val="a3"/>
        <w:jc w:val="center"/>
        <w:rPr>
          <w:sz w:val="20"/>
          <w:szCs w:val="20"/>
        </w:rPr>
      </w:pPr>
      <w:r w:rsidRPr="00C909FE">
        <w:rPr>
          <w:b/>
          <w:bCs/>
          <w:sz w:val="20"/>
          <w:szCs w:val="20"/>
        </w:rPr>
        <w:t>“Тренер и спортсмены”</w:t>
      </w:r>
    </w:p>
    <w:p w:rsidR="005B531B" w:rsidRPr="00C909FE" w:rsidRDefault="005B531B" w:rsidP="005B531B">
      <w:pPr>
        <w:pStyle w:val="a3"/>
        <w:rPr>
          <w:sz w:val="20"/>
          <w:szCs w:val="20"/>
        </w:rPr>
      </w:pPr>
      <w:r w:rsidRPr="00C909FE">
        <w:rPr>
          <w:sz w:val="20"/>
          <w:szCs w:val="20"/>
        </w:rPr>
        <w:t>Один спортсмен делает упражнения, а мы говорим</w:t>
      </w:r>
      <w:r w:rsidRPr="00C909FE">
        <w:rPr>
          <w:b/>
          <w:bCs/>
          <w:sz w:val="20"/>
          <w:szCs w:val="20"/>
        </w:rPr>
        <w:t>: ”</w:t>
      </w:r>
      <w:proofErr w:type="spellStart"/>
      <w:r w:rsidRPr="00C909FE">
        <w:rPr>
          <w:b/>
          <w:bCs/>
          <w:sz w:val="20"/>
          <w:szCs w:val="20"/>
        </w:rPr>
        <w:t>Springe</w:t>
      </w:r>
      <w:proofErr w:type="spellEnd"/>
      <w:r w:rsidRPr="00C909FE">
        <w:rPr>
          <w:b/>
          <w:bCs/>
          <w:sz w:val="20"/>
          <w:szCs w:val="20"/>
        </w:rPr>
        <w:t xml:space="preserve">! </w:t>
      </w:r>
      <w:proofErr w:type="spellStart"/>
      <w:r w:rsidRPr="00C909FE">
        <w:rPr>
          <w:b/>
          <w:bCs/>
          <w:sz w:val="20"/>
          <w:szCs w:val="20"/>
        </w:rPr>
        <w:t>Stehe</w:t>
      </w:r>
      <w:proofErr w:type="spellEnd"/>
      <w:r w:rsidRPr="00C909FE">
        <w:rPr>
          <w:b/>
          <w:bCs/>
          <w:sz w:val="20"/>
          <w:szCs w:val="20"/>
        </w:rPr>
        <w:t xml:space="preserve"> </w:t>
      </w:r>
      <w:proofErr w:type="spellStart"/>
      <w:r w:rsidRPr="00C909FE">
        <w:rPr>
          <w:b/>
          <w:bCs/>
          <w:sz w:val="20"/>
          <w:szCs w:val="20"/>
        </w:rPr>
        <w:t>auf!Turnt</w:t>
      </w:r>
      <w:proofErr w:type="spellEnd"/>
      <w:r w:rsidRPr="00C909FE">
        <w:rPr>
          <w:b/>
          <w:bCs/>
          <w:sz w:val="20"/>
          <w:szCs w:val="20"/>
        </w:rPr>
        <w:t>!”</w:t>
      </w:r>
    </w:p>
    <w:p w:rsidR="005B531B" w:rsidRPr="00C909FE" w:rsidRDefault="005B531B" w:rsidP="005B531B">
      <w:pPr>
        <w:pStyle w:val="a3"/>
        <w:rPr>
          <w:b/>
          <w:bCs/>
          <w:sz w:val="20"/>
          <w:szCs w:val="20"/>
        </w:rPr>
      </w:pPr>
      <w:r w:rsidRPr="00C909FE">
        <w:rPr>
          <w:sz w:val="20"/>
          <w:szCs w:val="20"/>
        </w:rPr>
        <w:t>Когда много спортсменов выполняли упражнения, мы говорили</w:t>
      </w:r>
      <w:r w:rsidRPr="00C909FE">
        <w:rPr>
          <w:b/>
          <w:bCs/>
          <w:sz w:val="20"/>
          <w:szCs w:val="20"/>
        </w:rPr>
        <w:t>: ”</w:t>
      </w:r>
      <w:proofErr w:type="spellStart"/>
      <w:r w:rsidRPr="00C909FE">
        <w:rPr>
          <w:b/>
          <w:bCs/>
          <w:sz w:val="20"/>
          <w:szCs w:val="20"/>
        </w:rPr>
        <w:t>Springt</w:t>
      </w:r>
      <w:proofErr w:type="spellEnd"/>
      <w:r w:rsidRPr="00C909FE">
        <w:rPr>
          <w:b/>
          <w:bCs/>
          <w:sz w:val="20"/>
          <w:szCs w:val="20"/>
        </w:rPr>
        <w:t xml:space="preserve">! </w:t>
      </w:r>
      <w:proofErr w:type="spellStart"/>
      <w:r w:rsidRPr="00C909FE">
        <w:rPr>
          <w:b/>
          <w:bCs/>
          <w:sz w:val="20"/>
          <w:szCs w:val="20"/>
        </w:rPr>
        <w:t>Steht</w:t>
      </w:r>
      <w:proofErr w:type="spellEnd"/>
      <w:r w:rsidRPr="00C909FE">
        <w:rPr>
          <w:b/>
          <w:bCs/>
          <w:sz w:val="20"/>
          <w:szCs w:val="20"/>
        </w:rPr>
        <w:t xml:space="preserve"> </w:t>
      </w:r>
      <w:proofErr w:type="spellStart"/>
      <w:r w:rsidRPr="00C909FE">
        <w:rPr>
          <w:b/>
          <w:bCs/>
          <w:sz w:val="20"/>
          <w:szCs w:val="20"/>
        </w:rPr>
        <w:t>auf</w:t>
      </w:r>
      <w:proofErr w:type="spellEnd"/>
      <w:r w:rsidRPr="00C909FE">
        <w:rPr>
          <w:b/>
          <w:bCs/>
          <w:sz w:val="20"/>
          <w:szCs w:val="20"/>
        </w:rPr>
        <w:t xml:space="preserve">! </w:t>
      </w:r>
      <w:proofErr w:type="spellStart"/>
      <w:r w:rsidRPr="00C909FE">
        <w:rPr>
          <w:b/>
          <w:bCs/>
          <w:sz w:val="20"/>
          <w:szCs w:val="20"/>
        </w:rPr>
        <w:t>Turnt</w:t>
      </w:r>
      <w:proofErr w:type="spellEnd"/>
      <w:r w:rsidRPr="00C909FE">
        <w:rPr>
          <w:b/>
          <w:bCs/>
          <w:sz w:val="20"/>
          <w:szCs w:val="20"/>
        </w:rPr>
        <w:t>!”</w:t>
      </w:r>
    </w:p>
    <w:p w:rsidR="005B531B" w:rsidRPr="00C909FE" w:rsidRDefault="005B531B" w:rsidP="005B531B">
      <w:pPr>
        <w:pStyle w:val="a3"/>
        <w:jc w:val="center"/>
        <w:rPr>
          <w:sz w:val="20"/>
          <w:szCs w:val="20"/>
        </w:rPr>
      </w:pPr>
      <w:r w:rsidRPr="00C909FE">
        <w:rPr>
          <w:b/>
          <w:bCs/>
          <w:sz w:val="20"/>
          <w:szCs w:val="20"/>
        </w:rPr>
        <w:t>Ролевые игры</w:t>
      </w:r>
    </w:p>
    <w:p w:rsidR="005B531B" w:rsidRPr="00C909FE" w:rsidRDefault="005B531B" w:rsidP="005B531B">
      <w:pPr>
        <w:pStyle w:val="a3"/>
        <w:rPr>
          <w:sz w:val="20"/>
          <w:szCs w:val="20"/>
        </w:rPr>
      </w:pPr>
      <w:r w:rsidRPr="00C909FE">
        <w:rPr>
          <w:sz w:val="20"/>
          <w:szCs w:val="20"/>
        </w:rPr>
        <w:t xml:space="preserve">Ролевые игры наиболее привлекательны для детей, так </w:t>
      </w:r>
      <w:proofErr w:type="gramStart"/>
      <w:r w:rsidRPr="00C909FE">
        <w:rPr>
          <w:sz w:val="20"/>
          <w:szCs w:val="20"/>
        </w:rPr>
        <w:t>как</w:t>
      </w:r>
      <w:proofErr w:type="gramEnd"/>
      <w:r w:rsidRPr="00C909FE">
        <w:rPr>
          <w:sz w:val="20"/>
          <w:szCs w:val="20"/>
        </w:rPr>
        <w:t xml:space="preserve"> играя они могут проявить полностью свою фантазию. Принимая на себя различные роли, они сопереживают, начинают ориентироваться в отношениях между людьми, проявляют заложенные в них творческие возможности. </w:t>
      </w:r>
    </w:p>
    <w:p w:rsidR="005B531B" w:rsidRPr="00C909FE" w:rsidRDefault="005B531B" w:rsidP="005B531B">
      <w:pPr>
        <w:pStyle w:val="a3"/>
        <w:rPr>
          <w:sz w:val="20"/>
          <w:szCs w:val="20"/>
        </w:rPr>
      </w:pPr>
      <w:r w:rsidRPr="00C909FE">
        <w:rPr>
          <w:sz w:val="20"/>
          <w:szCs w:val="20"/>
        </w:rPr>
        <w:t xml:space="preserve">Общение на иностранном языке в ролевой игре трудно для детей, поэтому ведущая роль в развитии сюжета принадлежит учителю. </w:t>
      </w:r>
    </w:p>
    <w:p w:rsidR="005B531B" w:rsidRPr="00C909FE" w:rsidRDefault="005B531B" w:rsidP="005B531B">
      <w:pPr>
        <w:pStyle w:val="a3"/>
        <w:rPr>
          <w:sz w:val="20"/>
          <w:szCs w:val="20"/>
        </w:rPr>
      </w:pPr>
      <w:r w:rsidRPr="00C909FE">
        <w:rPr>
          <w:sz w:val="20"/>
          <w:szCs w:val="20"/>
        </w:rPr>
        <w:t xml:space="preserve">Содержание отбирается с учётом накопленного детьми лексического багажа. Чтобы создать среду общения в игре, важно включать персонажи сказок, куклы, которые говорят только по-немецки. </w:t>
      </w:r>
    </w:p>
    <w:p w:rsidR="005B531B" w:rsidRPr="00C909FE" w:rsidRDefault="005B531B" w:rsidP="005B531B">
      <w:pPr>
        <w:pStyle w:val="a3"/>
        <w:jc w:val="center"/>
        <w:rPr>
          <w:sz w:val="20"/>
          <w:szCs w:val="20"/>
        </w:rPr>
      </w:pPr>
      <w:r w:rsidRPr="00C909FE">
        <w:rPr>
          <w:b/>
          <w:bCs/>
          <w:sz w:val="20"/>
          <w:szCs w:val="20"/>
        </w:rPr>
        <w:t>“В магазине”</w:t>
      </w:r>
    </w:p>
    <w:tbl>
      <w:tblPr>
        <w:tblW w:w="0" w:type="auto"/>
        <w:jc w:val="center"/>
        <w:tblCellSpacing w:w="7" w:type="dxa"/>
        <w:tblCellMar>
          <w:top w:w="105" w:type="dxa"/>
          <w:left w:w="105" w:type="dxa"/>
          <w:bottom w:w="105" w:type="dxa"/>
          <w:right w:w="105" w:type="dxa"/>
        </w:tblCellMar>
        <w:tblLook w:val="0000"/>
      </w:tblPr>
      <w:tblGrid>
        <w:gridCol w:w="3758"/>
        <w:gridCol w:w="3580"/>
      </w:tblGrid>
      <w:tr w:rsidR="005B531B" w:rsidRPr="00C909FE" w:rsidTr="005B531B">
        <w:trPr>
          <w:tblCellSpacing w:w="7" w:type="dxa"/>
          <w:jc w:val="center"/>
        </w:trPr>
        <w:tc>
          <w:tcPr>
            <w:tcW w:w="0" w:type="auto"/>
          </w:tcPr>
          <w:p w:rsidR="005B531B" w:rsidRPr="00C909FE" w:rsidRDefault="005B531B" w:rsidP="005B531B">
            <w:pPr>
              <w:jc w:val="center"/>
              <w:rPr>
                <w:sz w:val="20"/>
                <w:szCs w:val="20"/>
              </w:rPr>
            </w:pPr>
            <w:r w:rsidRPr="00C909FE">
              <w:rPr>
                <w:b/>
                <w:bCs/>
                <w:sz w:val="20"/>
                <w:szCs w:val="20"/>
              </w:rPr>
              <w:t xml:space="preserve">I. </w:t>
            </w:r>
          </w:p>
        </w:tc>
        <w:tc>
          <w:tcPr>
            <w:tcW w:w="0" w:type="auto"/>
          </w:tcPr>
          <w:p w:rsidR="005B531B" w:rsidRPr="00C909FE" w:rsidRDefault="005B531B" w:rsidP="005B531B">
            <w:pPr>
              <w:jc w:val="center"/>
              <w:rPr>
                <w:sz w:val="20"/>
                <w:szCs w:val="20"/>
              </w:rPr>
            </w:pPr>
            <w:r w:rsidRPr="00C909FE">
              <w:rPr>
                <w:b/>
                <w:bCs/>
                <w:sz w:val="20"/>
                <w:szCs w:val="20"/>
              </w:rPr>
              <w:t>II.</w:t>
            </w:r>
          </w:p>
        </w:tc>
      </w:tr>
      <w:tr w:rsidR="005B531B" w:rsidRPr="00C909FE" w:rsidTr="005B531B">
        <w:trPr>
          <w:tblCellSpacing w:w="7" w:type="dxa"/>
          <w:jc w:val="center"/>
        </w:trPr>
        <w:tc>
          <w:tcPr>
            <w:tcW w:w="0" w:type="auto"/>
          </w:tcPr>
          <w:p w:rsidR="005B531B" w:rsidRPr="00C909FE" w:rsidRDefault="005B531B" w:rsidP="005B531B">
            <w:pPr>
              <w:rPr>
                <w:sz w:val="20"/>
                <w:szCs w:val="20"/>
              </w:rPr>
            </w:pPr>
            <w:r w:rsidRPr="00C909FE">
              <w:rPr>
                <w:sz w:val="20"/>
                <w:szCs w:val="20"/>
              </w:rPr>
              <w:t>Покупатель</w:t>
            </w:r>
            <w:r w:rsidRPr="00C909FE">
              <w:rPr>
                <w:b/>
                <w:bCs/>
                <w:sz w:val="20"/>
                <w:szCs w:val="20"/>
              </w:rPr>
              <w:t>: ”</w:t>
            </w:r>
            <w:proofErr w:type="spellStart"/>
            <w:r w:rsidRPr="00C909FE">
              <w:rPr>
                <w:b/>
                <w:bCs/>
                <w:sz w:val="20"/>
                <w:szCs w:val="20"/>
              </w:rPr>
              <w:t>Guten</w:t>
            </w:r>
            <w:proofErr w:type="spellEnd"/>
            <w:r w:rsidRPr="00C909FE">
              <w:rPr>
                <w:b/>
                <w:bCs/>
                <w:sz w:val="20"/>
                <w:szCs w:val="20"/>
              </w:rPr>
              <w:t xml:space="preserve"> </w:t>
            </w:r>
            <w:proofErr w:type="spellStart"/>
            <w:r w:rsidRPr="00C909FE">
              <w:rPr>
                <w:b/>
                <w:bCs/>
                <w:sz w:val="20"/>
                <w:szCs w:val="20"/>
              </w:rPr>
              <w:t>Tag</w:t>
            </w:r>
            <w:proofErr w:type="spellEnd"/>
            <w:r w:rsidRPr="00C909FE">
              <w:rPr>
                <w:b/>
                <w:bCs/>
                <w:sz w:val="20"/>
                <w:szCs w:val="20"/>
              </w:rPr>
              <w:t>!”</w:t>
            </w:r>
            <w:r w:rsidRPr="00C909FE">
              <w:rPr>
                <w:sz w:val="20"/>
                <w:szCs w:val="20"/>
              </w:rPr>
              <w:t xml:space="preserve"> </w:t>
            </w:r>
          </w:p>
        </w:tc>
        <w:tc>
          <w:tcPr>
            <w:tcW w:w="0" w:type="auto"/>
          </w:tcPr>
          <w:p w:rsidR="005B531B" w:rsidRPr="00C909FE" w:rsidRDefault="005B531B" w:rsidP="005B531B">
            <w:pPr>
              <w:rPr>
                <w:sz w:val="20"/>
                <w:szCs w:val="20"/>
              </w:rPr>
            </w:pPr>
            <w:r w:rsidRPr="00C909FE">
              <w:rPr>
                <w:sz w:val="20"/>
                <w:szCs w:val="20"/>
              </w:rPr>
              <w:t xml:space="preserve">Покупатель: </w:t>
            </w:r>
            <w:r w:rsidRPr="00C909FE">
              <w:rPr>
                <w:b/>
                <w:bCs/>
                <w:sz w:val="20"/>
                <w:szCs w:val="20"/>
              </w:rPr>
              <w:t>”</w:t>
            </w:r>
            <w:proofErr w:type="spellStart"/>
            <w:r w:rsidRPr="00C909FE">
              <w:rPr>
                <w:b/>
                <w:bCs/>
                <w:sz w:val="20"/>
                <w:szCs w:val="20"/>
              </w:rPr>
              <w:t>Guten</w:t>
            </w:r>
            <w:proofErr w:type="spellEnd"/>
            <w:r w:rsidRPr="00C909FE">
              <w:rPr>
                <w:b/>
                <w:bCs/>
                <w:sz w:val="20"/>
                <w:szCs w:val="20"/>
              </w:rPr>
              <w:t xml:space="preserve"> </w:t>
            </w:r>
            <w:proofErr w:type="spellStart"/>
            <w:r w:rsidRPr="00C909FE">
              <w:rPr>
                <w:b/>
                <w:bCs/>
                <w:sz w:val="20"/>
                <w:szCs w:val="20"/>
              </w:rPr>
              <w:t>Morgen</w:t>
            </w:r>
            <w:proofErr w:type="spellEnd"/>
            <w:r w:rsidRPr="00C909FE">
              <w:rPr>
                <w:b/>
                <w:bCs/>
                <w:sz w:val="20"/>
                <w:szCs w:val="20"/>
              </w:rPr>
              <w:t>. ”</w:t>
            </w:r>
          </w:p>
        </w:tc>
      </w:tr>
      <w:tr w:rsidR="005B531B" w:rsidRPr="00C909FE" w:rsidTr="005B531B">
        <w:trPr>
          <w:tblCellSpacing w:w="7" w:type="dxa"/>
          <w:jc w:val="center"/>
        </w:trPr>
        <w:tc>
          <w:tcPr>
            <w:tcW w:w="0" w:type="auto"/>
          </w:tcPr>
          <w:p w:rsidR="005B531B" w:rsidRPr="00C909FE" w:rsidRDefault="005B531B" w:rsidP="005B531B">
            <w:pPr>
              <w:rPr>
                <w:sz w:val="20"/>
                <w:szCs w:val="20"/>
              </w:rPr>
            </w:pPr>
            <w:r w:rsidRPr="00C909FE">
              <w:rPr>
                <w:sz w:val="20"/>
                <w:szCs w:val="20"/>
              </w:rPr>
              <w:t xml:space="preserve">Продавец: </w:t>
            </w:r>
            <w:r w:rsidRPr="00C909FE">
              <w:rPr>
                <w:b/>
                <w:bCs/>
                <w:sz w:val="20"/>
                <w:szCs w:val="20"/>
              </w:rPr>
              <w:t>“</w:t>
            </w:r>
            <w:proofErr w:type="spellStart"/>
            <w:r w:rsidRPr="00C909FE">
              <w:rPr>
                <w:b/>
                <w:bCs/>
                <w:sz w:val="20"/>
                <w:szCs w:val="20"/>
              </w:rPr>
              <w:t>Guten</w:t>
            </w:r>
            <w:proofErr w:type="spellEnd"/>
            <w:r w:rsidRPr="00C909FE">
              <w:rPr>
                <w:b/>
                <w:bCs/>
                <w:sz w:val="20"/>
                <w:szCs w:val="20"/>
              </w:rPr>
              <w:t xml:space="preserve"> </w:t>
            </w:r>
            <w:proofErr w:type="spellStart"/>
            <w:r w:rsidRPr="00C909FE">
              <w:rPr>
                <w:b/>
                <w:bCs/>
                <w:sz w:val="20"/>
                <w:szCs w:val="20"/>
              </w:rPr>
              <w:t>Tag</w:t>
            </w:r>
            <w:proofErr w:type="spellEnd"/>
            <w:r w:rsidRPr="00C909FE">
              <w:rPr>
                <w:b/>
                <w:bCs/>
                <w:sz w:val="20"/>
                <w:szCs w:val="20"/>
              </w:rPr>
              <w:t>!”</w:t>
            </w:r>
            <w:r w:rsidRPr="00C909FE">
              <w:rPr>
                <w:sz w:val="20"/>
                <w:szCs w:val="20"/>
              </w:rPr>
              <w:t xml:space="preserve"> </w:t>
            </w:r>
          </w:p>
        </w:tc>
        <w:tc>
          <w:tcPr>
            <w:tcW w:w="0" w:type="auto"/>
          </w:tcPr>
          <w:p w:rsidR="005B531B" w:rsidRPr="00C909FE" w:rsidRDefault="005B531B" w:rsidP="005B531B">
            <w:pPr>
              <w:rPr>
                <w:sz w:val="20"/>
                <w:szCs w:val="20"/>
              </w:rPr>
            </w:pPr>
            <w:r w:rsidRPr="00C909FE">
              <w:rPr>
                <w:sz w:val="20"/>
                <w:szCs w:val="20"/>
              </w:rPr>
              <w:t xml:space="preserve">Продавец: </w:t>
            </w:r>
            <w:r w:rsidRPr="00C909FE">
              <w:rPr>
                <w:b/>
                <w:bCs/>
                <w:sz w:val="20"/>
                <w:szCs w:val="20"/>
              </w:rPr>
              <w:t>“</w:t>
            </w:r>
            <w:proofErr w:type="spellStart"/>
            <w:r w:rsidRPr="00C909FE">
              <w:rPr>
                <w:b/>
                <w:bCs/>
                <w:sz w:val="20"/>
                <w:szCs w:val="20"/>
              </w:rPr>
              <w:t>Guten</w:t>
            </w:r>
            <w:proofErr w:type="spellEnd"/>
            <w:r w:rsidRPr="00C909FE">
              <w:rPr>
                <w:b/>
                <w:bCs/>
                <w:sz w:val="20"/>
                <w:szCs w:val="20"/>
              </w:rPr>
              <w:t xml:space="preserve"> </w:t>
            </w:r>
            <w:proofErr w:type="spellStart"/>
            <w:r w:rsidRPr="00C909FE">
              <w:rPr>
                <w:b/>
                <w:bCs/>
                <w:sz w:val="20"/>
                <w:szCs w:val="20"/>
              </w:rPr>
              <w:t>Morgen</w:t>
            </w:r>
            <w:proofErr w:type="spellEnd"/>
            <w:r w:rsidRPr="00C909FE">
              <w:rPr>
                <w:b/>
                <w:bCs/>
                <w:sz w:val="20"/>
                <w:szCs w:val="20"/>
              </w:rPr>
              <w:t>. ”</w:t>
            </w:r>
          </w:p>
        </w:tc>
      </w:tr>
      <w:tr w:rsidR="005B531B" w:rsidRPr="00C909FE" w:rsidTr="005B531B">
        <w:trPr>
          <w:tblCellSpacing w:w="7" w:type="dxa"/>
          <w:jc w:val="center"/>
        </w:trPr>
        <w:tc>
          <w:tcPr>
            <w:tcW w:w="0" w:type="auto"/>
          </w:tcPr>
          <w:p w:rsidR="005B531B" w:rsidRPr="00C909FE" w:rsidRDefault="005B531B" w:rsidP="005B531B">
            <w:pPr>
              <w:rPr>
                <w:sz w:val="20"/>
                <w:szCs w:val="20"/>
              </w:rPr>
            </w:pPr>
            <w:r w:rsidRPr="00C909FE">
              <w:rPr>
                <w:sz w:val="20"/>
                <w:szCs w:val="20"/>
              </w:rPr>
              <w:t>Покупатель</w:t>
            </w:r>
            <w:r w:rsidRPr="00C909FE">
              <w:rPr>
                <w:b/>
                <w:bCs/>
                <w:sz w:val="20"/>
                <w:szCs w:val="20"/>
              </w:rPr>
              <w:t>: ”</w:t>
            </w:r>
            <w:proofErr w:type="spellStart"/>
            <w:r w:rsidRPr="00C909FE">
              <w:rPr>
                <w:b/>
                <w:bCs/>
                <w:sz w:val="20"/>
                <w:szCs w:val="20"/>
              </w:rPr>
              <w:t>Ich</w:t>
            </w:r>
            <w:proofErr w:type="spellEnd"/>
            <w:r w:rsidRPr="00C909FE">
              <w:rPr>
                <w:b/>
                <w:bCs/>
                <w:sz w:val="20"/>
                <w:szCs w:val="20"/>
              </w:rPr>
              <w:t xml:space="preserve"> </w:t>
            </w:r>
            <w:proofErr w:type="spellStart"/>
            <w:r w:rsidRPr="00C909FE">
              <w:rPr>
                <w:b/>
                <w:bCs/>
                <w:sz w:val="20"/>
                <w:szCs w:val="20"/>
              </w:rPr>
              <w:t>wuensche</w:t>
            </w:r>
            <w:proofErr w:type="spellEnd"/>
            <w:r w:rsidRPr="00C909FE">
              <w:rPr>
                <w:b/>
                <w:bCs/>
                <w:sz w:val="20"/>
                <w:szCs w:val="20"/>
              </w:rPr>
              <w:t xml:space="preserve"> </w:t>
            </w:r>
            <w:proofErr w:type="spellStart"/>
            <w:r w:rsidRPr="00C909FE">
              <w:rPr>
                <w:b/>
                <w:bCs/>
                <w:sz w:val="20"/>
                <w:szCs w:val="20"/>
              </w:rPr>
              <w:t>Brot</w:t>
            </w:r>
            <w:proofErr w:type="spellEnd"/>
            <w:r w:rsidRPr="00C909FE">
              <w:rPr>
                <w:b/>
                <w:bCs/>
                <w:sz w:val="20"/>
                <w:szCs w:val="20"/>
              </w:rPr>
              <w:t>. ”</w:t>
            </w:r>
            <w:r w:rsidRPr="00C909FE">
              <w:rPr>
                <w:sz w:val="20"/>
                <w:szCs w:val="20"/>
              </w:rPr>
              <w:t xml:space="preserve"> </w:t>
            </w:r>
          </w:p>
        </w:tc>
        <w:tc>
          <w:tcPr>
            <w:tcW w:w="0" w:type="auto"/>
          </w:tcPr>
          <w:p w:rsidR="005B531B" w:rsidRPr="00C909FE" w:rsidRDefault="005B531B" w:rsidP="005B531B">
            <w:pPr>
              <w:rPr>
                <w:sz w:val="20"/>
                <w:szCs w:val="20"/>
              </w:rPr>
            </w:pPr>
            <w:r w:rsidRPr="00C909FE">
              <w:rPr>
                <w:sz w:val="20"/>
                <w:szCs w:val="20"/>
              </w:rPr>
              <w:t>Покупатель</w:t>
            </w:r>
            <w:r w:rsidRPr="00C909FE">
              <w:rPr>
                <w:sz w:val="20"/>
                <w:szCs w:val="20"/>
                <w:lang w:val="en-US"/>
              </w:rPr>
              <w:t xml:space="preserve">: </w:t>
            </w:r>
            <w:r w:rsidRPr="00C909FE">
              <w:rPr>
                <w:b/>
                <w:bCs/>
                <w:sz w:val="20"/>
                <w:szCs w:val="20"/>
                <w:lang w:val="en-US"/>
              </w:rPr>
              <w:t>“</w:t>
            </w:r>
            <w:proofErr w:type="spellStart"/>
            <w:r w:rsidRPr="00C909FE">
              <w:rPr>
                <w:b/>
                <w:bCs/>
                <w:sz w:val="20"/>
                <w:szCs w:val="20"/>
                <w:lang w:val="en-US"/>
              </w:rPr>
              <w:t>Ich</w:t>
            </w:r>
            <w:proofErr w:type="spellEnd"/>
            <w:r w:rsidRPr="00C909FE">
              <w:rPr>
                <w:b/>
                <w:bCs/>
                <w:sz w:val="20"/>
                <w:szCs w:val="20"/>
                <w:lang w:val="en-US"/>
              </w:rPr>
              <w:t xml:space="preserve"> </w:t>
            </w:r>
            <w:proofErr w:type="spellStart"/>
            <w:r w:rsidRPr="00C909FE">
              <w:rPr>
                <w:b/>
                <w:bCs/>
                <w:sz w:val="20"/>
                <w:szCs w:val="20"/>
                <w:lang w:val="en-US"/>
              </w:rPr>
              <w:t>moechte</w:t>
            </w:r>
            <w:proofErr w:type="spellEnd"/>
            <w:r w:rsidRPr="00C909FE">
              <w:rPr>
                <w:b/>
                <w:bCs/>
                <w:sz w:val="20"/>
                <w:szCs w:val="20"/>
                <w:lang w:val="en-US"/>
              </w:rPr>
              <w:t xml:space="preserve"> </w:t>
            </w:r>
            <w:proofErr w:type="spellStart"/>
            <w:r w:rsidRPr="00C909FE">
              <w:rPr>
                <w:b/>
                <w:bCs/>
                <w:sz w:val="20"/>
                <w:szCs w:val="20"/>
                <w:lang w:val="en-US"/>
              </w:rPr>
              <w:t>einen</w:t>
            </w:r>
            <w:proofErr w:type="spellEnd"/>
            <w:r w:rsidRPr="00C909FE">
              <w:rPr>
                <w:b/>
                <w:bCs/>
                <w:sz w:val="20"/>
                <w:szCs w:val="20"/>
                <w:lang w:val="en-US"/>
              </w:rPr>
              <w:t xml:space="preserve"> Ball. </w:t>
            </w:r>
            <w:r w:rsidRPr="00C909FE">
              <w:rPr>
                <w:b/>
                <w:bCs/>
                <w:sz w:val="20"/>
                <w:szCs w:val="20"/>
              </w:rPr>
              <w:t>“</w:t>
            </w:r>
          </w:p>
        </w:tc>
      </w:tr>
      <w:tr w:rsidR="005B531B" w:rsidRPr="00C909FE" w:rsidTr="005B531B">
        <w:trPr>
          <w:tblCellSpacing w:w="7" w:type="dxa"/>
          <w:jc w:val="center"/>
        </w:trPr>
        <w:tc>
          <w:tcPr>
            <w:tcW w:w="0" w:type="auto"/>
          </w:tcPr>
          <w:p w:rsidR="005B531B" w:rsidRPr="00C909FE" w:rsidRDefault="005B531B" w:rsidP="005B531B">
            <w:pPr>
              <w:rPr>
                <w:sz w:val="20"/>
                <w:szCs w:val="20"/>
              </w:rPr>
            </w:pPr>
            <w:r w:rsidRPr="00C909FE">
              <w:rPr>
                <w:sz w:val="20"/>
                <w:szCs w:val="20"/>
              </w:rPr>
              <w:lastRenderedPageBreak/>
              <w:t xml:space="preserve">Продавец: </w:t>
            </w:r>
            <w:r w:rsidRPr="00C909FE">
              <w:rPr>
                <w:b/>
                <w:bCs/>
                <w:sz w:val="20"/>
                <w:szCs w:val="20"/>
              </w:rPr>
              <w:t>“</w:t>
            </w:r>
            <w:proofErr w:type="spellStart"/>
            <w:r w:rsidRPr="00C909FE">
              <w:rPr>
                <w:b/>
                <w:bCs/>
                <w:sz w:val="20"/>
                <w:szCs w:val="20"/>
              </w:rPr>
              <w:t>Bitte</w:t>
            </w:r>
            <w:proofErr w:type="spellEnd"/>
            <w:r w:rsidRPr="00C909FE">
              <w:rPr>
                <w:b/>
                <w:bCs/>
                <w:sz w:val="20"/>
                <w:szCs w:val="20"/>
              </w:rPr>
              <w:t xml:space="preserve">! </w:t>
            </w:r>
            <w:proofErr w:type="spellStart"/>
            <w:r w:rsidRPr="00C909FE">
              <w:rPr>
                <w:b/>
                <w:bCs/>
                <w:sz w:val="20"/>
                <w:szCs w:val="20"/>
              </w:rPr>
              <w:t>Was</w:t>
            </w:r>
            <w:proofErr w:type="spellEnd"/>
            <w:r w:rsidRPr="00C909FE">
              <w:rPr>
                <w:b/>
                <w:bCs/>
                <w:sz w:val="20"/>
                <w:szCs w:val="20"/>
              </w:rPr>
              <w:t xml:space="preserve"> </w:t>
            </w:r>
            <w:proofErr w:type="spellStart"/>
            <w:r w:rsidRPr="00C909FE">
              <w:rPr>
                <w:b/>
                <w:bCs/>
                <w:sz w:val="20"/>
                <w:szCs w:val="20"/>
              </w:rPr>
              <w:t>noch</w:t>
            </w:r>
            <w:proofErr w:type="spellEnd"/>
            <w:r w:rsidRPr="00C909FE">
              <w:rPr>
                <w:b/>
                <w:bCs/>
                <w:sz w:val="20"/>
                <w:szCs w:val="20"/>
              </w:rPr>
              <w:t>?”</w:t>
            </w:r>
            <w:r w:rsidRPr="00C909FE">
              <w:rPr>
                <w:sz w:val="20"/>
                <w:szCs w:val="20"/>
              </w:rPr>
              <w:t xml:space="preserve"> </w:t>
            </w:r>
          </w:p>
        </w:tc>
        <w:tc>
          <w:tcPr>
            <w:tcW w:w="0" w:type="auto"/>
          </w:tcPr>
          <w:p w:rsidR="005B531B" w:rsidRPr="00C909FE" w:rsidRDefault="005B531B" w:rsidP="005B531B">
            <w:pPr>
              <w:rPr>
                <w:sz w:val="20"/>
                <w:szCs w:val="20"/>
              </w:rPr>
            </w:pPr>
            <w:r w:rsidRPr="00C909FE">
              <w:rPr>
                <w:sz w:val="20"/>
                <w:szCs w:val="20"/>
              </w:rPr>
              <w:t xml:space="preserve">Продавец: </w:t>
            </w:r>
            <w:r w:rsidRPr="00C909FE">
              <w:rPr>
                <w:b/>
                <w:bCs/>
                <w:sz w:val="20"/>
                <w:szCs w:val="20"/>
              </w:rPr>
              <w:t>„</w:t>
            </w:r>
            <w:proofErr w:type="spellStart"/>
            <w:r w:rsidRPr="00C909FE">
              <w:rPr>
                <w:b/>
                <w:bCs/>
                <w:sz w:val="20"/>
                <w:szCs w:val="20"/>
              </w:rPr>
              <w:t>Bitte</w:t>
            </w:r>
            <w:proofErr w:type="spellEnd"/>
            <w:r w:rsidRPr="00C909FE">
              <w:rPr>
                <w:b/>
                <w:bCs/>
                <w:sz w:val="20"/>
                <w:szCs w:val="20"/>
              </w:rPr>
              <w:t xml:space="preserve"> </w:t>
            </w:r>
            <w:proofErr w:type="spellStart"/>
            <w:r w:rsidRPr="00C909FE">
              <w:rPr>
                <w:b/>
                <w:bCs/>
                <w:sz w:val="20"/>
                <w:szCs w:val="20"/>
              </w:rPr>
              <w:t>scho</w:t>
            </w:r>
            <w:proofErr w:type="gramStart"/>
            <w:r w:rsidRPr="00C909FE">
              <w:rPr>
                <w:b/>
                <w:bCs/>
                <w:sz w:val="20"/>
                <w:szCs w:val="20"/>
              </w:rPr>
              <w:t>е</w:t>
            </w:r>
            <w:proofErr w:type="gramEnd"/>
            <w:r w:rsidRPr="00C909FE">
              <w:rPr>
                <w:b/>
                <w:bCs/>
                <w:sz w:val="20"/>
                <w:szCs w:val="20"/>
              </w:rPr>
              <w:t>n</w:t>
            </w:r>
            <w:proofErr w:type="spellEnd"/>
            <w:r w:rsidRPr="00C909FE">
              <w:rPr>
                <w:b/>
                <w:bCs/>
                <w:sz w:val="20"/>
                <w:szCs w:val="20"/>
              </w:rPr>
              <w:t>. “</w:t>
            </w:r>
          </w:p>
        </w:tc>
      </w:tr>
      <w:tr w:rsidR="005B531B" w:rsidRPr="00C909FE" w:rsidTr="005B531B">
        <w:trPr>
          <w:tblCellSpacing w:w="7" w:type="dxa"/>
          <w:jc w:val="center"/>
        </w:trPr>
        <w:tc>
          <w:tcPr>
            <w:tcW w:w="0" w:type="auto"/>
          </w:tcPr>
          <w:p w:rsidR="005B531B" w:rsidRPr="00C909FE" w:rsidRDefault="005B531B" w:rsidP="005B531B">
            <w:pPr>
              <w:rPr>
                <w:sz w:val="20"/>
                <w:szCs w:val="20"/>
              </w:rPr>
            </w:pPr>
            <w:r w:rsidRPr="00C909FE">
              <w:rPr>
                <w:sz w:val="20"/>
                <w:szCs w:val="20"/>
              </w:rPr>
              <w:t>Покупатель</w:t>
            </w:r>
            <w:r w:rsidRPr="00C909FE">
              <w:rPr>
                <w:b/>
                <w:bCs/>
                <w:sz w:val="20"/>
                <w:szCs w:val="20"/>
              </w:rPr>
              <w:t>: ”</w:t>
            </w:r>
            <w:proofErr w:type="spellStart"/>
            <w:r w:rsidRPr="00C909FE">
              <w:rPr>
                <w:b/>
                <w:bCs/>
                <w:sz w:val="20"/>
                <w:szCs w:val="20"/>
              </w:rPr>
              <w:t>Danke</w:t>
            </w:r>
            <w:proofErr w:type="spellEnd"/>
            <w:r w:rsidRPr="00C909FE">
              <w:rPr>
                <w:b/>
                <w:bCs/>
                <w:sz w:val="20"/>
                <w:szCs w:val="20"/>
              </w:rPr>
              <w:t xml:space="preserve">. </w:t>
            </w:r>
            <w:proofErr w:type="spellStart"/>
            <w:r w:rsidRPr="00C909FE">
              <w:rPr>
                <w:b/>
                <w:bCs/>
                <w:sz w:val="20"/>
                <w:szCs w:val="20"/>
              </w:rPr>
              <w:t>Auf</w:t>
            </w:r>
            <w:proofErr w:type="spellEnd"/>
            <w:r w:rsidRPr="00C909FE">
              <w:rPr>
                <w:b/>
                <w:bCs/>
                <w:sz w:val="20"/>
                <w:szCs w:val="20"/>
              </w:rPr>
              <w:t xml:space="preserve"> </w:t>
            </w:r>
            <w:proofErr w:type="spellStart"/>
            <w:r w:rsidRPr="00C909FE">
              <w:rPr>
                <w:b/>
                <w:bCs/>
                <w:sz w:val="20"/>
                <w:szCs w:val="20"/>
              </w:rPr>
              <w:t>Wiedersehen</w:t>
            </w:r>
            <w:proofErr w:type="spellEnd"/>
            <w:r w:rsidRPr="00C909FE">
              <w:rPr>
                <w:b/>
                <w:bCs/>
                <w:sz w:val="20"/>
                <w:szCs w:val="20"/>
              </w:rPr>
              <w:t>!”</w:t>
            </w:r>
            <w:r w:rsidRPr="00C909FE">
              <w:rPr>
                <w:sz w:val="20"/>
                <w:szCs w:val="20"/>
              </w:rPr>
              <w:t xml:space="preserve"> </w:t>
            </w:r>
          </w:p>
        </w:tc>
        <w:tc>
          <w:tcPr>
            <w:tcW w:w="0" w:type="auto"/>
          </w:tcPr>
          <w:p w:rsidR="005B531B" w:rsidRPr="00C909FE" w:rsidRDefault="005B531B" w:rsidP="005B531B">
            <w:pPr>
              <w:rPr>
                <w:sz w:val="20"/>
                <w:szCs w:val="20"/>
              </w:rPr>
            </w:pPr>
            <w:r w:rsidRPr="00C909FE">
              <w:rPr>
                <w:sz w:val="20"/>
                <w:szCs w:val="20"/>
              </w:rPr>
              <w:t>Покупатель</w:t>
            </w:r>
            <w:r w:rsidRPr="00C909FE">
              <w:rPr>
                <w:b/>
                <w:bCs/>
                <w:sz w:val="20"/>
                <w:szCs w:val="20"/>
              </w:rPr>
              <w:t>: ”</w:t>
            </w:r>
            <w:proofErr w:type="spellStart"/>
            <w:r w:rsidRPr="00C909FE">
              <w:rPr>
                <w:b/>
                <w:bCs/>
                <w:sz w:val="20"/>
                <w:szCs w:val="20"/>
              </w:rPr>
              <w:t>Danke</w:t>
            </w:r>
            <w:proofErr w:type="spellEnd"/>
            <w:r w:rsidRPr="00C909FE">
              <w:rPr>
                <w:b/>
                <w:bCs/>
                <w:sz w:val="20"/>
                <w:szCs w:val="20"/>
              </w:rPr>
              <w:t xml:space="preserve"> </w:t>
            </w:r>
            <w:proofErr w:type="spellStart"/>
            <w:r w:rsidRPr="00C909FE">
              <w:rPr>
                <w:b/>
                <w:bCs/>
                <w:sz w:val="20"/>
                <w:szCs w:val="20"/>
              </w:rPr>
              <w:t>sehr</w:t>
            </w:r>
            <w:proofErr w:type="spellEnd"/>
            <w:r w:rsidRPr="00C909FE">
              <w:rPr>
                <w:b/>
                <w:bCs/>
                <w:sz w:val="20"/>
                <w:szCs w:val="20"/>
              </w:rPr>
              <w:t>. ”</w:t>
            </w:r>
          </w:p>
        </w:tc>
      </w:tr>
      <w:tr w:rsidR="005B531B" w:rsidRPr="00C909FE" w:rsidTr="005B531B">
        <w:trPr>
          <w:tblCellSpacing w:w="7" w:type="dxa"/>
          <w:jc w:val="center"/>
        </w:trPr>
        <w:tc>
          <w:tcPr>
            <w:tcW w:w="0" w:type="auto"/>
          </w:tcPr>
          <w:p w:rsidR="005B531B" w:rsidRPr="00C909FE" w:rsidRDefault="005B531B" w:rsidP="005B531B">
            <w:pPr>
              <w:rPr>
                <w:sz w:val="20"/>
                <w:szCs w:val="20"/>
              </w:rPr>
            </w:pPr>
            <w:r w:rsidRPr="00C909FE">
              <w:rPr>
                <w:sz w:val="20"/>
                <w:szCs w:val="20"/>
              </w:rPr>
              <w:t>Продавец</w:t>
            </w:r>
            <w:r w:rsidRPr="00C909FE">
              <w:rPr>
                <w:b/>
                <w:bCs/>
                <w:sz w:val="20"/>
                <w:szCs w:val="20"/>
              </w:rPr>
              <w:t>: “</w:t>
            </w:r>
            <w:proofErr w:type="spellStart"/>
            <w:r w:rsidRPr="00C909FE">
              <w:rPr>
                <w:b/>
                <w:bCs/>
                <w:sz w:val="20"/>
                <w:szCs w:val="20"/>
              </w:rPr>
              <w:t>Auf</w:t>
            </w:r>
            <w:proofErr w:type="spellEnd"/>
            <w:r w:rsidRPr="00C909FE">
              <w:rPr>
                <w:b/>
                <w:bCs/>
                <w:sz w:val="20"/>
                <w:szCs w:val="20"/>
              </w:rPr>
              <w:t xml:space="preserve"> </w:t>
            </w:r>
            <w:proofErr w:type="spellStart"/>
            <w:r w:rsidRPr="00C909FE">
              <w:rPr>
                <w:b/>
                <w:bCs/>
                <w:sz w:val="20"/>
                <w:szCs w:val="20"/>
              </w:rPr>
              <w:t>Wiedersehen</w:t>
            </w:r>
            <w:proofErr w:type="spellEnd"/>
            <w:r w:rsidRPr="00C909FE">
              <w:rPr>
                <w:b/>
                <w:bCs/>
                <w:sz w:val="20"/>
                <w:szCs w:val="20"/>
              </w:rPr>
              <w:t>. ”</w:t>
            </w:r>
            <w:r w:rsidRPr="00C909FE">
              <w:rPr>
                <w:sz w:val="20"/>
                <w:szCs w:val="20"/>
              </w:rPr>
              <w:t xml:space="preserve"> </w:t>
            </w:r>
          </w:p>
        </w:tc>
        <w:tc>
          <w:tcPr>
            <w:tcW w:w="0" w:type="auto"/>
          </w:tcPr>
          <w:p w:rsidR="005B531B" w:rsidRPr="00C909FE" w:rsidRDefault="005B531B" w:rsidP="005B531B">
            <w:pPr>
              <w:rPr>
                <w:sz w:val="20"/>
                <w:szCs w:val="20"/>
              </w:rPr>
            </w:pPr>
            <w:r w:rsidRPr="00C909FE">
              <w:rPr>
                <w:sz w:val="20"/>
                <w:szCs w:val="20"/>
              </w:rPr>
              <w:t xml:space="preserve">Продавец: </w:t>
            </w:r>
            <w:r w:rsidRPr="00C909FE">
              <w:rPr>
                <w:b/>
                <w:bCs/>
                <w:sz w:val="20"/>
                <w:szCs w:val="20"/>
              </w:rPr>
              <w:t>“</w:t>
            </w:r>
            <w:proofErr w:type="spellStart"/>
            <w:r w:rsidRPr="00C909FE">
              <w:rPr>
                <w:b/>
                <w:bCs/>
                <w:sz w:val="20"/>
                <w:szCs w:val="20"/>
              </w:rPr>
              <w:t>Auf</w:t>
            </w:r>
            <w:proofErr w:type="spellEnd"/>
            <w:r w:rsidRPr="00C909FE">
              <w:rPr>
                <w:b/>
                <w:bCs/>
                <w:sz w:val="20"/>
                <w:szCs w:val="20"/>
              </w:rPr>
              <w:t xml:space="preserve"> </w:t>
            </w:r>
            <w:proofErr w:type="spellStart"/>
            <w:r w:rsidRPr="00C909FE">
              <w:rPr>
                <w:b/>
                <w:bCs/>
                <w:sz w:val="20"/>
                <w:szCs w:val="20"/>
              </w:rPr>
              <w:t>Wiedersehen</w:t>
            </w:r>
            <w:proofErr w:type="spellEnd"/>
            <w:r w:rsidRPr="00C909FE">
              <w:rPr>
                <w:b/>
                <w:bCs/>
                <w:sz w:val="20"/>
                <w:szCs w:val="20"/>
              </w:rPr>
              <w:t>. ”</w:t>
            </w:r>
          </w:p>
        </w:tc>
      </w:tr>
    </w:tbl>
    <w:p w:rsidR="005B531B" w:rsidRPr="00C909FE" w:rsidRDefault="005B531B" w:rsidP="005B531B">
      <w:pPr>
        <w:pStyle w:val="a3"/>
        <w:rPr>
          <w:sz w:val="20"/>
          <w:szCs w:val="20"/>
        </w:rPr>
      </w:pPr>
    </w:p>
    <w:p w:rsidR="005B531B" w:rsidRPr="00C909FE" w:rsidRDefault="005B531B" w:rsidP="005B531B">
      <w:pPr>
        <w:pStyle w:val="a3"/>
        <w:jc w:val="center"/>
        <w:rPr>
          <w:sz w:val="20"/>
          <w:szCs w:val="20"/>
        </w:rPr>
      </w:pPr>
      <w:r w:rsidRPr="00C909FE">
        <w:rPr>
          <w:b/>
          <w:bCs/>
          <w:sz w:val="20"/>
          <w:szCs w:val="20"/>
        </w:rPr>
        <w:t>“</w:t>
      </w:r>
      <w:proofErr w:type="spellStart"/>
      <w:r w:rsidRPr="00C909FE">
        <w:rPr>
          <w:b/>
          <w:bCs/>
          <w:sz w:val="20"/>
          <w:szCs w:val="20"/>
        </w:rPr>
        <w:t>Guten</w:t>
      </w:r>
      <w:proofErr w:type="spellEnd"/>
      <w:r w:rsidRPr="00C909FE">
        <w:rPr>
          <w:b/>
          <w:bCs/>
          <w:sz w:val="20"/>
          <w:szCs w:val="20"/>
        </w:rPr>
        <w:t xml:space="preserve"> </w:t>
      </w:r>
      <w:proofErr w:type="spellStart"/>
      <w:r w:rsidRPr="00C909FE">
        <w:rPr>
          <w:b/>
          <w:bCs/>
          <w:sz w:val="20"/>
          <w:szCs w:val="20"/>
        </w:rPr>
        <w:t>Morgen</w:t>
      </w:r>
      <w:proofErr w:type="spellEnd"/>
      <w:r w:rsidRPr="00C909FE">
        <w:rPr>
          <w:b/>
          <w:bCs/>
          <w:sz w:val="20"/>
          <w:szCs w:val="20"/>
        </w:rPr>
        <w:t xml:space="preserve">. ” </w:t>
      </w:r>
    </w:p>
    <w:p w:rsidR="005B531B" w:rsidRPr="00C909FE" w:rsidRDefault="005B531B" w:rsidP="005B531B">
      <w:pPr>
        <w:pStyle w:val="a3"/>
        <w:rPr>
          <w:sz w:val="20"/>
          <w:szCs w:val="20"/>
        </w:rPr>
      </w:pPr>
      <w:r w:rsidRPr="00C909FE">
        <w:rPr>
          <w:sz w:val="20"/>
          <w:szCs w:val="20"/>
        </w:rPr>
        <w:t>Один из детей (водящий) выходит к столу учителя и становится спиной к классу. Учитель жестом показывает на одного из сидящих учеников, который говорит</w:t>
      </w:r>
      <w:r w:rsidRPr="00C909FE">
        <w:rPr>
          <w:b/>
          <w:bCs/>
          <w:sz w:val="20"/>
          <w:szCs w:val="20"/>
        </w:rPr>
        <w:t>: ”</w:t>
      </w:r>
      <w:proofErr w:type="spellStart"/>
      <w:r w:rsidRPr="00C909FE">
        <w:rPr>
          <w:b/>
          <w:bCs/>
          <w:sz w:val="20"/>
          <w:szCs w:val="20"/>
        </w:rPr>
        <w:t>Guten</w:t>
      </w:r>
      <w:proofErr w:type="spellEnd"/>
      <w:r w:rsidRPr="00C909FE">
        <w:rPr>
          <w:b/>
          <w:bCs/>
          <w:sz w:val="20"/>
          <w:szCs w:val="20"/>
        </w:rPr>
        <w:t xml:space="preserve"> </w:t>
      </w:r>
      <w:proofErr w:type="spellStart"/>
      <w:r w:rsidRPr="00C909FE">
        <w:rPr>
          <w:b/>
          <w:bCs/>
          <w:sz w:val="20"/>
          <w:szCs w:val="20"/>
        </w:rPr>
        <w:t>Morgen</w:t>
      </w:r>
      <w:proofErr w:type="spellEnd"/>
      <w:r w:rsidRPr="00C909FE">
        <w:rPr>
          <w:b/>
          <w:bCs/>
          <w:sz w:val="20"/>
          <w:szCs w:val="20"/>
        </w:rPr>
        <w:t xml:space="preserve">, </w:t>
      </w:r>
      <w:proofErr w:type="spellStart"/>
      <w:r w:rsidRPr="00C909FE">
        <w:rPr>
          <w:b/>
          <w:bCs/>
          <w:sz w:val="20"/>
          <w:szCs w:val="20"/>
        </w:rPr>
        <w:t>Sweta</w:t>
      </w:r>
      <w:proofErr w:type="spellEnd"/>
      <w:r w:rsidRPr="00C909FE">
        <w:rPr>
          <w:b/>
          <w:bCs/>
          <w:sz w:val="20"/>
          <w:szCs w:val="20"/>
        </w:rPr>
        <w:t>. ”</w:t>
      </w:r>
    </w:p>
    <w:p w:rsidR="005B531B" w:rsidRPr="00C909FE" w:rsidRDefault="005B531B" w:rsidP="005B531B">
      <w:pPr>
        <w:pStyle w:val="a3"/>
        <w:rPr>
          <w:b/>
          <w:bCs/>
          <w:sz w:val="20"/>
          <w:szCs w:val="20"/>
        </w:rPr>
      </w:pPr>
      <w:r w:rsidRPr="00C909FE">
        <w:rPr>
          <w:sz w:val="20"/>
          <w:szCs w:val="20"/>
        </w:rPr>
        <w:t xml:space="preserve">Водящий пытается догадаться по голосу, кто </w:t>
      </w:r>
      <w:proofErr w:type="spellStart"/>
      <w:r w:rsidRPr="00C909FE">
        <w:rPr>
          <w:sz w:val="20"/>
          <w:szCs w:val="20"/>
        </w:rPr>
        <w:t>сним</w:t>
      </w:r>
      <w:proofErr w:type="spellEnd"/>
      <w:r w:rsidRPr="00C909FE">
        <w:rPr>
          <w:sz w:val="20"/>
          <w:szCs w:val="20"/>
        </w:rPr>
        <w:t xml:space="preserve"> поздоровался и отвечает, например</w:t>
      </w:r>
      <w:r w:rsidRPr="00C909FE">
        <w:rPr>
          <w:b/>
          <w:bCs/>
          <w:sz w:val="20"/>
          <w:szCs w:val="20"/>
        </w:rPr>
        <w:t>: ”</w:t>
      </w:r>
      <w:proofErr w:type="spellStart"/>
      <w:r w:rsidRPr="00C909FE">
        <w:rPr>
          <w:b/>
          <w:bCs/>
          <w:sz w:val="20"/>
          <w:szCs w:val="20"/>
        </w:rPr>
        <w:t>Guten</w:t>
      </w:r>
      <w:proofErr w:type="spellEnd"/>
      <w:r w:rsidRPr="00C909FE">
        <w:rPr>
          <w:sz w:val="20"/>
          <w:szCs w:val="20"/>
        </w:rPr>
        <w:t xml:space="preserve"> </w:t>
      </w:r>
      <w:proofErr w:type="spellStart"/>
      <w:r w:rsidRPr="00C909FE">
        <w:rPr>
          <w:b/>
          <w:bCs/>
          <w:sz w:val="20"/>
          <w:szCs w:val="20"/>
        </w:rPr>
        <w:t>Morgen</w:t>
      </w:r>
      <w:proofErr w:type="spellEnd"/>
      <w:r w:rsidRPr="00C909FE">
        <w:rPr>
          <w:b/>
          <w:bCs/>
          <w:sz w:val="20"/>
          <w:szCs w:val="20"/>
        </w:rPr>
        <w:t xml:space="preserve">, </w:t>
      </w:r>
      <w:proofErr w:type="spellStart"/>
      <w:r w:rsidRPr="00C909FE">
        <w:rPr>
          <w:b/>
          <w:bCs/>
          <w:sz w:val="20"/>
          <w:szCs w:val="20"/>
        </w:rPr>
        <w:t>Petja</w:t>
      </w:r>
      <w:proofErr w:type="spellEnd"/>
      <w:r w:rsidRPr="00C909FE">
        <w:rPr>
          <w:sz w:val="20"/>
          <w:szCs w:val="20"/>
        </w:rPr>
        <w:t>. ”Если он не угадал, он продолжает игру в качестве водящего, а если угадал, то возвращается на своё место, после чего назначается новый водящий. Приветствие”</w:t>
      </w:r>
      <w:proofErr w:type="spellStart"/>
      <w:r w:rsidRPr="00C909FE">
        <w:rPr>
          <w:sz w:val="20"/>
          <w:szCs w:val="20"/>
        </w:rPr>
        <w:t>Guten</w:t>
      </w:r>
      <w:proofErr w:type="spellEnd"/>
      <w:r w:rsidRPr="00C909FE">
        <w:rPr>
          <w:sz w:val="20"/>
          <w:szCs w:val="20"/>
        </w:rPr>
        <w:t xml:space="preserve"> </w:t>
      </w:r>
      <w:proofErr w:type="spellStart"/>
      <w:r w:rsidRPr="00C909FE">
        <w:rPr>
          <w:sz w:val="20"/>
          <w:szCs w:val="20"/>
        </w:rPr>
        <w:t>Morgen</w:t>
      </w:r>
      <w:proofErr w:type="spellEnd"/>
      <w:r w:rsidRPr="00C909FE">
        <w:rPr>
          <w:sz w:val="20"/>
          <w:szCs w:val="20"/>
        </w:rPr>
        <w:t>”в дальнейшем заменяется на</w:t>
      </w:r>
      <w:r w:rsidRPr="00C909FE">
        <w:rPr>
          <w:b/>
          <w:bCs/>
          <w:sz w:val="20"/>
          <w:szCs w:val="20"/>
        </w:rPr>
        <w:t>”</w:t>
      </w:r>
      <w:proofErr w:type="spellStart"/>
      <w:r w:rsidRPr="00C909FE">
        <w:rPr>
          <w:b/>
          <w:bCs/>
          <w:sz w:val="20"/>
          <w:szCs w:val="20"/>
        </w:rPr>
        <w:t>Guten</w:t>
      </w:r>
      <w:proofErr w:type="spellEnd"/>
      <w:r w:rsidRPr="00C909FE">
        <w:rPr>
          <w:b/>
          <w:bCs/>
          <w:sz w:val="20"/>
          <w:szCs w:val="20"/>
        </w:rPr>
        <w:t xml:space="preserve"> </w:t>
      </w:r>
      <w:proofErr w:type="spellStart"/>
      <w:r w:rsidRPr="00C909FE">
        <w:rPr>
          <w:b/>
          <w:bCs/>
          <w:sz w:val="20"/>
          <w:szCs w:val="20"/>
        </w:rPr>
        <w:t>Tag</w:t>
      </w:r>
      <w:proofErr w:type="spellEnd"/>
      <w:r w:rsidRPr="00C909FE">
        <w:rPr>
          <w:b/>
          <w:bCs/>
          <w:sz w:val="20"/>
          <w:szCs w:val="20"/>
        </w:rPr>
        <w:t xml:space="preserve">, </w:t>
      </w:r>
      <w:proofErr w:type="spellStart"/>
      <w:r w:rsidRPr="00C909FE">
        <w:rPr>
          <w:b/>
          <w:bCs/>
          <w:sz w:val="20"/>
          <w:szCs w:val="20"/>
        </w:rPr>
        <w:t>Guten</w:t>
      </w:r>
      <w:proofErr w:type="spellEnd"/>
      <w:r w:rsidRPr="00C909FE">
        <w:rPr>
          <w:b/>
          <w:bCs/>
          <w:sz w:val="20"/>
          <w:szCs w:val="20"/>
        </w:rPr>
        <w:t xml:space="preserve"> </w:t>
      </w:r>
      <w:proofErr w:type="spellStart"/>
      <w:r w:rsidRPr="00C909FE">
        <w:rPr>
          <w:b/>
          <w:bCs/>
          <w:sz w:val="20"/>
          <w:szCs w:val="20"/>
        </w:rPr>
        <w:t>Abend</w:t>
      </w:r>
      <w:proofErr w:type="spellEnd"/>
      <w:r w:rsidRPr="00C909FE">
        <w:rPr>
          <w:b/>
          <w:bCs/>
          <w:sz w:val="20"/>
          <w:szCs w:val="20"/>
        </w:rPr>
        <w:t xml:space="preserve">, </w:t>
      </w:r>
      <w:proofErr w:type="spellStart"/>
      <w:r w:rsidRPr="00C909FE">
        <w:rPr>
          <w:b/>
          <w:bCs/>
          <w:sz w:val="20"/>
          <w:szCs w:val="20"/>
        </w:rPr>
        <w:t>Gute</w:t>
      </w:r>
      <w:proofErr w:type="spellEnd"/>
      <w:r w:rsidRPr="00C909FE">
        <w:rPr>
          <w:b/>
          <w:bCs/>
          <w:sz w:val="20"/>
          <w:szCs w:val="20"/>
        </w:rPr>
        <w:t xml:space="preserve"> </w:t>
      </w:r>
      <w:proofErr w:type="spellStart"/>
      <w:r w:rsidRPr="00C909FE">
        <w:rPr>
          <w:b/>
          <w:bCs/>
          <w:sz w:val="20"/>
          <w:szCs w:val="20"/>
        </w:rPr>
        <w:t>Nacht</w:t>
      </w:r>
      <w:proofErr w:type="spellEnd"/>
      <w:r w:rsidRPr="00C909FE">
        <w:rPr>
          <w:b/>
          <w:bCs/>
          <w:sz w:val="20"/>
          <w:szCs w:val="20"/>
        </w:rPr>
        <w:t xml:space="preserve">, </w:t>
      </w:r>
      <w:proofErr w:type="spellStart"/>
      <w:r w:rsidRPr="00C909FE">
        <w:rPr>
          <w:b/>
          <w:bCs/>
          <w:sz w:val="20"/>
          <w:szCs w:val="20"/>
        </w:rPr>
        <w:t>Auf</w:t>
      </w:r>
      <w:proofErr w:type="spellEnd"/>
      <w:r w:rsidRPr="00C909FE">
        <w:rPr>
          <w:b/>
          <w:bCs/>
          <w:sz w:val="20"/>
          <w:szCs w:val="20"/>
        </w:rPr>
        <w:t xml:space="preserve"> </w:t>
      </w:r>
      <w:proofErr w:type="spellStart"/>
      <w:r w:rsidRPr="00C909FE">
        <w:rPr>
          <w:b/>
          <w:bCs/>
          <w:sz w:val="20"/>
          <w:szCs w:val="20"/>
        </w:rPr>
        <w:t>Wiedersehen</w:t>
      </w:r>
      <w:proofErr w:type="spellEnd"/>
      <w:r w:rsidRPr="00C909FE">
        <w:rPr>
          <w:b/>
          <w:bCs/>
          <w:sz w:val="20"/>
          <w:szCs w:val="20"/>
        </w:rPr>
        <w:t xml:space="preserve">, </w:t>
      </w:r>
      <w:proofErr w:type="spellStart"/>
      <w:r w:rsidRPr="00C909FE">
        <w:rPr>
          <w:b/>
          <w:bCs/>
          <w:sz w:val="20"/>
          <w:szCs w:val="20"/>
        </w:rPr>
        <w:t>Bis</w:t>
      </w:r>
      <w:proofErr w:type="spellEnd"/>
      <w:r w:rsidRPr="00C909FE">
        <w:rPr>
          <w:b/>
          <w:bCs/>
          <w:sz w:val="20"/>
          <w:szCs w:val="20"/>
        </w:rPr>
        <w:t xml:space="preserve"> </w:t>
      </w:r>
      <w:proofErr w:type="spellStart"/>
      <w:r w:rsidRPr="00C909FE">
        <w:rPr>
          <w:b/>
          <w:bCs/>
          <w:sz w:val="20"/>
          <w:szCs w:val="20"/>
        </w:rPr>
        <w:t>bald</w:t>
      </w:r>
      <w:proofErr w:type="spellEnd"/>
      <w:r w:rsidRPr="00C909FE">
        <w:rPr>
          <w:b/>
          <w:bCs/>
          <w:sz w:val="20"/>
          <w:szCs w:val="20"/>
        </w:rPr>
        <w:t xml:space="preserve">, </w:t>
      </w:r>
      <w:proofErr w:type="spellStart"/>
      <w:r w:rsidRPr="00C909FE">
        <w:rPr>
          <w:b/>
          <w:bCs/>
          <w:sz w:val="20"/>
          <w:szCs w:val="20"/>
        </w:rPr>
        <w:t>Hallo</w:t>
      </w:r>
      <w:proofErr w:type="spellEnd"/>
      <w:r w:rsidRPr="00C909FE">
        <w:rPr>
          <w:b/>
          <w:bCs/>
          <w:sz w:val="20"/>
          <w:szCs w:val="20"/>
        </w:rPr>
        <w:t xml:space="preserve">, </w:t>
      </w:r>
      <w:proofErr w:type="spellStart"/>
      <w:r w:rsidRPr="00C909FE">
        <w:rPr>
          <w:b/>
          <w:bCs/>
          <w:sz w:val="20"/>
          <w:szCs w:val="20"/>
        </w:rPr>
        <w:t>Tschuess</w:t>
      </w:r>
      <w:proofErr w:type="spellEnd"/>
      <w:r w:rsidRPr="00C909FE">
        <w:rPr>
          <w:b/>
          <w:bCs/>
          <w:sz w:val="20"/>
          <w:szCs w:val="20"/>
        </w:rPr>
        <w:t xml:space="preserve">. </w:t>
      </w:r>
    </w:p>
    <w:p w:rsidR="00561ED2" w:rsidRPr="00C909FE" w:rsidRDefault="00561ED2">
      <w:pPr>
        <w:rPr>
          <w:b/>
        </w:rPr>
      </w:pPr>
    </w:p>
    <w:sectPr w:rsidR="00561ED2" w:rsidRPr="00C909FE" w:rsidSect="00561E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B531B"/>
    <w:rsid w:val="00561ED2"/>
    <w:rsid w:val="005B531B"/>
    <w:rsid w:val="00C909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B531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704</Words>
  <Characters>4019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1</cp:revision>
  <dcterms:created xsi:type="dcterms:W3CDTF">2010-12-06T07:03:00Z</dcterms:created>
  <dcterms:modified xsi:type="dcterms:W3CDTF">2010-12-06T07:11:00Z</dcterms:modified>
</cp:coreProperties>
</file>